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3936D4E5" w14:textId="05A7BFB5" w:rsidR="00184BED" w:rsidRPr="00CA5701" w:rsidRDefault="07BE0F90" w:rsidP="00962507">
      <w:pPr>
        <w:pStyle w:val="Heading1"/>
        <w:rPr>
          <w:color w:val="337F7C"/>
        </w:rPr>
      </w:pPr>
      <w:r w:rsidRPr="00CA5701">
        <w:rPr>
          <w:color w:val="337F7C"/>
        </w:rPr>
        <w:t xml:space="preserve">Investigating </w:t>
      </w:r>
      <w:r w:rsidR="00DC55C4" w:rsidRPr="00CA5701">
        <w:rPr>
          <w:color w:val="337F7C"/>
        </w:rPr>
        <w:t>Living Things</w:t>
      </w:r>
    </w:p>
    <w:p w14:paraId="55198A2C" w14:textId="4B352197" w:rsidR="00960586" w:rsidRPr="002B7C25" w:rsidRDefault="36659BC5" w:rsidP="002B7C25">
      <w:pPr>
        <w:pStyle w:val="BodyText"/>
      </w:pPr>
      <w:r w:rsidRPr="002B7C25">
        <w:t xml:space="preserve">Use this facilitator guide with the slides “Investigating </w:t>
      </w:r>
      <w:r w:rsidR="007415A3" w:rsidRPr="002B7C25">
        <w:t>Living Things</w:t>
      </w:r>
      <w:r w:rsidRPr="002B7C25">
        <w:t>.” This facilitator guide and set of slides provide descriptions of ways children</w:t>
      </w:r>
      <w:r w:rsidR="0097191A" w:rsidRPr="002B7C25">
        <w:t xml:space="preserve">, </w:t>
      </w:r>
      <w:r w:rsidR="00496981" w:rsidRPr="002B7C25">
        <w:t>birth to 8 year</w:t>
      </w:r>
      <w:r w:rsidR="0097191A" w:rsidRPr="002B7C25">
        <w:t>s old,</w:t>
      </w:r>
      <w:r w:rsidRPr="002B7C25">
        <w:t xml:space="preserve"> investigate and learn about </w:t>
      </w:r>
      <w:r w:rsidR="007415A3" w:rsidRPr="002B7C25">
        <w:t>living things</w:t>
      </w:r>
      <w:r w:rsidRPr="002B7C25">
        <w:t xml:space="preserve"> and ways educators can support children to investigate concepts and phenomena related </w:t>
      </w:r>
      <w:r w:rsidR="007415A3" w:rsidRPr="002B7C25">
        <w:t>to living things</w:t>
      </w:r>
      <w:r w:rsidRPr="002B7C25">
        <w:t xml:space="preserve">. Facilitators can find talking points and guidance for activities, handouts, and group discussions in this guide. The text is also located in the notes portion of the slides. </w:t>
      </w:r>
    </w:p>
    <w:p w14:paraId="1F138891" w14:textId="77777777" w:rsidR="007D7B99" w:rsidRPr="00F27B0C" w:rsidRDefault="007D7B99" w:rsidP="00F27B0C">
      <w:pPr>
        <w:pStyle w:val="Heading2"/>
      </w:pPr>
      <w:r w:rsidRPr="00F27B0C">
        <w:t>Session At-a-Glance</w:t>
      </w:r>
    </w:p>
    <w:tbl>
      <w:tblPr>
        <w:tblStyle w:val="TableGrid"/>
        <w:tblW w:w="0" w:type="auto"/>
        <w:tblLook w:val="04A0" w:firstRow="1" w:lastRow="0" w:firstColumn="1" w:lastColumn="0" w:noHBand="0" w:noVBand="1"/>
      </w:tblPr>
      <w:tblGrid>
        <w:gridCol w:w="1975"/>
        <w:gridCol w:w="5130"/>
        <w:gridCol w:w="2245"/>
      </w:tblGrid>
      <w:tr w:rsidR="007D7B99" w:rsidRPr="00B26A23" w14:paraId="05A0B0F2" w14:textId="77777777" w:rsidTr="0076405D">
        <w:trPr>
          <w:cantSplit/>
          <w:tblHeader/>
        </w:trPr>
        <w:tc>
          <w:tcPr>
            <w:tcW w:w="1975" w:type="dxa"/>
          </w:tcPr>
          <w:p w14:paraId="4B6AD5A0" w14:textId="77777777" w:rsidR="007D7B99" w:rsidRPr="00A5733B" w:rsidRDefault="007D7B99" w:rsidP="002B7C25">
            <w:pPr>
              <w:pStyle w:val="BodyText"/>
              <w:jc w:val="center"/>
            </w:pPr>
            <w:r w:rsidRPr="00A5733B">
              <w:t>Slide numbers</w:t>
            </w:r>
          </w:p>
        </w:tc>
        <w:tc>
          <w:tcPr>
            <w:tcW w:w="5130" w:type="dxa"/>
          </w:tcPr>
          <w:p w14:paraId="5C9248BE" w14:textId="77777777" w:rsidR="007D7B99" w:rsidRPr="00A5733B" w:rsidRDefault="007D7B99" w:rsidP="002B7C25">
            <w:pPr>
              <w:pStyle w:val="BodyText"/>
              <w:jc w:val="center"/>
            </w:pPr>
            <w:r w:rsidRPr="00A5733B">
              <w:t>Overview of content</w:t>
            </w:r>
          </w:p>
        </w:tc>
        <w:tc>
          <w:tcPr>
            <w:tcW w:w="2245" w:type="dxa"/>
          </w:tcPr>
          <w:p w14:paraId="72FD9742" w14:textId="77777777" w:rsidR="007D7B99" w:rsidRPr="00A5733B" w:rsidRDefault="007D7B99" w:rsidP="002B7C25">
            <w:pPr>
              <w:pStyle w:val="BodyText"/>
              <w:jc w:val="center"/>
            </w:pPr>
            <w:r w:rsidRPr="00A5733B">
              <w:t>Approximate time (in minutes)</w:t>
            </w:r>
          </w:p>
        </w:tc>
      </w:tr>
      <w:tr w:rsidR="007D7B99" w:rsidRPr="00B26A23" w14:paraId="4A2868D9" w14:textId="77777777" w:rsidTr="1620FC2B">
        <w:tc>
          <w:tcPr>
            <w:tcW w:w="1975" w:type="dxa"/>
          </w:tcPr>
          <w:p w14:paraId="00B0F209" w14:textId="10745F04" w:rsidR="007D7B99" w:rsidRPr="00A5733B" w:rsidRDefault="007D7B99" w:rsidP="002B7C25">
            <w:pPr>
              <w:pStyle w:val="BodyText"/>
            </w:pPr>
            <w:r w:rsidRPr="00A5733B">
              <w:t>1</w:t>
            </w:r>
            <w:r w:rsidR="00E32834" w:rsidRPr="00A5733B">
              <w:t>–</w:t>
            </w:r>
            <w:r w:rsidR="00CF7327" w:rsidRPr="00A5733B">
              <w:t>3</w:t>
            </w:r>
          </w:p>
        </w:tc>
        <w:tc>
          <w:tcPr>
            <w:tcW w:w="5130" w:type="dxa"/>
          </w:tcPr>
          <w:p w14:paraId="1F41E6A3" w14:textId="77777777" w:rsidR="007D7B99" w:rsidRPr="00A5733B" w:rsidRDefault="007D7B99" w:rsidP="002B7C25">
            <w:pPr>
              <w:pStyle w:val="BodyText"/>
            </w:pPr>
            <w:r w:rsidRPr="00A5733B">
              <w:t>Introduction and Session Goals</w:t>
            </w:r>
          </w:p>
        </w:tc>
        <w:tc>
          <w:tcPr>
            <w:tcW w:w="2245" w:type="dxa"/>
          </w:tcPr>
          <w:p w14:paraId="3E39CADD" w14:textId="1C0928C1" w:rsidR="007D7B99" w:rsidRPr="00A5733B" w:rsidRDefault="007D7B99" w:rsidP="002B7C25">
            <w:pPr>
              <w:pStyle w:val="BodyText"/>
            </w:pPr>
            <w:r w:rsidRPr="00A5733B">
              <w:t>5</w:t>
            </w:r>
          </w:p>
        </w:tc>
      </w:tr>
      <w:tr w:rsidR="007D7B99" w:rsidRPr="00B26A23" w14:paraId="5AD83244" w14:textId="77777777" w:rsidTr="1620FC2B">
        <w:tc>
          <w:tcPr>
            <w:tcW w:w="1975" w:type="dxa"/>
          </w:tcPr>
          <w:p w14:paraId="0B4B25DA" w14:textId="1509B53C" w:rsidR="007D7B99" w:rsidRPr="00A5733B" w:rsidRDefault="00CF7327" w:rsidP="002B7C25">
            <w:pPr>
              <w:pStyle w:val="BodyText"/>
            </w:pPr>
            <w:r w:rsidRPr="00A5733B">
              <w:t>4</w:t>
            </w:r>
            <w:r w:rsidR="00E32834" w:rsidRPr="00A5733B">
              <w:t>–</w:t>
            </w:r>
            <w:r w:rsidR="00B26A23" w:rsidRPr="00A5733B">
              <w:t>19</w:t>
            </w:r>
          </w:p>
        </w:tc>
        <w:tc>
          <w:tcPr>
            <w:tcW w:w="5130" w:type="dxa"/>
          </w:tcPr>
          <w:p w14:paraId="5CF7C794" w14:textId="22305195" w:rsidR="007D7B99" w:rsidRPr="00A5733B" w:rsidRDefault="00B673E1" w:rsidP="002B7C25">
            <w:pPr>
              <w:pStyle w:val="BodyText"/>
            </w:pPr>
            <w:r w:rsidRPr="00A5733B">
              <w:t>Exploring life science</w:t>
            </w:r>
            <w:r w:rsidR="00B26A23" w:rsidRPr="00A5733B">
              <w:t xml:space="preserve"> as adult learners</w:t>
            </w:r>
          </w:p>
          <w:p w14:paraId="141411CA" w14:textId="77777777" w:rsidR="00B26A23" w:rsidRPr="00A5733B" w:rsidRDefault="00B26A23" w:rsidP="002B7C25">
            <w:pPr>
              <w:pStyle w:val="BodyText"/>
              <w:numPr>
                <w:ilvl w:val="0"/>
                <w:numId w:val="9"/>
              </w:numPr>
            </w:pPr>
            <w:r w:rsidRPr="00A5733B">
              <w:t>Understanding life science</w:t>
            </w:r>
          </w:p>
          <w:p w14:paraId="1057EABB" w14:textId="6A4E499F" w:rsidR="00B673E1" w:rsidRPr="00A5733B" w:rsidRDefault="008E636F" w:rsidP="002B7C25">
            <w:pPr>
              <w:pStyle w:val="BodyText"/>
              <w:numPr>
                <w:ilvl w:val="0"/>
                <w:numId w:val="9"/>
              </w:numPr>
            </w:pPr>
            <w:r w:rsidRPr="00A5733B">
              <w:t>Activity for adults</w:t>
            </w:r>
          </w:p>
        </w:tc>
        <w:tc>
          <w:tcPr>
            <w:tcW w:w="2245" w:type="dxa"/>
          </w:tcPr>
          <w:p w14:paraId="17D4D410" w14:textId="2C926D3B" w:rsidR="007D7B99" w:rsidRPr="00A5733B" w:rsidRDefault="00B26A23" w:rsidP="002B7C25">
            <w:pPr>
              <w:pStyle w:val="BodyText"/>
            </w:pPr>
            <w:r w:rsidRPr="00A5733B">
              <w:t>45</w:t>
            </w:r>
          </w:p>
        </w:tc>
      </w:tr>
      <w:tr w:rsidR="00B26A23" w:rsidRPr="00B26A23" w14:paraId="4CA4B3B4" w14:textId="77777777" w:rsidTr="1620FC2B">
        <w:tc>
          <w:tcPr>
            <w:tcW w:w="1975" w:type="dxa"/>
          </w:tcPr>
          <w:p w14:paraId="64798A25" w14:textId="0132AC4D" w:rsidR="00B26A23" w:rsidRPr="00A5733B" w:rsidRDefault="00B26A23" w:rsidP="002B7C25">
            <w:pPr>
              <w:pStyle w:val="BodyText"/>
            </w:pPr>
            <w:r w:rsidRPr="00A5733B">
              <w:t>20-2</w:t>
            </w:r>
            <w:r w:rsidR="0005431C" w:rsidRPr="00A5733B">
              <w:t>6</w:t>
            </w:r>
          </w:p>
        </w:tc>
        <w:tc>
          <w:tcPr>
            <w:tcW w:w="5130" w:type="dxa"/>
          </w:tcPr>
          <w:p w14:paraId="1EAD0000" w14:textId="77777777" w:rsidR="00B26A23" w:rsidRPr="00A5733B" w:rsidRDefault="00B26A23" w:rsidP="002B7C25">
            <w:pPr>
              <w:pStyle w:val="BodyText"/>
            </w:pPr>
            <w:r w:rsidRPr="00A5733B">
              <w:t>Investigating life science with children</w:t>
            </w:r>
          </w:p>
          <w:p w14:paraId="697275D9" w14:textId="77777777" w:rsidR="00B26A23" w:rsidRPr="00A5733B" w:rsidRDefault="00B26A23" w:rsidP="002B7C25">
            <w:pPr>
              <w:pStyle w:val="BodyText"/>
              <w:numPr>
                <w:ilvl w:val="0"/>
                <w:numId w:val="9"/>
              </w:numPr>
            </w:pPr>
            <w:r w:rsidRPr="00A5733B">
              <w:t>Video observation</w:t>
            </w:r>
          </w:p>
          <w:p w14:paraId="257AF8DC" w14:textId="261128D9" w:rsidR="00B26A23" w:rsidRPr="00A5733B" w:rsidRDefault="00B26A23" w:rsidP="002B7C25">
            <w:pPr>
              <w:pStyle w:val="BodyText"/>
              <w:numPr>
                <w:ilvl w:val="0"/>
                <w:numId w:val="9"/>
              </w:numPr>
            </w:pPr>
            <w:r w:rsidRPr="00A5733B">
              <w:t xml:space="preserve">Developmental progressions </w:t>
            </w:r>
          </w:p>
          <w:p w14:paraId="25B59375" w14:textId="07EE1AE6" w:rsidR="0005431C" w:rsidRPr="00A5733B" w:rsidRDefault="0005431C" w:rsidP="002B7C25">
            <w:pPr>
              <w:pStyle w:val="BodyText"/>
              <w:numPr>
                <w:ilvl w:val="0"/>
                <w:numId w:val="9"/>
              </w:numPr>
            </w:pPr>
            <w:r w:rsidRPr="00A5733B">
              <w:t>Life science experiences for children</w:t>
            </w:r>
          </w:p>
        </w:tc>
        <w:tc>
          <w:tcPr>
            <w:tcW w:w="2245" w:type="dxa"/>
          </w:tcPr>
          <w:p w14:paraId="41E6C1C6" w14:textId="41AA80E2" w:rsidR="00B26A23" w:rsidRPr="00A5733B" w:rsidRDefault="1620FC2B" w:rsidP="002B7C25">
            <w:pPr>
              <w:pStyle w:val="BodyText"/>
            </w:pPr>
            <w:r w:rsidRPr="00A5733B">
              <w:t>40-50</w:t>
            </w:r>
          </w:p>
        </w:tc>
      </w:tr>
      <w:tr w:rsidR="007D7B99" w:rsidRPr="00B26A23" w14:paraId="3CB88D6E" w14:textId="77777777" w:rsidTr="1620FC2B">
        <w:tc>
          <w:tcPr>
            <w:tcW w:w="1975" w:type="dxa"/>
          </w:tcPr>
          <w:p w14:paraId="330D4D58" w14:textId="0321599E" w:rsidR="007D7B99" w:rsidRPr="00A5733B" w:rsidRDefault="00F06D7A" w:rsidP="002B7C25">
            <w:pPr>
              <w:pStyle w:val="BodyText"/>
            </w:pPr>
            <w:r w:rsidRPr="00A5733B">
              <w:t>2</w:t>
            </w:r>
            <w:r w:rsidR="0005431C" w:rsidRPr="00A5733B">
              <w:t>7</w:t>
            </w:r>
            <w:r w:rsidR="00F67B91" w:rsidRPr="00A5733B">
              <w:t>-</w:t>
            </w:r>
            <w:r w:rsidR="0005431C" w:rsidRPr="00A5733B">
              <w:t>32</w:t>
            </w:r>
          </w:p>
        </w:tc>
        <w:tc>
          <w:tcPr>
            <w:tcW w:w="5130" w:type="dxa"/>
          </w:tcPr>
          <w:p w14:paraId="63CDCD97" w14:textId="177AF53C" w:rsidR="007D7B99" w:rsidRPr="00A5733B" w:rsidRDefault="008E636F" w:rsidP="002B7C25">
            <w:pPr>
              <w:pStyle w:val="BodyText"/>
            </w:pPr>
            <w:r w:rsidRPr="00A5733B">
              <w:t xml:space="preserve">Supporting children to investigate </w:t>
            </w:r>
            <w:r w:rsidR="00DA5804" w:rsidRPr="00A5733B">
              <w:t>living things</w:t>
            </w:r>
          </w:p>
          <w:p w14:paraId="14839F5E" w14:textId="267D5AC4" w:rsidR="00CF7327" w:rsidRPr="00A5733B" w:rsidRDefault="003D74ED" w:rsidP="00A5733B">
            <w:pPr>
              <w:pStyle w:val="Bullets"/>
              <w:rPr>
                <w:rFonts w:ascii="Poppins" w:eastAsiaTheme="minorHAnsi" w:hAnsi="Poppins" w:cs="Poppins"/>
                <w:color w:val="0F173D"/>
                <w:sz w:val="22"/>
                <w:szCs w:val="22"/>
                <w:bdr w:val="none" w:sz="0" w:space="0" w:color="auto"/>
              </w:rPr>
            </w:pPr>
            <w:r w:rsidRPr="00A5733B">
              <w:rPr>
                <w:rFonts w:ascii="Poppins" w:eastAsiaTheme="minorHAnsi" w:hAnsi="Poppins" w:cs="Poppins"/>
                <w:color w:val="0F173D"/>
                <w:sz w:val="22"/>
                <w:szCs w:val="22"/>
                <w:bdr w:val="none" w:sz="0" w:space="0" w:color="auto"/>
              </w:rPr>
              <w:t>Observing and discussing</w:t>
            </w:r>
            <w:r w:rsidR="008E636F" w:rsidRPr="00A5733B">
              <w:rPr>
                <w:rFonts w:ascii="Poppins" w:eastAsiaTheme="minorHAnsi" w:hAnsi="Poppins" w:cs="Poppins"/>
                <w:color w:val="0F173D"/>
                <w:sz w:val="22"/>
                <w:szCs w:val="22"/>
                <w:bdr w:val="none" w:sz="0" w:space="0" w:color="auto"/>
              </w:rPr>
              <w:t xml:space="preserve"> M</w:t>
            </w:r>
            <w:r w:rsidR="008E636F" w:rsidRPr="00A5733B">
              <w:rPr>
                <w:rFonts w:ascii="Poppins" w:eastAsiaTheme="minorHAnsi" w:hAnsi="Poppins" w:cs="Poppins"/>
                <w:color w:val="0F173D"/>
                <w:sz w:val="22"/>
                <w:szCs w:val="22"/>
                <w:bdr w:val="none" w:sz="0" w:space="0" w:color="auto"/>
                <w:vertAlign w:val="superscript"/>
              </w:rPr>
              <w:t>5</w:t>
            </w:r>
            <w:r w:rsidR="006703D5" w:rsidRPr="00A5733B">
              <w:rPr>
                <w:rFonts w:ascii="Poppins" w:eastAsiaTheme="minorHAnsi" w:hAnsi="Poppins" w:cs="Poppins"/>
                <w:color w:val="0F173D"/>
                <w:sz w:val="22"/>
                <w:szCs w:val="22"/>
                <w:bdr w:val="none" w:sz="0" w:space="0" w:color="auto"/>
              </w:rPr>
              <w:t xml:space="preserve"> Early STEAM Approach</w:t>
            </w:r>
          </w:p>
          <w:p w14:paraId="205CFF5D" w14:textId="140F0EDB" w:rsidR="00CF7327" w:rsidRPr="00A5733B" w:rsidRDefault="008E636F" w:rsidP="00A5733B">
            <w:pPr>
              <w:pStyle w:val="Bullets"/>
              <w:spacing w:after="120"/>
              <w:rPr>
                <w:rFonts w:ascii="Poppins" w:hAnsi="Poppins" w:cs="Poppins"/>
                <w:sz w:val="22"/>
                <w:szCs w:val="22"/>
              </w:rPr>
            </w:pPr>
            <w:r w:rsidRPr="00A5733B">
              <w:rPr>
                <w:rFonts w:ascii="Poppins" w:eastAsiaTheme="minorHAnsi" w:hAnsi="Poppins" w:cs="Poppins"/>
                <w:color w:val="0F173D"/>
                <w:sz w:val="22"/>
                <w:szCs w:val="22"/>
                <w:bdr w:val="none" w:sz="0" w:space="0" w:color="auto"/>
              </w:rPr>
              <w:t xml:space="preserve">Planning </w:t>
            </w:r>
            <w:r w:rsidR="00DA5804" w:rsidRPr="00A5733B">
              <w:rPr>
                <w:rFonts w:ascii="Poppins" w:eastAsiaTheme="minorHAnsi" w:hAnsi="Poppins" w:cs="Poppins"/>
                <w:color w:val="0F173D"/>
                <w:sz w:val="22"/>
                <w:szCs w:val="22"/>
                <w:bdr w:val="none" w:sz="0" w:space="0" w:color="auto"/>
              </w:rPr>
              <w:t>life science</w:t>
            </w:r>
            <w:r w:rsidR="003D74ED" w:rsidRPr="00A5733B">
              <w:rPr>
                <w:rFonts w:ascii="Poppins" w:eastAsiaTheme="minorHAnsi" w:hAnsi="Poppins" w:cs="Poppins"/>
                <w:color w:val="0F173D"/>
                <w:sz w:val="22"/>
                <w:szCs w:val="22"/>
                <w:bdr w:val="none" w:sz="0" w:space="0" w:color="auto"/>
              </w:rPr>
              <w:t xml:space="preserve"> </w:t>
            </w:r>
            <w:r w:rsidRPr="00A5733B">
              <w:rPr>
                <w:rFonts w:ascii="Poppins" w:eastAsiaTheme="minorHAnsi" w:hAnsi="Poppins" w:cs="Poppins"/>
                <w:color w:val="0F173D"/>
                <w:sz w:val="22"/>
                <w:szCs w:val="22"/>
                <w:bdr w:val="none" w:sz="0" w:space="0" w:color="auto"/>
              </w:rPr>
              <w:t>investigations</w:t>
            </w:r>
            <w:r w:rsidR="000F3E21" w:rsidRPr="00A5733B">
              <w:rPr>
                <w:rFonts w:ascii="Poppins" w:hAnsi="Poppins" w:cs="Poppins"/>
                <w:kern w:val="2"/>
                <w:sz w:val="22"/>
                <w:szCs w:val="22"/>
              </w:rPr>
              <w:t xml:space="preserve"> </w:t>
            </w:r>
          </w:p>
        </w:tc>
        <w:tc>
          <w:tcPr>
            <w:tcW w:w="2245" w:type="dxa"/>
          </w:tcPr>
          <w:p w14:paraId="2ABD56D2" w14:textId="7EC47A99" w:rsidR="007D7B99" w:rsidRPr="00A5733B" w:rsidRDefault="00F67B91" w:rsidP="002B7C25">
            <w:pPr>
              <w:pStyle w:val="BodyText"/>
            </w:pPr>
            <w:r w:rsidRPr="00A5733B">
              <w:t>30-40</w:t>
            </w:r>
          </w:p>
        </w:tc>
      </w:tr>
      <w:tr w:rsidR="007D7B99" w:rsidRPr="00B26A23" w14:paraId="471E36EC" w14:textId="77777777" w:rsidTr="1620FC2B">
        <w:tc>
          <w:tcPr>
            <w:tcW w:w="1975" w:type="dxa"/>
          </w:tcPr>
          <w:p w14:paraId="0F169852" w14:textId="3955BF35" w:rsidR="007D7B99" w:rsidRPr="00A5733B" w:rsidRDefault="00F06D7A" w:rsidP="002B7C25">
            <w:pPr>
              <w:pStyle w:val="BodyText"/>
            </w:pPr>
            <w:r w:rsidRPr="00A5733B">
              <w:t>3</w:t>
            </w:r>
            <w:r w:rsidR="0005431C" w:rsidRPr="00A5733B">
              <w:t>3-34</w:t>
            </w:r>
          </w:p>
        </w:tc>
        <w:tc>
          <w:tcPr>
            <w:tcW w:w="5130" w:type="dxa"/>
          </w:tcPr>
          <w:p w14:paraId="16D98CF3" w14:textId="666563E4" w:rsidR="008E636F" w:rsidRPr="00A5733B" w:rsidRDefault="006C3E3E" w:rsidP="002B7C25">
            <w:pPr>
              <w:pStyle w:val="BodyText"/>
            </w:pPr>
            <w:r w:rsidRPr="00A5733B">
              <w:t xml:space="preserve">Reflection </w:t>
            </w:r>
          </w:p>
        </w:tc>
        <w:tc>
          <w:tcPr>
            <w:tcW w:w="2245" w:type="dxa"/>
          </w:tcPr>
          <w:p w14:paraId="3300F75B" w14:textId="1CA20468" w:rsidR="007D7B99" w:rsidRPr="00A5733B" w:rsidRDefault="00CF7327" w:rsidP="002B7C25">
            <w:pPr>
              <w:pStyle w:val="BodyText"/>
            </w:pPr>
            <w:r w:rsidRPr="00A5733B">
              <w:t>10</w:t>
            </w:r>
          </w:p>
        </w:tc>
      </w:tr>
    </w:tbl>
    <w:p w14:paraId="1C853727" w14:textId="77777777" w:rsidR="007D7B99" w:rsidRPr="00B26A23" w:rsidRDefault="007D7B99" w:rsidP="002B7C25">
      <w:pPr>
        <w:pStyle w:val="BodyText"/>
      </w:pPr>
      <w:r w:rsidRPr="00B26A23">
        <w:t>The times are approximate and may vary based on session goals, group size, and participants’ previous experience and familiarity with the content.</w:t>
      </w:r>
    </w:p>
    <w:p w14:paraId="1734DD6E" w14:textId="35345B32" w:rsidR="007D7B99" w:rsidRPr="00B26A23" w:rsidRDefault="007D7B99" w:rsidP="00F27B0C">
      <w:pPr>
        <w:pStyle w:val="Heading2"/>
      </w:pPr>
      <w:r w:rsidRPr="00B26A23">
        <w:lastRenderedPageBreak/>
        <w:t xml:space="preserve">To </w:t>
      </w:r>
      <w:r w:rsidR="00CF7327" w:rsidRPr="00B26A23">
        <w:t>P</w:t>
      </w:r>
      <w:r w:rsidRPr="00B26A23">
        <w:t xml:space="preserve">repare for </w:t>
      </w:r>
      <w:r w:rsidR="00CF7327" w:rsidRPr="00B26A23">
        <w:t>Y</w:t>
      </w:r>
      <w:r w:rsidRPr="00B26A23">
        <w:t xml:space="preserve">our </w:t>
      </w:r>
      <w:r w:rsidR="00CF7327" w:rsidRPr="00B26A23">
        <w:t>S</w:t>
      </w:r>
      <w:r w:rsidRPr="00B26A23">
        <w:t>ession</w:t>
      </w:r>
    </w:p>
    <w:p w14:paraId="2BDD61D9" w14:textId="4055A1D5" w:rsidR="00E91DD6" w:rsidRPr="00B26A23" w:rsidRDefault="00E91DD6" w:rsidP="00F850E1">
      <w:pPr>
        <w:pStyle w:val="ListBullet"/>
      </w:pPr>
      <w:r w:rsidRPr="00B26A23">
        <w:t xml:space="preserve">Before your session, carefully review all handouts and prepare the necessary materials. Experiment with the materials </w:t>
      </w:r>
      <w:r w:rsidR="007415A3" w:rsidRPr="00B26A23">
        <w:t>you have selected and explore the learning environment where you will host the professional learning session</w:t>
      </w:r>
      <w:r w:rsidRPr="00B26A23">
        <w:t xml:space="preserve">. </w:t>
      </w:r>
      <w:r w:rsidR="007415A3" w:rsidRPr="00B26A23">
        <w:t>C</w:t>
      </w:r>
      <w:r w:rsidRPr="00B26A23">
        <w:t xml:space="preserve">onfirm that the materials </w:t>
      </w:r>
      <w:r w:rsidR="007415A3" w:rsidRPr="00B26A23">
        <w:t xml:space="preserve">and environment </w:t>
      </w:r>
      <w:r w:rsidRPr="00B26A23">
        <w:t xml:space="preserve">will function in a way that allows participants to benefit most from the experience. For example, </w:t>
      </w:r>
      <w:r w:rsidR="007415A3" w:rsidRPr="00B26A23">
        <w:t xml:space="preserve">will participants find different examples of living things when they go on a </w:t>
      </w:r>
      <w:r w:rsidR="006703D5" w:rsidRPr="00B26A23">
        <w:t xml:space="preserve">nature </w:t>
      </w:r>
      <w:r w:rsidR="007415A3" w:rsidRPr="00B26A23">
        <w:t>walk?</w:t>
      </w:r>
      <w:r w:rsidRPr="00B26A23">
        <w:t xml:space="preserve"> </w:t>
      </w:r>
    </w:p>
    <w:p w14:paraId="4A21EC78" w14:textId="31FC25E4" w:rsidR="00A1533F" w:rsidRPr="00B26A23" w:rsidRDefault="00A1533F" w:rsidP="00F850E1">
      <w:pPr>
        <w:pStyle w:val="ListBullet"/>
      </w:pPr>
      <w:r w:rsidRPr="00B26A23">
        <w:t xml:space="preserve">Throughout the facilitator guide, we offer options for facilitation approaches. Select the facilitation approach that works best for your session length and format, group size, and participant needs. </w:t>
      </w:r>
    </w:p>
    <w:p w14:paraId="1E62B215" w14:textId="4FA77A6F" w:rsidR="00C678AE" w:rsidRPr="00B26A23" w:rsidRDefault="00C678AE" w:rsidP="00F850E1">
      <w:pPr>
        <w:pStyle w:val="ListBullet"/>
      </w:pPr>
      <w:r w:rsidRPr="00B26A23">
        <w:t>Consider using photos, videos, or stories from the learning settings where educators work</w:t>
      </w:r>
      <w:r w:rsidR="00676A39" w:rsidRPr="00B26A23">
        <w:t xml:space="preserve"> within the session</w:t>
      </w:r>
      <w:r w:rsidRPr="00B26A23">
        <w:t xml:space="preserve">. Making the information more personal for participants can create a greater connection to the content and foster feelings of belonging in </w:t>
      </w:r>
      <w:r w:rsidR="00A1533F" w:rsidRPr="00B26A23">
        <w:t>STEAM</w:t>
      </w:r>
      <w:r w:rsidRPr="00B26A23">
        <w:t xml:space="preserve">. </w:t>
      </w:r>
    </w:p>
    <w:p w14:paraId="5760AEE6" w14:textId="21B6217C" w:rsidR="004B5CCD" w:rsidRPr="00B26A23" w:rsidRDefault="004B5CCD" w:rsidP="00F27B0C">
      <w:pPr>
        <w:pStyle w:val="Heading2"/>
      </w:pPr>
      <w:r w:rsidRPr="00B26A23">
        <w:t>Materials Needed</w:t>
      </w:r>
    </w:p>
    <w:p w14:paraId="243B8E86" w14:textId="7B7C633F" w:rsidR="004B5CCD" w:rsidRDefault="004B5CCD" w:rsidP="002B7C25">
      <w:pPr>
        <w:pStyle w:val="ListBullet"/>
      </w:pPr>
      <w:r w:rsidRPr="00B26A23">
        <w:t xml:space="preserve">Chart paper, </w:t>
      </w:r>
      <w:r w:rsidR="00643018" w:rsidRPr="00B26A23">
        <w:t xml:space="preserve">scratch </w:t>
      </w:r>
      <w:r w:rsidRPr="00B26A23">
        <w:t>paper, and writing tools</w:t>
      </w:r>
    </w:p>
    <w:p w14:paraId="20AD7EA6" w14:textId="72DADEBB" w:rsidR="00BE5EEB" w:rsidRPr="00B26A23" w:rsidRDefault="00BE5EEB" w:rsidP="00F850E1">
      <w:pPr>
        <w:pStyle w:val="ListBullet"/>
      </w:pPr>
      <w:r w:rsidRPr="005D1038">
        <w:t>Materials to document</w:t>
      </w:r>
      <w:r>
        <w:t xml:space="preserve"> in different ways</w:t>
      </w:r>
      <w:r w:rsidRPr="005D1038">
        <w:t xml:space="preserve"> (</w:t>
      </w:r>
      <w:r>
        <w:t>for example, drawing p</w:t>
      </w:r>
      <w:r w:rsidRPr="00B26A23">
        <w:t>aper</w:t>
      </w:r>
      <w:r>
        <w:t>,</w:t>
      </w:r>
      <w:r w:rsidRPr="00B26A23">
        <w:t xml:space="preserve"> drawing materials,</w:t>
      </w:r>
      <w:r>
        <w:t xml:space="preserve"> construction paper, glue, pipe cleaners, clay, paint)</w:t>
      </w:r>
    </w:p>
    <w:p w14:paraId="41F28148" w14:textId="44B0D8F4" w:rsidR="00FF35F5" w:rsidRPr="00B26A23" w:rsidRDefault="00FF35F5" w:rsidP="00F850E1">
      <w:pPr>
        <w:pStyle w:val="ListBullet"/>
      </w:pPr>
      <w:r w:rsidRPr="00B26A23">
        <w:rPr>
          <w:b/>
          <w:bCs/>
        </w:rPr>
        <w:t>Children Investigate Living Things</w:t>
      </w:r>
      <w:r w:rsidRPr="00B26A23">
        <w:t xml:space="preserve"> handout</w:t>
      </w:r>
    </w:p>
    <w:p w14:paraId="6A45AD44" w14:textId="7C0DAE1A" w:rsidR="00643018" w:rsidRPr="00B26A23" w:rsidRDefault="00643018" w:rsidP="00F850E1">
      <w:pPr>
        <w:pStyle w:val="ListBullet"/>
      </w:pPr>
      <w:r w:rsidRPr="00B26A23">
        <w:rPr>
          <w:b/>
          <w:bCs/>
        </w:rPr>
        <w:t>M</w:t>
      </w:r>
      <w:r w:rsidRPr="00B26A23">
        <w:rPr>
          <w:b/>
          <w:bCs/>
          <w:vertAlign w:val="superscript"/>
        </w:rPr>
        <w:t>5</w:t>
      </w:r>
      <w:r w:rsidRPr="00B26A23">
        <w:rPr>
          <w:b/>
          <w:bCs/>
        </w:rPr>
        <w:t xml:space="preserve"> Early STEAM Approach Overview</w:t>
      </w:r>
      <w:r w:rsidRPr="00B26A23">
        <w:t xml:space="preserve"> handout</w:t>
      </w:r>
    </w:p>
    <w:p w14:paraId="5B9E4581" w14:textId="62865D57" w:rsidR="00643018" w:rsidRPr="00B26A23" w:rsidRDefault="00643018" w:rsidP="00F850E1">
      <w:pPr>
        <w:pStyle w:val="ListBullet"/>
      </w:pPr>
      <w:r w:rsidRPr="00B26A23">
        <w:rPr>
          <w:b/>
          <w:bCs/>
        </w:rPr>
        <w:t xml:space="preserve">Planning Investigations about </w:t>
      </w:r>
      <w:r w:rsidR="00B673E1" w:rsidRPr="00B26A23">
        <w:rPr>
          <w:b/>
          <w:bCs/>
        </w:rPr>
        <w:t>Living Things</w:t>
      </w:r>
      <w:r w:rsidRPr="00B26A23">
        <w:rPr>
          <w:b/>
          <w:bCs/>
        </w:rPr>
        <w:t xml:space="preserve"> </w:t>
      </w:r>
      <w:r w:rsidRPr="00B26A23">
        <w:t>handout</w:t>
      </w:r>
    </w:p>
    <w:p w14:paraId="64C67BD4" w14:textId="255C8DE8" w:rsidR="00676A39" w:rsidRPr="00B26A23" w:rsidRDefault="00676A39" w:rsidP="00F850E1">
      <w:pPr>
        <w:pStyle w:val="ListBullet"/>
      </w:pPr>
      <w:r w:rsidRPr="00B26A23">
        <w:t xml:space="preserve">Videos and video answer keys listed throughout </w:t>
      </w:r>
      <w:r w:rsidR="00FF35F5" w:rsidRPr="00B26A23">
        <w:t xml:space="preserve">the </w:t>
      </w:r>
      <w:r w:rsidRPr="00B26A23">
        <w:t>facilitator guide</w:t>
      </w:r>
    </w:p>
    <w:p w14:paraId="5120AFB0" w14:textId="1CDA30AD" w:rsidR="00E87BD3" w:rsidRPr="00B26A23" w:rsidRDefault="00E87BD3" w:rsidP="00F850E1">
      <w:pPr>
        <w:pStyle w:val="ListBullet"/>
      </w:pPr>
      <w:r w:rsidRPr="00B26A23">
        <w:t>Children’s books featuring life science concepts</w:t>
      </w:r>
      <w:r w:rsidR="00315804" w:rsidRPr="00B26A23">
        <w:t xml:space="preserve"> (book suggestions are included </w:t>
      </w:r>
      <w:r w:rsidR="00FF35F5" w:rsidRPr="00B26A23">
        <w:t>in the Facilitator Notes for Slide 23)</w:t>
      </w:r>
    </w:p>
    <w:p w14:paraId="28128A05" w14:textId="108F3FA5" w:rsidR="00643018" w:rsidRPr="00B26A23" w:rsidRDefault="00FF35F5" w:rsidP="00F850E1">
      <w:pPr>
        <w:pStyle w:val="ListBullet"/>
      </w:pPr>
      <w:r w:rsidRPr="00B26A23">
        <w:t>Copies of Count Play Explore’s Book Guides and Activities (optional, suggested Book Guides and Activities are included in the Facilitator Notes for Slide 23)</w:t>
      </w:r>
    </w:p>
    <w:p w14:paraId="62357DB6" w14:textId="079EDBA0" w:rsidR="1E3DD517" w:rsidRDefault="65616D94" w:rsidP="00F27B0C">
      <w:pPr>
        <w:pStyle w:val="Heading2"/>
      </w:pPr>
      <w:r w:rsidRPr="00B26A23">
        <w:lastRenderedPageBreak/>
        <w:t xml:space="preserve">Slide 1: </w:t>
      </w:r>
      <w:r w:rsidR="009109F3" w:rsidRPr="00B26A23">
        <w:t xml:space="preserve">Investigating </w:t>
      </w:r>
      <w:r w:rsidR="007415A3" w:rsidRPr="00B26A23">
        <w:t>Living Things</w:t>
      </w:r>
      <w:r w:rsidRPr="00B26A23">
        <w:t xml:space="preserve"> </w:t>
      </w:r>
    </w:p>
    <w:p w14:paraId="12EC61D8" w14:textId="195CAFC6" w:rsidR="00F173BA" w:rsidRPr="00F173BA" w:rsidRDefault="00B607EF" w:rsidP="00F173BA">
      <w:pPr>
        <w:pStyle w:val="thumbnail"/>
      </w:pPr>
      <w:r>
        <w:rPr>
          <w:noProof/>
        </w:rPr>
        <w:drawing>
          <wp:inline distT="0" distB="0" distL="0" distR="0" wp14:anchorId="13CFF75B" wp14:editId="18530B24">
            <wp:extent cx="3251200" cy="1828800"/>
            <wp:effectExtent l="19050" t="19050" r="25400" b="19050"/>
            <wp:docPr id="152593442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34429" name="Picture 6">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1289B61" w14:textId="6FBB6FBF" w:rsidR="00C371F1" w:rsidRPr="00B26A23" w:rsidRDefault="00C2120D" w:rsidP="00200CF3">
      <w:pPr>
        <w:pStyle w:val="Heading3"/>
        <w:rPr>
          <w:rFonts w:cs="Poppins"/>
        </w:rPr>
      </w:pPr>
      <w:r w:rsidRPr="00B26A23">
        <w:rPr>
          <w:rFonts w:cs="Poppins"/>
        </w:rPr>
        <w:t>Talking Points</w:t>
      </w:r>
    </w:p>
    <w:p w14:paraId="4E83B1F6" w14:textId="6F442CB1" w:rsidR="007963FB" w:rsidRPr="00B26A23" w:rsidRDefault="65616D94" w:rsidP="00F850E1">
      <w:pPr>
        <w:pStyle w:val="ListBullet"/>
        <w:rPr>
          <w:b/>
          <w:bCs/>
        </w:rPr>
      </w:pPr>
      <w:r w:rsidRPr="00B26A23">
        <w:t>Hello, and welcome everyone! Today</w:t>
      </w:r>
      <w:r w:rsidR="00AB7072" w:rsidRPr="00B26A23">
        <w:t>,</w:t>
      </w:r>
      <w:r w:rsidRPr="00B26A23">
        <w:t xml:space="preserve"> we will be </w:t>
      </w:r>
      <w:r w:rsidR="007963FB" w:rsidRPr="00B26A23">
        <w:t xml:space="preserve">exploring </w:t>
      </w:r>
      <w:r w:rsidR="007537CC" w:rsidRPr="00B26A23">
        <w:t xml:space="preserve">how to support children in investigating </w:t>
      </w:r>
      <w:r w:rsidR="007415A3" w:rsidRPr="00B26A23">
        <w:t>life</w:t>
      </w:r>
      <w:r w:rsidR="007963FB" w:rsidRPr="00B26A23">
        <w:t xml:space="preserve"> science concepts </w:t>
      </w:r>
      <w:r w:rsidR="007415A3" w:rsidRPr="00B26A23">
        <w:t>and phenomena</w:t>
      </w:r>
      <w:r w:rsidR="007963FB" w:rsidRPr="00B26A23">
        <w:t xml:space="preserve">. </w:t>
      </w:r>
    </w:p>
    <w:p w14:paraId="6CD63FDD" w14:textId="2D4F094E" w:rsidR="00F74984" w:rsidRPr="00B26A23" w:rsidRDefault="00C2120D" w:rsidP="00F850E1">
      <w:pPr>
        <w:pStyle w:val="Heading3"/>
      </w:pPr>
      <w:r w:rsidRPr="00B26A23">
        <w:t>Facilitator Notes</w:t>
      </w:r>
    </w:p>
    <w:p w14:paraId="0705FCAE" w14:textId="2940B8BB" w:rsidR="00212D08" w:rsidRPr="00B26A23" w:rsidRDefault="00212D08" w:rsidP="00F850E1">
      <w:pPr>
        <w:pStyle w:val="ListBullet"/>
      </w:pPr>
      <w:r w:rsidRPr="00B26A23">
        <w:t xml:space="preserve">Adjust </w:t>
      </w:r>
      <w:r w:rsidR="00A95D40" w:rsidRPr="00B26A23">
        <w:t xml:space="preserve">the </w:t>
      </w:r>
      <w:r w:rsidRPr="00B26A23">
        <w:t xml:space="preserve">talking points to reflect </w:t>
      </w:r>
      <w:r w:rsidR="00A95D40" w:rsidRPr="00B26A23">
        <w:t xml:space="preserve">the </w:t>
      </w:r>
      <w:r w:rsidRPr="00B26A23">
        <w:t>session length and participant needs. If necessary, add introductory and “housekeeping” information.</w:t>
      </w:r>
    </w:p>
    <w:p w14:paraId="2964C8A3" w14:textId="763BD56E" w:rsidR="00BF1670" w:rsidRDefault="00BF1670" w:rsidP="00F27B0C">
      <w:pPr>
        <w:pStyle w:val="Heading2"/>
      </w:pPr>
      <w:r w:rsidRPr="00B26A23">
        <w:t xml:space="preserve">Slide 2: </w:t>
      </w:r>
      <w:r w:rsidR="00C13AAC" w:rsidRPr="00B26A23">
        <w:t>Acknowledgments</w:t>
      </w:r>
    </w:p>
    <w:p w14:paraId="26BA0007" w14:textId="3922519A" w:rsidR="00B607EF" w:rsidRPr="00B607EF" w:rsidRDefault="00B607EF" w:rsidP="00B607EF">
      <w:pPr>
        <w:pStyle w:val="thumbnail"/>
      </w:pPr>
      <w:r>
        <w:rPr>
          <w:noProof/>
        </w:rPr>
        <w:drawing>
          <wp:inline distT="0" distB="0" distL="0" distR="0" wp14:anchorId="74A157C9" wp14:editId="31E77A7E">
            <wp:extent cx="3251200" cy="1828800"/>
            <wp:effectExtent l="19050" t="19050" r="25400" b="19050"/>
            <wp:docPr id="83565769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57698" name="Picture 7">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A71DB5A" w14:textId="77777777" w:rsidR="00BF1670" w:rsidRPr="00B26A23" w:rsidRDefault="00BF1670" w:rsidP="00F850E1">
      <w:pPr>
        <w:pStyle w:val="Heading3"/>
        <w:rPr>
          <w:lang w:val="it-IT"/>
        </w:rPr>
      </w:pPr>
      <w:r w:rsidRPr="00B26A23">
        <w:rPr>
          <w:lang w:val="it-IT"/>
        </w:rPr>
        <w:t>Talking Points</w:t>
      </w:r>
    </w:p>
    <w:p w14:paraId="0CFD6D80" w14:textId="77777777" w:rsidR="00D91B68" w:rsidRPr="00B26A23" w:rsidRDefault="00A6142C" w:rsidP="00F850E1">
      <w:pPr>
        <w:pStyle w:val="ListBullet"/>
      </w:pPr>
      <w:bookmarkStart w:id="0" w:name="_Hlk206406445"/>
      <w:r w:rsidRPr="00B26A23">
        <w:t>The Count Play Explore Professional Learning Resources were made possible by Count Play Explore, an early math</w:t>
      </w:r>
      <w:r w:rsidR="00D06CE3" w:rsidRPr="00B26A23">
        <w:t>, science,</w:t>
      </w:r>
      <w:r w:rsidRPr="00B26A23">
        <w:t xml:space="preserve"> and</w:t>
      </w:r>
      <w:r w:rsidR="00D06CE3" w:rsidRPr="00B26A23">
        <w:t xml:space="preserve"> computer</w:t>
      </w:r>
      <w:r w:rsidRPr="00B26A23">
        <w:t xml:space="preserve"> science initiative led by the Fresno County Superintendent of Schools, Early Care and Education Department. This initiative is generously funded by the California Department of Education and the California State Board of Education. </w:t>
      </w:r>
    </w:p>
    <w:p w14:paraId="12577501" w14:textId="60733461" w:rsidR="00A6142C" w:rsidRPr="00B26A23" w:rsidRDefault="00A6142C" w:rsidP="00F850E1">
      <w:pPr>
        <w:pStyle w:val="ListBullet"/>
      </w:pPr>
      <w:r w:rsidRPr="00B26A23">
        <w:lastRenderedPageBreak/>
        <w:t xml:space="preserve">These resources, developed </w:t>
      </w:r>
      <w:r w:rsidR="00B30BC4" w:rsidRPr="00B26A23">
        <w:t xml:space="preserve">by </w:t>
      </w:r>
      <w:r w:rsidRPr="00B26A23">
        <w:t>WestEd</w:t>
      </w:r>
      <w:r w:rsidR="00B30BC4" w:rsidRPr="00B26A23">
        <w:t xml:space="preserve"> in collaboration with</w:t>
      </w:r>
      <w:r w:rsidRPr="00B26A23">
        <w:t xml:space="preserve"> </w:t>
      </w:r>
      <w:r w:rsidR="00B30BC4" w:rsidRPr="00B26A23">
        <w:t>FCSS and AIMS Center for Math and Science Education</w:t>
      </w:r>
      <w:r w:rsidRPr="00B26A23">
        <w:t>, are intended to be used as a guide for implementing evidence-based strategies, promoting active learning, and encouraging developmentally appropriate practices in early education settings. They are not intended for commercial redistribution, unauthorized modification, or use outside the scope of professional education.</w:t>
      </w:r>
    </w:p>
    <w:bookmarkEnd w:id="0"/>
    <w:p w14:paraId="1BD98B66" w14:textId="77777777" w:rsidR="00791582" w:rsidRDefault="00DA0A5A" w:rsidP="00F27B0C">
      <w:pPr>
        <w:pStyle w:val="Heading2"/>
      </w:pPr>
      <w:r w:rsidRPr="00B26A23">
        <w:t xml:space="preserve">Slide </w:t>
      </w:r>
      <w:r w:rsidR="00BF1670" w:rsidRPr="00B26A23">
        <w:t>3</w:t>
      </w:r>
      <w:r w:rsidR="5C37CA7C" w:rsidRPr="00B26A23">
        <w:t xml:space="preserve">: </w:t>
      </w:r>
      <w:r w:rsidR="0085182C" w:rsidRPr="00B26A23">
        <w:t>Session Goals</w:t>
      </w:r>
    </w:p>
    <w:p w14:paraId="435B9887" w14:textId="49AC2781" w:rsidR="00B607EF" w:rsidRPr="00B607EF" w:rsidRDefault="00B607EF" w:rsidP="00B607EF">
      <w:pPr>
        <w:pStyle w:val="thumbnail"/>
      </w:pPr>
      <w:r>
        <w:rPr>
          <w:noProof/>
        </w:rPr>
        <w:drawing>
          <wp:inline distT="0" distB="0" distL="0" distR="0" wp14:anchorId="6C746AB5" wp14:editId="642671C5">
            <wp:extent cx="3251200" cy="1828800"/>
            <wp:effectExtent l="19050" t="19050" r="25400" b="19050"/>
            <wp:docPr id="178314465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144652" name="Picture 8">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67E67ADA" w14:textId="0F6D0579" w:rsidR="1E3DD517" w:rsidRPr="00B26A23" w:rsidRDefault="00C2120D" w:rsidP="00841AC9">
      <w:pPr>
        <w:pStyle w:val="Heading3"/>
        <w:rPr>
          <w:rFonts w:cs="Poppins"/>
        </w:rPr>
      </w:pPr>
      <w:r w:rsidRPr="00B26A23">
        <w:rPr>
          <w:rFonts w:cs="Poppins"/>
        </w:rPr>
        <w:t>Talking Points</w:t>
      </w:r>
    </w:p>
    <w:p w14:paraId="7A490622" w14:textId="25EC9A23" w:rsidR="009109F3" w:rsidRPr="00B26A23" w:rsidRDefault="009A5974" w:rsidP="00F850E1">
      <w:pPr>
        <w:pStyle w:val="ListBullet"/>
      </w:pPr>
      <w:r w:rsidRPr="00B26A23">
        <w:t xml:space="preserve">In this session, we will </w:t>
      </w:r>
    </w:p>
    <w:p w14:paraId="3411517C" w14:textId="2AD940F8" w:rsidR="009109F3" w:rsidRPr="00B26A23" w:rsidRDefault="36659BC5" w:rsidP="00F850E1">
      <w:pPr>
        <w:pStyle w:val="ListBullet2"/>
      </w:pPr>
      <w:r w:rsidRPr="00B26A23">
        <w:t>describe ways children (birth</w:t>
      </w:r>
      <w:r w:rsidR="007B3DFC" w:rsidRPr="00B26A23">
        <w:t xml:space="preserve"> </w:t>
      </w:r>
      <w:r w:rsidR="00B26A23">
        <w:t xml:space="preserve">to </w:t>
      </w:r>
      <w:r w:rsidRPr="00B26A23">
        <w:t xml:space="preserve">8 years) investigate and learn about </w:t>
      </w:r>
      <w:r w:rsidR="007415A3" w:rsidRPr="00B26A23">
        <w:t>living things</w:t>
      </w:r>
      <w:r w:rsidRPr="00B26A23">
        <w:t xml:space="preserve">, and </w:t>
      </w:r>
    </w:p>
    <w:p w14:paraId="4834C8DF" w14:textId="3E7D8EA3" w:rsidR="009109F3" w:rsidRPr="00B26A23" w:rsidRDefault="007963FB" w:rsidP="00F850E1">
      <w:pPr>
        <w:pStyle w:val="ListBullet2"/>
      </w:pPr>
      <w:r w:rsidRPr="00B26A23">
        <w:t>e</w:t>
      </w:r>
      <w:r w:rsidR="009109F3" w:rsidRPr="00B26A23">
        <w:t>xplore ways to support children</w:t>
      </w:r>
      <w:r w:rsidR="00791582" w:rsidRPr="00B26A23">
        <w:t xml:space="preserve">’s investigations of </w:t>
      </w:r>
      <w:r w:rsidR="007415A3" w:rsidRPr="00B26A23">
        <w:t>living things</w:t>
      </w:r>
      <w:r w:rsidR="009109F3" w:rsidRPr="00B26A23">
        <w:t xml:space="preserve">. </w:t>
      </w:r>
    </w:p>
    <w:p w14:paraId="09D231BF" w14:textId="3FDCD57C" w:rsidR="00F74984" w:rsidRPr="00B26A23" w:rsidRDefault="00C2120D" w:rsidP="00841AC9">
      <w:pPr>
        <w:pStyle w:val="Heading3"/>
        <w:rPr>
          <w:rFonts w:eastAsia="Calibri" w:cs="Poppins"/>
          <w:kern w:val="2"/>
          <w14:ligatures w14:val="standardContextual"/>
        </w:rPr>
      </w:pPr>
      <w:r w:rsidRPr="00B26A23">
        <w:rPr>
          <w:rFonts w:cs="Poppins"/>
        </w:rPr>
        <w:t>Facilitator Notes</w:t>
      </w:r>
    </w:p>
    <w:p w14:paraId="328E13D9" w14:textId="77777777" w:rsidR="005B0B31" w:rsidRPr="00B26A23" w:rsidRDefault="005B0B31" w:rsidP="00F850E1">
      <w:pPr>
        <w:pStyle w:val="ListBullet"/>
      </w:pPr>
      <w:r w:rsidRPr="00B26A23">
        <w:t>Adjust slide content and talking points to reflect what you plan to address in your professional learning session.</w:t>
      </w:r>
    </w:p>
    <w:p w14:paraId="197782BD" w14:textId="690CDC98" w:rsidR="00207B0F" w:rsidRDefault="00DA0A5A" w:rsidP="00F27B0C">
      <w:pPr>
        <w:pStyle w:val="Heading2"/>
      </w:pPr>
      <w:r w:rsidRPr="00B26A23">
        <w:lastRenderedPageBreak/>
        <w:t xml:space="preserve">Slide </w:t>
      </w:r>
      <w:r w:rsidR="0086780D" w:rsidRPr="00B26A23">
        <w:t>4</w:t>
      </w:r>
      <w:r w:rsidR="0062182F" w:rsidRPr="00B26A23">
        <w:t xml:space="preserve">: </w:t>
      </w:r>
      <w:r w:rsidR="0021341E" w:rsidRPr="00B26A23">
        <w:t>Defining Life Science</w:t>
      </w:r>
      <w:r w:rsidR="001A1717" w:rsidRPr="00B26A23">
        <w:t xml:space="preserve"> </w:t>
      </w:r>
    </w:p>
    <w:p w14:paraId="009D4542" w14:textId="5FEF92E3" w:rsidR="00B607EF" w:rsidRPr="00B607EF" w:rsidRDefault="00B607EF" w:rsidP="00B607EF">
      <w:pPr>
        <w:pStyle w:val="thumbnail"/>
      </w:pPr>
      <w:r>
        <w:rPr>
          <w:noProof/>
        </w:rPr>
        <w:drawing>
          <wp:inline distT="0" distB="0" distL="0" distR="0" wp14:anchorId="04E309EA" wp14:editId="0B7D6208">
            <wp:extent cx="3251200" cy="1828800"/>
            <wp:effectExtent l="19050" t="19050" r="25400" b="19050"/>
            <wp:docPr id="496203106"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203106" name="Picture 9">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536EF0E5" w14:textId="361AA7D6" w:rsidR="00207B0F" w:rsidRPr="00B26A23" w:rsidRDefault="00207B0F" w:rsidP="00D97981">
      <w:pPr>
        <w:pStyle w:val="Heading3"/>
        <w:rPr>
          <w:rFonts w:cs="Poppins"/>
        </w:rPr>
      </w:pPr>
      <w:r w:rsidRPr="00B26A23">
        <w:rPr>
          <w:rFonts w:cs="Poppins"/>
        </w:rPr>
        <w:t>Talking Points</w:t>
      </w:r>
    </w:p>
    <w:p w14:paraId="2C6B9178" w14:textId="77777777" w:rsidR="00D72D8B" w:rsidRPr="00B26A23" w:rsidRDefault="00D72D8B" w:rsidP="00232DBE">
      <w:pPr>
        <w:pStyle w:val="ListBullet"/>
      </w:pPr>
      <w:r w:rsidRPr="00B26A23">
        <w:t xml:space="preserve">Life science is the study of living things. </w:t>
      </w:r>
    </w:p>
    <w:p w14:paraId="35B884FB" w14:textId="4B31DA9C" w:rsidR="00D72D8B" w:rsidRPr="00B26A23" w:rsidRDefault="00D72D8B" w:rsidP="00232DBE">
      <w:pPr>
        <w:pStyle w:val="ListBullet"/>
      </w:pPr>
      <w:r w:rsidRPr="00B26A23">
        <w:t xml:space="preserve">When children investigate life science, they develop their understanding of animals </w:t>
      </w:r>
      <w:r w:rsidR="007B6F8A" w:rsidRPr="00B26A23">
        <w:t>(</w:t>
      </w:r>
      <w:r w:rsidRPr="00B26A23">
        <w:t>including humans</w:t>
      </w:r>
      <w:r w:rsidR="007B6F8A" w:rsidRPr="00B26A23">
        <w:t>)</w:t>
      </w:r>
      <w:r w:rsidRPr="00B26A23">
        <w:t xml:space="preserve"> and plants. They may investigate their body parts, behaviors, </w:t>
      </w:r>
      <w:r w:rsidR="00B760E7" w:rsidRPr="00B26A23">
        <w:t>growth</w:t>
      </w:r>
      <w:r w:rsidRPr="00B26A23">
        <w:t xml:space="preserve">, needs, and </w:t>
      </w:r>
      <w:r w:rsidR="00B760E7" w:rsidRPr="00B26A23">
        <w:t xml:space="preserve">reproduction </w:t>
      </w:r>
      <w:r w:rsidR="00EE7B04" w:rsidRPr="00B26A23">
        <w:t>(California Department of Education, 201</w:t>
      </w:r>
      <w:r w:rsidR="00BE5EEB">
        <w:t>3</w:t>
      </w:r>
      <w:r w:rsidR="00EE7B04" w:rsidRPr="00B26A23">
        <w:t>, 2024)</w:t>
      </w:r>
    </w:p>
    <w:p w14:paraId="55C446CB" w14:textId="2D7C223B" w:rsidR="008876AE" w:rsidRPr="00B26A23" w:rsidRDefault="008876AE" w:rsidP="00232DBE">
      <w:pPr>
        <w:pStyle w:val="ListBullet"/>
      </w:pPr>
      <w:r w:rsidRPr="00B26A23">
        <w:t>Children begin to understand the difference between living and non-living things in the preschool years</w:t>
      </w:r>
      <w:r w:rsidR="00EE7B04" w:rsidRPr="00B26A23">
        <w:t xml:space="preserve"> (Margett &amp; Witherington, 2011)</w:t>
      </w:r>
      <w:r w:rsidRPr="00B26A23">
        <w:t>.</w:t>
      </w:r>
    </w:p>
    <w:p w14:paraId="1EBBD059" w14:textId="2B99A4BD" w:rsidR="008876AE" w:rsidRPr="00B26A23" w:rsidRDefault="008876AE" w:rsidP="00232DBE">
      <w:pPr>
        <w:pStyle w:val="ListBullet2"/>
      </w:pPr>
      <w:r w:rsidRPr="00B26A23">
        <w:t xml:space="preserve">Living things are organisms that can grow, </w:t>
      </w:r>
      <w:r w:rsidR="004059B5" w:rsidRPr="00B26A23">
        <w:t>breathe</w:t>
      </w:r>
      <w:r w:rsidRPr="00B26A23">
        <w:t>, reproduce, and respond to stimuli</w:t>
      </w:r>
      <w:r w:rsidR="009B525F">
        <w:t xml:space="preserve"> (for example, people, animals, and plants)</w:t>
      </w:r>
      <w:r w:rsidRPr="00B26A23">
        <w:t>. Non</w:t>
      </w:r>
      <w:r w:rsidR="004059B5" w:rsidRPr="00B26A23">
        <w:t>-</w:t>
      </w:r>
      <w:r w:rsidRPr="00B26A23">
        <w:t>living things are inanimate objects or materials that are not born, do not grow, and cannot reproduce</w:t>
      </w:r>
      <w:r w:rsidR="00486DB4" w:rsidRPr="00B26A23">
        <w:t xml:space="preserve"> </w:t>
      </w:r>
      <w:r w:rsidR="00AA6F0F" w:rsidRPr="00B26A23">
        <w:t>(</w:t>
      </w:r>
      <w:r w:rsidR="009B525F">
        <w:t xml:space="preserve">for example, metal and plastic materials; </w:t>
      </w:r>
      <w:r w:rsidR="00486DB4" w:rsidRPr="00B26A23">
        <w:t>California Department of Education, 2024).</w:t>
      </w:r>
      <w:r w:rsidR="00486DB4" w:rsidRPr="00B26A23">
        <w:rPr>
          <w:rStyle w:val="CommentReference"/>
          <w:rFonts w:eastAsiaTheme="minorHAnsi" w:cs="Poppins"/>
          <w:color w:val="auto"/>
          <w:kern w:val="2"/>
          <w14:ligatures w14:val="standardContextual"/>
        </w:rPr>
        <w:t xml:space="preserve"> </w:t>
      </w:r>
    </w:p>
    <w:p w14:paraId="1E9D96A8" w14:textId="53961128" w:rsidR="001443EC" w:rsidRDefault="001443EC" w:rsidP="00F27B0C">
      <w:pPr>
        <w:pStyle w:val="Heading2"/>
      </w:pPr>
      <w:r w:rsidRPr="00B26A23">
        <w:t xml:space="preserve">Slide </w:t>
      </w:r>
      <w:r>
        <w:t>5</w:t>
      </w:r>
      <w:r w:rsidRPr="00B26A23">
        <w:t xml:space="preserve">: Is it living or non-living? </w:t>
      </w:r>
    </w:p>
    <w:p w14:paraId="58E89BAF" w14:textId="73176F57" w:rsidR="00B607EF" w:rsidRPr="00B607EF" w:rsidRDefault="00B607EF" w:rsidP="00B607EF">
      <w:pPr>
        <w:pStyle w:val="thumbnail"/>
      </w:pPr>
      <w:r>
        <w:rPr>
          <w:noProof/>
        </w:rPr>
        <w:drawing>
          <wp:inline distT="0" distB="0" distL="0" distR="0" wp14:anchorId="65175B28" wp14:editId="335CD5A8">
            <wp:extent cx="3251200" cy="1828800"/>
            <wp:effectExtent l="19050" t="19050" r="25400" b="19050"/>
            <wp:docPr id="1416105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10510" name="Picture 10">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EA976C9" w14:textId="77777777" w:rsidR="001443EC" w:rsidRPr="00B26A23" w:rsidRDefault="001443EC" w:rsidP="002B7C25">
      <w:pPr>
        <w:pStyle w:val="BodyText"/>
      </w:pPr>
      <w:r w:rsidRPr="00B26A23">
        <w:rPr>
          <w:b/>
          <w:bCs/>
        </w:rPr>
        <w:t xml:space="preserve">Time: </w:t>
      </w:r>
      <w:r w:rsidRPr="00B26A23">
        <w:t>5 minutes</w:t>
      </w:r>
    </w:p>
    <w:p w14:paraId="663EC8FF" w14:textId="77777777" w:rsidR="001443EC" w:rsidRPr="00B26A23" w:rsidRDefault="001443EC" w:rsidP="001443EC">
      <w:pPr>
        <w:pStyle w:val="Heading3"/>
        <w:rPr>
          <w:rFonts w:cs="Poppins"/>
        </w:rPr>
      </w:pPr>
      <w:r w:rsidRPr="00B26A23">
        <w:rPr>
          <w:rFonts w:cs="Poppins"/>
        </w:rPr>
        <w:lastRenderedPageBreak/>
        <w:t>Talking Points</w:t>
      </w:r>
    </w:p>
    <w:p w14:paraId="11B1BF86" w14:textId="77777777" w:rsidR="001443EC" w:rsidRPr="00B26A23" w:rsidRDefault="001443EC" w:rsidP="001443EC">
      <w:pPr>
        <w:pStyle w:val="Bullets"/>
        <w:spacing w:line="240" w:lineRule="auto"/>
        <w:rPr>
          <w:rFonts w:ascii="Poppins" w:hAnsi="Poppins" w:cs="Poppins"/>
          <w:sz w:val="22"/>
          <w:szCs w:val="22"/>
        </w:rPr>
      </w:pPr>
      <w:r w:rsidRPr="00B26A23">
        <w:rPr>
          <w:rFonts w:ascii="Poppins" w:hAnsi="Poppins" w:cs="Poppins"/>
          <w:sz w:val="22"/>
          <w:szCs w:val="22"/>
        </w:rPr>
        <w:t xml:space="preserve">Let’s think a little more about living and non-living things. </w:t>
      </w:r>
    </w:p>
    <w:p w14:paraId="6B0D25D5" w14:textId="77777777" w:rsidR="001443EC" w:rsidRPr="00B26A23" w:rsidRDefault="001443EC" w:rsidP="00232DBE">
      <w:pPr>
        <w:pStyle w:val="ListBullet"/>
      </w:pPr>
      <w:r w:rsidRPr="00B26A23">
        <w:t xml:space="preserve">Here are a few photos. </w:t>
      </w:r>
    </w:p>
    <w:p w14:paraId="72715862" w14:textId="77777777" w:rsidR="001443EC" w:rsidRPr="00B26A23" w:rsidRDefault="001443EC" w:rsidP="00232DBE">
      <w:pPr>
        <w:pStyle w:val="ListBullet"/>
      </w:pPr>
      <w:r w:rsidRPr="00B26A23">
        <w:t xml:space="preserve">On a piece of scratch paper, make notes on whether you think the different images are of living or non-living things. Think about </w:t>
      </w:r>
      <w:r w:rsidRPr="00B26A23">
        <w:rPr>
          <w:i/>
          <w:iCs/>
        </w:rPr>
        <w:t xml:space="preserve">why </w:t>
      </w:r>
      <w:r w:rsidRPr="00B26A23">
        <w:t xml:space="preserve">the thing is living or non-living. </w:t>
      </w:r>
    </w:p>
    <w:p w14:paraId="0158991F" w14:textId="77777777" w:rsidR="001443EC" w:rsidRPr="00B26A23" w:rsidRDefault="001443EC" w:rsidP="00232DBE">
      <w:pPr>
        <w:pStyle w:val="ListBullet"/>
      </w:pPr>
      <w:r w:rsidRPr="00B26A23">
        <w:t>[Provide time for participants to review the photos and make notes. Encourage volunteers to share their answers and reasons why the thing is living or non-living. Use the talking points below to support your review.]</w:t>
      </w:r>
    </w:p>
    <w:p w14:paraId="3EF6F4EE" w14:textId="77777777" w:rsidR="001443EC" w:rsidRPr="00B26A23" w:rsidRDefault="001443EC" w:rsidP="00232DBE">
      <w:pPr>
        <w:pStyle w:val="ListBullet"/>
      </w:pPr>
      <w:r w:rsidRPr="00B26A23">
        <w:t xml:space="preserve">Now we will review these photos. </w:t>
      </w:r>
    </w:p>
    <w:p w14:paraId="231F30EC" w14:textId="77777777" w:rsidR="001443EC" w:rsidRPr="00B26A23" w:rsidRDefault="001443EC" w:rsidP="00232DBE">
      <w:pPr>
        <w:pStyle w:val="ListBullet2"/>
      </w:pPr>
      <w:r w:rsidRPr="00B26A23">
        <w:t xml:space="preserve">The apple tree and spider are living. The spider can grow, reproduce, and breathe. The apple tree grows, uses water and nutrients, and can reproduce by making flowers and fruits.   </w:t>
      </w:r>
    </w:p>
    <w:p w14:paraId="7EA4803C" w14:textId="77777777" w:rsidR="001443EC" w:rsidRPr="00B26A23" w:rsidRDefault="001443EC" w:rsidP="00232DBE">
      <w:pPr>
        <w:pStyle w:val="ListBullet2"/>
      </w:pPr>
      <w:r w:rsidRPr="00B26A23">
        <w:t xml:space="preserve">Research shows that plants are difficult for children to categorize as living things (Margett &amp; Witherington, 2011). This is because we can’t easily observe plants actively eating, moving, or breathing. </w:t>
      </w:r>
    </w:p>
    <w:p w14:paraId="07D867F9" w14:textId="77777777" w:rsidR="001443EC" w:rsidRPr="00B26A23" w:rsidRDefault="001443EC" w:rsidP="00232DBE">
      <w:pPr>
        <w:pStyle w:val="ListBullet2"/>
      </w:pPr>
      <w:r w:rsidRPr="00B26A23">
        <w:t xml:space="preserve">The sand, water, and rock are non-living things. These objects do not grow, reproduce, or breathe. Some of these distinctions might feel a little tricky. The rock, sand, and water are all natural items found in nature, but they are not living. Objects like this are part of Earth and Space science. </w:t>
      </w:r>
    </w:p>
    <w:p w14:paraId="14197DC6" w14:textId="77777777" w:rsidR="001443EC" w:rsidRPr="00BB4374" w:rsidRDefault="001443EC" w:rsidP="00232DBE">
      <w:pPr>
        <w:pStyle w:val="Heading3"/>
      </w:pPr>
      <w:r w:rsidRPr="00BB4374">
        <w:t>Facilitator Notes</w:t>
      </w:r>
    </w:p>
    <w:p w14:paraId="30FABEE4" w14:textId="50C13C9E" w:rsidR="001443EC" w:rsidRPr="007E29FB" w:rsidRDefault="001443EC" w:rsidP="00232DBE">
      <w:pPr>
        <w:pStyle w:val="ListBullet"/>
      </w:pPr>
      <w:r w:rsidRPr="007E29FB">
        <w:t xml:space="preserve">You might encourage participants to consider ways to support children in </w:t>
      </w:r>
      <w:r w:rsidR="00BB4374" w:rsidRPr="007E29FB">
        <w:t>understanding how plants are living things.</w:t>
      </w:r>
      <w:r w:rsidRPr="007E29FB">
        <w:t xml:space="preserve"> For example:</w:t>
      </w:r>
    </w:p>
    <w:p w14:paraId="1E79FFE1" w14:textId="77777777" w:rsidR="001443EC" w:rsidRPr="007E29FB" w:rsidRDefault="001443EC" w:rsidP="00232DBE">
      <w:pPr>
        <w:pStyle w:val="ListBullet2"/>
      </w:pPr>
      <w:r w:rsidRPr="007E29FB">
        <w:t xml:space="preserve">Sprouting seeds in a bag and taking photos of the changes daily. This will allow children to actively notice how the plant has grown. </w:t>
      </w:r>
    </w:p>
    <w:p w14:paraId="495A266A" w14:textId="77777777" w:rsidR="001443EC" w:rsidRPr="007E29FB" w:rsidRDefault="001443EC" w:rsidP="00232DBE">
      <w:pPr>
        <w:pStyle w:val="ListBullet2"/>
      </w:pPr>
      <w:r w:rsidRPr="007E29FB">
        <w:t xml:space="preserve">Placing celery stalks in food coloring and noticing how the celery draws water up into itself—representing a living thing “eating” or getting nutrients. </w:t>
      </w:r>
    </w:p>
    <w:p w14:paraId="22809BE2" w14:textId="4791D0EF" w:rsidR="001443EC" w:rsidRDefault="001443EC" w:rsidP="00F27B0C">
      <w:pPr>
        <w:pStyle w:val="Heading2"/>
      </w:pPr>
      <w:r w:rsidRPr="00B26A23">
        <w:lastRenderedPageBreak/>
        <w:t xml:space="preserve">Slide </w:t>
      </w:r>
      <w:r w:rsidR="00BB4374">
        <w:t>6</w:t>
      </w:r>
      <w:r w:rsidRPr="00B26A23">
        <w:t>: Life Science and Me</w:t>
      </w:r>
    </w:p>
    <w:p w14:paraId="66AC07F7" w14:textId="4015B7FB" w:rsidR="00B607EF" w:rsidRPr="00B607EF" w:rsidRDefault="00B607EF" w:rsidP="00B607EF">
      <w:pPr>
        <w:pStyle w:val="thumbnail"/>
      </w:pPr>
      <w:r>
        <w:rPr>
          <w:noProof/>
        </w:rPr>
        <w:drawing>
          <wp:inline distT="0" distB="0" distL="0" distR="0" wp14:anchorId="1C3FE13E" wp14:editId="28B498F6">
            <wp:extent cx="3251200" cy="1828800"/>
            <wp:effectExtent l="19050" t="19050" r="25400" b="19050"/>
            <wp:docPr id="176156636"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6636" name="Picture 1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3AE8EBBE" w14:textId="77777777" w:rsidR="001443EC" w:rsidRPr="00B26A23" w:rsidRDefault="001443EC" w:rsidP="002B7C25">
      <w:pPr>
        <w:pStyle w:val="BodyText"/>
      </w:pPr>
      <w:r w:rsidRPr="00232DBE">
        <w:rPr>
          <w:b/>
          <w:bCs/>
        </w:rPr>
        <w:t>Time:</w:t>
      </w:r>
      <w:r w:rsidRPr="00B26A23">
        <w:t xml:space="preserve"> 5 minutes</w:t>
      </w:r>
    </w:p>
    <w:p w14:paraId="14A8AC2C" w14:textId="77777777" w:rsidR="001443EC" w:rsidRPr="00B26A23" w:rsidRDefault="001443EC" w:rsidP="00232DBE">
      <w:pPr>
        <w:pStyle w:val="Heading3"/>
      </w:pPr>
      <w:r w:rsidRPr="00B26A23">
        <w:t>Talking Points</w:t>
      </w:r>
    </w:p>
    <w:p w14:paraId="25E1C6CA" w14:textId="77777777" w:rsidR="001443EC" w:rsidRPr="00B26A23" w:rsidRDefault="001443EC" w:rsidP="00232DBE">
      <w:pPr>
        <w:pStyle w:val="ListBullet"/>
      </w:pPr>
      <w:r w:rsidRPr="00B26A23">
        <w:t xml:space="preserve">Life science is a part of our lives. However, we all might experience life science in different ways. </w:t>
      </w:r>
    </w:p>
    <w:p w14:paraId="6193ECB4" w14:textId="77777777" w:rsidR="001443EC" w:rsidRPr="00B26A23" w:rsidRDefault="001443EC" w:rsidP="00232DBE">
      <w:pPr>
        <w:pStyle w:val="ListBullet2"/>
      </w:pPr>
      <w:r w:rsidRPr="00B26A23">
        <w:t xml:space="preserve">For example, if you mow your grass, you might notice how quickly grass grows compared to other plants. This experience might help you learn about the concepts of how living things grow and change. </w:t>
      </w:r>
    </w:p>
    <w:p w14:paraId="02EC8D83" w14:textId="77777777" w:rsidR="001443EC" w:rsidRPr="00B26A23" w:rsidRDefault="001443EC" w:rsidP="00232DBE">
      <w:pPr>
        <w:pStyle w:val="ListBullet2"/>
      </w:pPr>
      <w:r w:rsidRPr="00B26A23">
        <w:t xml:space="preserve">Or, if you have pets at home, you might learn about the needs of living things as you explore what and how to feed them. </w:t>
      </w:r>
    </w:p>
    <w:p w14:paraId="47FD7F14" w14:textId="12CC6808" w:rsidR="001443EC" w:rsidRPr="00B26A23" w:rsidRDefault="001443EC" w:rsidP="00232DBE">
      <w:pPr>
        <w:pStyle w:val="ListBullet2"/>
      </w:pPr>
      <w:r w:rsidRPr="00B26A23">
        <w:t xml:space="preserve">If you walk in the park, you might notice the way different animals use trees for homes—birds, squirrels, and insects. This experience might help you learn about different habitats that living things need to thrive.  </w:t>
      </w:r>
    </w:p>
    <w:p w14:paraId="63010DB7" w14:textId="77777777" w:rsidR="001443EC" w:rsidRPr="00B26A23" w:rsidRDefault="001443EC" w:rsidP="00232DBE">
      <w:pPr>
        <w:pStyle w:val="ListBullet"/>
      </w:pPr>
      <w:r w:rsidRPr="00B26A23">
        <w:t xml:space="preserve">Think about your own experiences with living things. </w:t>
      </w:r>
    </w:p>
    <w:p w14:paraId="3A780218" w14:textId="76C830D7" w:rsidR="001443EC" w:rsidRPr="00B26A23" w:rsidRDefault="00BB4374" w:rsidP="00232DBE">
      <w:pPr>
        <w:pStyle w:val="ListBullet2"/>
      </w:pPr>
      <w:r>
        <w:t xml:space="preserve">What are some living things you interact with? </w:t>
      </w:r>
      <w:r w:rsidR="001443EC" w:rsidRPr="00B26A23">
        <w:t>What are some ways you interact with</w:t>
      </w:r>
      <w:r>
        <w:t xml:space="preserve"> these</w:t>
      </w:r>
      <w:r w:rsidR="001443EC" w:rsidRPr="00B26A23">
        <w:t xml:space="preserve"> living things? What have you learned about living things through those experiences?</w:t>
      </w:r>
    </w:p>
    <w:p w14:paraId="28F519AD" w14:textId="77777777" w:rsidR="001443EC" w:rsidRPr="00B26A23" w:rsidRDefault="001443EC" w:rsidP="00232DBE">
      <w:pPr>
        <w:pStyle w:val="ListBullet"/>
      </w:pPr>
      <w:r w:rsidRPr="00B26A23">
        <w:t>[Encourage participants to discuss in their table groups. Then, invite a few volunteers to share with the larger group.]</w:t>
      </w:r>
    </w:p>
    <w:p w14:paraId="4FDBE026" w14:textId="67544908" w:rsidR="00D806FC" w:rsidRDefault="00D806FC" w:rsidP="00F27B0C">
      <w:pPr>
        <w:pStyle w:val="Heading2"/>
      </w:pPr>
      <w:r w:rsidRPr="00B26A23">
        <w:lastRenderedPageBreak/>
        <w:t xml:space="preserve">Slide </w:t>
      </w:r>
      <w:r w:rsidR="00BB4374">
        <w:t>7</w:t>
      </w:r>
      <w:r w:rsidRPr="00B26A23">
        <w:t>: Children Investigate Living Things</w:t>
      </w:r>
    </w:p>
    <w:p w14:paraId="35AC6862" w14:textId="0FD0CB45" w:rsidR="00B607EF" w:rsidRPr="00B607EF" w:rsidRDefault="00B607EF" w:rsidP="00B607EF">
      <w:pPr>
        <w:pStyle w:val="thumbnail"/>
      </w:pPr>
      <w:r>
        <w:rPr>
          <w:noProof/>
        </w:rPr>
        <w:drawing>
          <wp:inline distT="0" distB="0" distL="0" distR="0" wp14:anchorId="5812C785" wp14:editId="0AC45319">
            <wp:extent cx="3251200" cy="1828800"/>
            <wp:effectExtent l="19050" t="19050" r="25400" b="19050"/>
            <wp:docPr id="304847917"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47917" name="Picture 12">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4132F203" w14:textId="77777777" w:rsidR="00D806FC" w:rsidRPr="00B26A23" w:rsidRDefault="00D806FC" w:rsidP="002B7C25">
      <w:pPr>
        <w:pStyle w:val="BodyText"/>
        <w:rPr>
          <w:b/>
          <w:bCs/>
        </w:rPr>
      </w:pPr>
      <w:r w:rsidRPr="00B26A23">
        <w:rPr>
          <w:b/>
          <w:bCs/>
        </w:rPr>
        <w:t xml:space="preserve">Time: </w:t>
      </w:r>
      <w:r w:rsidRPr="00B26A23">
        <w:t>5 minutes</w:t>
      </w:r>
    </w:p>
    <w:p w14:paraId="1F105C75" w14:textId="2BB24C78" w:rsidR="00A2419E" w:rsidRPr="00B26A23" w:rsidRDefault="00A2419E" w:rsidP="002B7C25">
      <w:pPr>
        <w:pStyle w:val="BodyText"/>
      </w:pPr>
      <w:r w:rsidRPr="00F42052">
        <w:rPr>
          <w:b/>
          <w:bCs/>
        </w:rPr>
        <w:t xml:space="preserve">Materials: Children Investigate Living Things </w:t>
      </w:r>
      <w:r w:rsidRPr="00B26A23">
        <w:t>handout</w:t>
      </w:r>
    </w:p>
    <w:p w14:paraId="5A7B3F9F" w14:textId="3F07889A" w:rsidR="00D806FC" w:rsidRPr="00B26A23" w:rsidRDefault="00D806FC" w:rsidP="006E4F26">
      <w:pPr>
        <w:pStyle w:val="Heading3"/>
      </w:pPr>
      <w:r w:rsidRPr="00B26A23">
        <w:t xml:space="preserve">Talking </w:t>
      </w:r>
      <w:r w:rsidRPr="006E4F26">
        <w:t>Points</w:t>
      </w:r>
    </w:p>
    <w:p w14:paraId="45448B22" w14:textId="77777777" w:rsidR="00D806FC" w:rsidRPr="00B26A23" w:rsidRDefault="00D806FC" w:rsidP="00CC3024">
      <w:pPr>
        <w:pStyle w:val="ListBullet"/>
      </w:pPr>
      <w:r w:rsidRPr="00B26A23">
        <w:t xml:space="preserve">Let’s start our session by observing a few photos that show different ways children might investigate living things. </w:t>
      </w:r>
    </w:p>
    <w:p w14:paraId="6ACC7130" w14:textId="7D4D4514" w:rsidR="00AA6F0F" w:rsidRPr="00B26A23" w:rsidRDefault="00AA6F0F" w:rsidP="00CC3024">
      <w:pPr>
        <w:pStyle w:val="ListBullet"/>
      </w:pPr>
      <w:r w:rsidRPr="00B26A23">
        <w:t xml:space="preserve">[Hand out photo cards from the </w:t>
      </w:r>
      <w:r w:rsidRPr="00BB4374">
        <w:rPr>
          <w:b/>
          <w:bCs/>
        </w:rPr>
        <w:t>Children Investigate Living Things</w:t>
      </w:r>
      <w:r w:rsidRPr="00B26A23">
        <w:t xml:space="preserve"> </w:t>
      </w:r>
      <w:r w:rsidRPr="00BB4374">
        <w:t>handout</w:t>
      </w:r>
      <w:r w:rsidR="00471BA1">
        <w:t>.</w:t>
      </w:r>
      <w:r w:rsidRPr="00B26A23">
        <w:t>]</w:t>
      </w:r>
    </w:p>
    <w:p w14:paraId="53BF90BB" w14:textId="525D22B0" w:rsidR="00AA6F0F" w:rsidRPr="00B26A23" w:rsidRDefault="00AA6F0F" w:rsidP="00CC3024">
      <w:pPr>
        <w:pStyle w:val="ListBullet"/>
      </w:pPr>
      <w:r w:rsidRPr="00B26A23">
        <w:t>Review these photos with your table group. Discuss the following questions with your group:</w:t>
      </w:r>
    </w:p>
    <w:p w14:paraId="719A5F0E" w14:textId="77777777" w:rsidR="00D806FC" w:rsidRPr="00B26A23" w:rsidRDefault="00D806FC" w:rsidP="00CC3024">
      <w:pPr>
        <w:pStyle w:val="ListBullet2"/>
      </w:pPr>
      <w:r w:rsidRPr="00B26A23">
        <w:t>What do you notice about the ways children engage with living things?</w:t>
      </w:r>
    </w:p>
    <w:p w14:paraId="63C721FF" w14:textId="57C13C4B" w:rsidR="00A2419E" w:rsidRPr="00B26A23" w:rsidRDefault="00A2419E" w:rsidP="00CC3024">
      <w:pPr>
        <w:pStyle w:val="ListBullet2"/>
      </w:pPr>
      <w:r w:rsidRPr="00B26A23">
        <w:t xml:space="preserve">What might children learn about living things through their investigations? </w:t>
      </w:r>
    </w:p>
    <w:p w14:paraId="4A3D95C5" w14:textId="25D59143" w:rsidR="00D806FC" w:rsidRPr="00B26A23" w:rsidRDefault="00D806FC" w:rsidP="00CC3024">
      <w:pPr>
        <w:pStyle w:val="ListBullet2"/>
      </w:pPr>
      <w:r w:rsidRPr="00B26A23">
        <w:t>What are some ways children in your setting engage with living things?</w:t>
      </w:r>
    </w:p>
    <w:p w14:paraId="37A77FCF" w14:textId="4094FA6D" w:rsidR="00D806FC" w:rsidRPr="00B26A23" w:rsidRDefault="00D806FC" w:rsidP="00CC3024">
      <w:pPr>
        <w:pStyle w:val="ListBullet"/>
        <w:rPr>
          <w:sz w:val="20"/>
          <w:szCs w:val="20"/>
        </w:rPr>
      </w:pPr>
      <w:r w:rsidRPr="00B26A23">
        <w:t>[</w:t>
      </w:r>
      <w:r w:rsidR="00AA6F0F" w:rsidRPr="00B26A23">
        <w:t>I</w:t>
      </w:r>
      <w:r w:rsidRPr="00B26A23">
        <w:t xml:space="preserve">nvite a few volunteers to share with the larger group. Use the </w:t>
      </w:r>
      <w:r w:rsidR="00AA6F0F" w:rsidRPr="00B26A23">
        <w:t>“Sample Responses” in the</w:t>
      </w:r>
      <w:r w:rsidR="00AA6F0F" w:rsidRPr="00B26A23">
        <w:rPr>
          <w:sz w:val="20"/>
          <w:szCs w:val="20"/>
        </w:rPr>
        <w:t xml:space="preserve"> </w:t>
      </w:r>
      <w:r w:rsidR="00AA6F0F" w:rsidRPr="00B26A23">
        <w:rPr>
          <w:b/>
          <w:bCs/>
        </w:rPr>
        <w:t>Children Investigate Living Things</w:t>
      </w:r>
      <w:r w:rsidR="00AA6F0F" w:rsidRPr="00B26A23">
        <w:t xml:space="preserve"> handout to support a discussion.]</w:t>
      </w:r>
    </w:p>
    <w:p w14:paraId="46BC6CE8" w14:textId="7CAC4FE7" w:rsidR="009466FD" w:rsidRDefault="009466FD" w:rsidP="00F27B0C">
      <w:pPr>
        <w:pStyle w:val="Heading2"/>
      </w:pPr>
      <w:r w:rsidRPr="00B26A23">
        <w:lastRenderedPageBreak/>
        <w:t xml:space="preserve">Slide </w:t>
      </w:r>
      <w:r w:rsidR="00A624C0" w:rsidRPr="00B26A23">
        <w:t>8</w:t>
      </w:r>
      <w:r w:rsidRPr="00B26A23">
        <w:t xml:space="preserve">: </w:t>
      </w:r>
      <w:r w:rsidR="0015039E" w:rsidRPr="00B26A23">
        <w:t>Investigating Living Things</w:t>
      </w:r>
    </w:p>
    <w:p w14:paraId="077062A7" w14:textId="006F904E" w:rsidR="00B607EF" w:rsidRPr="00B607EF" w:rsidRDefault="00B607EF" w:rsidP="00B607EF">
      <w:pPr>
        <w:pStyle w:val="thumbnail"/>
      </w:pPr>
      <w:r>
        <w:rPr>
          <w:noProof/>
        </w:rPr>
        <w:drawing>
          <wp:inline distT="0" distB="0" distL="0" distR="0" wp14:anchorId="52FFB4B6" wp14:editId="52F1367E">
            <wp:extent cx="3251200" cy="1828800"/>
            <wp:effectExtent l="19050" t="19050" r="25400" b="19050"/>
            <wp:docPr id="786212000"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212000" name="Picture 13">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019CE2A" w14:textId="4ED0CA56" w:rsidR="005919E8" w:rsidRPr="00B26A23" w:rsidRDefault="005919E8" w:rsidP="002B7C25">
      <w:pPr>
        <w:pStyle w:val="BodyText"/>
      </w:pPr>
      <w:r w:rsidRPr="00F42052">
        <w:rPr>
          <w:b/>
          <w:bCs/>
        </w:rPr>
        <w:t>Materials: Parts, Purposes, and Complexities of Living Things</w:t>
      </w:r>
      <w:r w:rsidRPr="00B26A23">
        <w:t xml:space="preserve"> handout (optional)</w:t>
      </w:r>
    </w:p>
    <w:p w14:paraId="45AAD0FB" w14:textId="2E842F5D" w:rsidR="009466FD" w:rsidRPr="00B26A23" w:rsidRDefault="009466FD" w:rsidP="00D97981">
      <w:pPr>
        <w:pStyle w:val="Heading3"/>
        <w:rPr>
          <w:rFonts w:cs="Poppins"/>
        </w:rPr>
      </w:pPr>
      <w:r w:rsidRPr="00B26A23">
        <w:rPr>
          <w:rFonts w:cs="Poppins"/>
        </w:rPr>
        <w:t>Talking Points</w:t>
      </w:r>
    </w:p>
    <w:p w14:paraId="6EF9658E" w14:textId="77777777" w:rsidR="0015039E" w:rsidRPr="00B26A23" w:rsidRDefault="0015039E" w:rsidP="00CC3024">
      <w:pPr>
        <w:pStyle w:val="ListBullet"/>
      </w:pPr>
      <w:r w:rsidRPr="00B26A23">
        <w:t xml:space="preserve">We have established an understanding that children and adults experience and learn about life science all the time and across different contexts. </w:t>
      </w:r>
    </w:p>
    <w:p w14:paraId="1AA53BA7" w14:textId="2E9E9ABE" w:rsidR="0015039E" w:rsidRPr="00B26A23" w:rsidRDefault="0015039E" w:rsidP="00CC3024">
      <w:pPr>
        <w:pStyle w:val="ListBullet"/>
      </w:pPr>
      <w:r w:rsidRPr="00B26A23">
        <w:t>Let’s take some time now to investigate</w:t>
      </w:r>
      <w:r w:rsidR="004332D8" w:rsidRPr="00B26A23">
        <w:t xml:space="preserve"> living things. </w:t>
      </w:r>
    </w:p>
    <w:p w14:paraId="29A13E91" w14:textId="5BD878F5" w:rsidR="0015039E" w:rsidRPr="00B26A23" w:rsidRDefault="187C8BA5" w:rsidP="00CC3024">
      <w:pPr>
        <w:pStyle w:val="ListBullet"/>
      </w:pPr>
      <w:r w:rsidRPr="00B26A23">
        <w:t xml:space="preserve">In this activity, we will investigate the different parts of living things. </w:t>
      </w:r>
    </w:p>
    <w:p w14:paraId="6EAA43D0" w14:textId="1D51768E" w:rsidR="006250AD" w:rsidRPr="00B26A23" w:rsidRDefault="006250AD" w:rsidP="00CC3024">
      <w:pPr>
        <w:pStyle w:val="Heading3"/>
      </w:pPr>
      <w:r w:rsidRPr="00B26A23">
        <w:t>Facilitator Notes</w:t>
      </w:r>
    </w:p>
    <w:p w14:paraId="36F632E1" w14:textId="41300329" w:rsidR="006250AD" w:rsidRPr="00B26A23" w:rsidRDefault="00B37C9E" w:rsidP="00CC3024">
      <w:pPr>
        <w:pStyle w:val="ListBullet"/>
      </w:pPr>
      <w:r w:rsidRPr="00B26A23">
        <w:t xml:space="preserve">You might use the </w:t>
      </w:r>
      <w:r w:rsidRPr="00B26A23">
        <w:rPr>
          <w:b/>
          <w:bCs/>
        </w:rPr>
        <w:t>Parts, Purposes, and Complexities of Living Things</w:t>
      </w:r>
      <w:r w:rsidRPr="00B26A23">
        <w:t xml:space="preserve"> handout</w:t>
      </w:r>
      <w:r w:rsidR="005919E8" w:rsidRPr="00B26A23">
        <w:t>.</w:t>
      </w:r>
      <w:r w:rsidRPr="00B26A23">
        <w:t xml:space="preserve"> </w:t>
      </w:r>
      <w:r w:rsidR="005919E8" w:rsidRPr="00B26A23">
        <w:t>H</w:t>
      </w:r>
      <w:r w:rsidRPr="00B26A23">
        <w:t xml:space="preserve">owever, slides 9—14 contain the same content as the handout. </w:t>
      </w:r>
    </w:p>
    <w:p w14:paraId="4CFE5995" w14:textId="0D7CC206" w:rsidR="00C75264" w:rsidRDefault="00C75264" w:rsidP="00F27B0C">
      <w:pPr>
        <w:pStyle w:val="Heading2"/>
      </w:pPr>
      <w:r w:rsidRPr="00B26A23">
        <w:t xml:space="preserve">Slide </w:t>
      </w:r>
      <w:r w:rsidR="00A624C0" w:rsidRPr="00B26A23">
        <w:t>9</w:t>
      </w:r>
      <w:r w:rsidRPr="00B26A23">
        <w:t xml:space="preserve">: </w:t>
      </w:r>
      <w:r w:rsidR="0012103A" w:rsidRPr="00B26A23">
        <w:t>Nature Walk</w:t>
      </w:r>
    </w:p>
    <w:p w14:paraId="6F0E50DE" w14:textId="47A3F784" w:rsidR="00B607EF" w:rsidRPr="00B607EF" w:rsidRDefault="00B607EF" w:rsidP="00B607EF">
      <w:pPr>
        <w:pStyle w:val="thumbnail"/>
      </w:pPr>
      <w:r>
        <w:rPr>
          <w:noProof/>
        </w:rPr>
        <w:drawing>
          <wp:inline distT="0" distB="0" distL="0" distR="0" wp14:anchorId="785B700C" wp14:editId="3AEA8B5D">
            <wp:extent cx="3251200" cy="1828800"/>
            <wp:effectExtent l="19050" t="19050" r="25400" b="19050"/>
            <wp:docPr id="315716415"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16415" name="Picture 14">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0198581E" w14:textId="64550D48" w:rsidR="008D3DC2" w:rsidRPr="00B26A23" w:rsidRDefault="008D3DC2" w:rsidP="002B7C25">
      <w:pPr>
        <w:pStyle w:val="BodyText"/>
        <w:rPr>
          <w:b/>
          <w:bCs/>
        </w:rPr>
      </w:pPr>
      <w:r w:rsidRPr="00CC3024">
        <w:rPr>
          <w:b/>
          <w:bCs/>
        </w:rPr>
        <w:t>Time:</w:t>
      </w:r>
      <w:r w:rsidRPr="00B26A23">
        <w:t xml:space="preserve"> </w:t>
      </w:r>
      <w:r w:rsidR="00486DB4" w:rsidRPr="00B26A23">
        <w:t>10–15 minutes</w:t>
      </w:r>
    </w:p>
    <w:p w14:paraId="061FF2CB" w14:textId="6114B02C" w:rsidR="007568B2" w:rsidRPr="007E29FB" w:rsidRDefault="007568B2" w:rsidP="002B7C25">
      <w:pPr>
        <w:pStyle w:val="BodyText"/>
      </w:pPr>
      <w:r w:rsidRPr="00B26A23">
        <w:rPr>
          <w:b/>
          <w:bCs/>
        </w:rPr>
        <w:t>Materials</w:t>
      </w:r>
      <w:r w:rsidR="00291792" w:rsidRPr="00B26A23">
        <w:rPr>
          <w:b/>
          <w:bCs/>
        </w:rPr>
        <w:t>:</w:t>
      </w:r>
      <w:r w:rsidR="00291792" w:rsidRPr="00B26A23">
        <w:t xml:space="preserve"> </w:t>
      </w:r>
      <w:r w:rsidR="00D3094E" w:rsidRPr="00B26A23">
        <w:rPr>
          <w:b/>
          <w:bCs/>
        </w:rPr>
        <w:t>Parts, Purposes, and Complexities of Living Things</w:t>
      </w:r>
      <w:r w:rsidR="00D3094E" w:rsidRPr="00B26A23">
        <w:t xml:space="preserve"> handout (optional),</w:t>
      </w:r>
      <w:r w:rsidR="00D3094E" w:rsidRPr="00B26A23">
        <w:rPr>
          <w:b/>
          <w:bCs/>
        </w:rPr>
        <w:t xml:space="preserve"> </w:t>
      </w:r>
      <w:r w:rsidR="00291792" w:rsidRPr="007E29FB">
        <w:t>small containers to collect samples of living things (optional)</w:t>
      </w:r>
    </w:p>
    <w:p w14:paraId="368D81C7" w14:textId="19ACFCDD" w:rsidR="00C75264" w:rsidRPr="00B26A23" w:rsidRDefault="00C75264" w:rsidP="00CC3024">
      <w:pPr>
        <w:pStyle w:val="Heading3"/>
      </w:pPr>
      <w:r w:rsidRPr="00B26A23">
        <w:lastRenderedPageBreak/>
        <w:t>Talking Points</w:t>
      </w:r>
    </w:p>
    <w:p w14:paraId="66AFA689" w14:textId="7351855C" w:rsidR="0012103A" w:rsidRPr="00B26A23" w:rsidRDefault="0012103A" w:rsidP="00CC3024">
      <w:pPr>
        <w:pStyle w:val="ListBullet"/>
      </w:pPr>
      <w:bookmarkStart w:id="1" w:name="_Hlk143581021"/>
      <w:r w:rsidRPr="00B26A23">
        <w:t>We will start by going on a nature walk</w:t>
      </w:r>
      <w:r w:rsidR="00861853" w:rsidRPr="00B26A23">
        <w:t xml:space="preserve"> in pairs</w:t>
      </w:r>
      <w:r w:rsidR="002130FA" w:rsidRPr="00B26A23">
        <w:t xml:space="preserve"> </w:t>
      </w:r>
      <w:r w:rsidRPr="00B26A23">
        <w:t>to look for living things. For example, you might find a flower, a vine, or an ant.</w:t>
      </w:r>
    </w:p>
    <w:p w14:paraId="7B94B36D" w14:textId="77777777" w:rsidR="0012103A" w:rsidRPr="00B26A23" w:rsidRDefault="0012103A" w:rsidP="00CC3024">
      <w:pPr>
        <w:pStyle w:val="ListBullet"/>
      </w:pPr>
      <w:r w:rsidRPr="00B26A23">
        <w:t xml:space="preserve">Make notes of some of the living things you find or use your phone to take a photo of the different living things you find. </w:t>
      </w:r>
    </w:p>
    <w:p w14:paraId="269E911F" w14:textId="28277F79" w:rsidR="00B37C9E" w:rsidRPr="00B26A23" w:rsidRDefault="0012103A" w:rsidP="00CC3024">
      <w:pPr>
        <w:pStyle w:val="ListBullet"/>
      </w:pPr>
      <w:r w:rsidRPr="00B26A23">
        <w:t>Keep in mind, we are looking for living things, not simply natural items. For example, I might find a rock on my nature walk. A rock is a natural item that is created from nature, but it is not living—it does not grow, reproduce</w:t>
      </w:r>
      <w:r w:rsidR="0086780D" w:rsidRPr="00B26A23">
        <w:t xml:space="preserve">, or </w:t>
      </w:r>
      <w:r w:rsidR="00B37C9E" w:rsidRPr="00B26A23">
        <w:t>breathe</w:t>
      </w:r>
      <w:r w:rsidRPr="00B26A23">
        <w:t xml:space="preserve">. </w:t>
      </w:r>
    </w:p>
    <w:p w14:paraId="1F1163DC" w14:textId="2DEB7B6B" w:rsidR="0012103A" w:rsidRPr="00B26A23" w:rsidRDefault="0012103A" w:rsidP="00CC3024">
      <w:pPr>
        <w:pStyle w:val="ListBullet"/>
      </w:pPr>
      <w:r w:rsidRPr="00B26A23">
        <w:t>Choose one of the living things</w:t>
      </w:r>
      <w:r w:rsidR="00B26A23">
        <w:t>—or a photo of the living thing</w:t>
      </w:r>
      <w:r w:rsidR="008E5EA6">
        <w:t>—</w:t>
      </w:r>
      <w:r w:rsidRPr="00B26A23">
        <w:t>to bring back with you. If you bring back a piece of plant, try to gather more than just a leaf. For example, you might find a weed and bring back the entire weed including</w:t>
      </w:r>
      <w:r w:rsidR="00291792" w:rsidRPr="00B26A23">
        <w:t xml:space="preserve"> its</w:t>
      </w:r>
      <w:r w:rsidRPr="00B26A23">
        <w:t xml:space="preserve"> roots, stem, leaves, and flower. The more parts of the living thing you can preserve, the better for this activity. </w:t>
      </w:r>
    </w:p>
    <w:p w14:paraId="23D60DE1" w14:textId="317682E5" w:rsidR="0012103A" w:rsidRPr="00B26A23" w:rsidRDefault="0012103A" w:rsidP="00CC3024">
      <w:pPr>
        <w:pStyle w:val="ListBullet"/>
      </w:pPr>
      <w:r w:rsidRPr="00B26A23">
        <w:t xml:space="preserve">Once you return to your tables, I’ll explain the next part of the investigation. </w:t>
      </w:r>
    </w:p>
    <w:p w14:paraId="3E183129" w14:textId="3DEA7FCD" w:rsidR="0012103A" w:rsidRPr="00B26A23" w:rsidRDefault="0012103A" w:rsidP="00CC3024">
      <w:pPr>
        <w:pStyle w:val="ListBullet"/>
      </w:pPr>
      <w:r w:rsidRPr="00B26A23">
        <w:t xml:space="preserve">[Support participants to </w:t>
      </w:r>
      <w:r w:rsidR="000D66F4">
        <w:t>choose</w:t>
      </w:r>
      <w:r w:rsidRPr="00B26A23">
        <w:t xml:space="preserve"> partners</w:t>
      </w:r>
      <w:r w:rsidR="00BB74CB" w:rsidRPr="00B26A23">
        <w:t>.</w:t>
      </w:r>
      <w:r w:rsidRPr="00B26A23">
        <w:t>]</w:t>
      </w:r>
    </w:p>
    <w:p w14:paraId="4122BD6C" w14:textId="77777777" w:rsidR="0012103A" w:rsidRPr="00B26A23" w:rsidRDefault="0012103A" w:rsidP="00CC3024">
      <w:pPr>
        <w:pStyle w:val="ListBullet"/>
      </w:pPr>
      <w:r w:rsidRPr="00B26A23">
        <w:t xml:space="preserve">Now, with your partner, take about 10 minutes to explore outside. Make notes or take photos of some of the living things you find on your nature walk. Then, choose one living thing to bring back with you. Remember to try to keep the living thing in one piece with multiple parts.  </w:t>
      </w:r>
    </w:p>
    <w:p w14:paraId="783EE507" w14:textId="575481E6" w:rsidR="0012103A" w:rsidRPr="00B26A23" w:rsidRDefault="00B607EF" w:rsidP="00CC3024">
      <w:pPr>
        <w:pStyle w:val="Heading3"/>
      </w:pPr>
      <w:r>
        <w:t>Facilitator Notes</w:t>
      </w:r>
    </w:p>
    <w:p w14:paraId="110A3FB2" w14:textId="0AF3DA77" w:rsidR="0012103A" w:rsidRPr="00B26A23" w:rsidRDefault="0012103A" w:rsidP="00CC3024">
      <w:pPr>
        <w:pStyle w:val="ListBullet"/>
      </w:pPr>
      <w:r w:rsidRPr="00B26A23">
        <w:t xml:space="preserve">If </w:t>
      </w:r>
      <w:r w:rsidR="008E39B7">
        <w:t>participants</w:t>
      </w:r>
      <w:r w:rsidRPr="00B26A23">
        <w:t xml:space="preserve"> are not able to go on a nature walk (for example, due to time constraints, weather, </w:t>
      </w:r>
      <w:r w:rsidR="00BB74CB" w:rsidRPr="00B26A23">
        <w:t xml:space="preserve">mobility needs, </w:t>
      </w:r>
      <w:r w:rsidRPr="00B26A23">
        <w:t>or location), you might skip this slide and the following slide. Instead of relying on living things participants find on a nature walk, you might provide any of the following:</w:t>
      </w:r>
    </w:p>
    <w:p w14:paraId="513A5772" w14:textId="6835C3B2" w:rsidR="0012103A" w:rsidRPr="00B26A23" w:rsidRDefault="005A2A06" w:rsidP="00CC3024">
      <w:pPr>
        <w:pStyle w:val="ListBullet2"/>
      </w:pPr>
      <w:r>
        <w:t>c</w:t>
      </w:r>
      <w:r w:rsidR="0012103A" w:rsidRPr="00B26A23">
        <w:t>rickets and/or mealworms (purchased at a pet store)</w:t>
      </w:r>
    </w:p>
    <w:p w14:paraId="46398AB4" w14:textId="71A176E7" w:rsidR="0012103A" w:rsidRPr="00B26A23" w:rsidRDefault="005A2A06" w:rsidP="00CC3024">
      <w:pPr>
        <w:pStyle w:val="ListBullet2"/>
      </w:pPr>
      <w:r>
        <w:t>p</w:t>
      </w:r>
      <w:r w:rsidR="0012103A" w:rsidRPr="00B26A23">
        <w:t>otted plants (purchased at a garden center or nursery)</w:t>
      </w:r>
    </w:p>
    <w:p w14:paraId="288AF083" w14:textId="5A5B63B1" w:rsidR="0012103A" w:rsidRPr="00B26A23" w:rsidRDefault="005A2A06" w:rsidP="00CC3024">
      <w:pPr>
        <w:pStyle w:val="ListBullet2"/>
      </w:pPr>
      <w:r>
        <w:t>c</w:t>
      </w:r>
      <w:r w:rsidR="0012103A" w:rsidRPr="00B26A23">
        <w:t>ut flowers (purchased at a grocery store)</w:t>
      </w:r>
    </w:p>
    <w:p w14:paraId="75399240" w14:textId="7F0C6D2A" w:rsidR="0012103A" w:rsidRPr="00B26A23" w:rsidRDefault="005A2A06" w:rsidP="00CC3024">
      <w:pPr>
        <w:pStyle w:val="ListBullet2"/>
      </w:pPr>
      <w:r>
        <w:t>o</w:t>
      </w:r>
      <w:r w:rsidR="0012103A" w:rsidRPr="00B26A23">
        <w:t xml:space="preserve">ther living things </w:t>
      </w:r>
    </w:p>
    <w:p w14:paraId="3CAC9816" w14:textId="77777777" w:rsidR="0012103A" w:rsidRPr="00B26A23" w:rsidRDefault="0012103A" w:rsidP="00CC3024">
      <w:pPr>
        <w:pStyle w:val="ListBullet"/>
      </w:pPr>
      <w:r w:rsidRPr="00B26A23">
        <w:t>Support participants to form teams of two. For example:</w:t>
      </w:r>
    </w:p>
    <w:p w14:paraId="44536121" w14:textId="77777777" w:rsidR="0012103A" w:rsidRPr="00B26A23" w:rsidRDefault="0012103A" w:rsidP="00CC3024">
      <w:pPr>
        <w:pStyle w:val="ListBullet2"/>
      </w:pPr>
      <w:r w:rsidRPr="00B26A23">
        <w:t xml:space="preserve">Encourage educators who work with similar ages of children to form pairs. This might facilitate conversations and a shared perspective. </w:t>
      </w:r>
    </w:p>
    <w:p w14:paraId="4DC2005C" w14:textId="77777777" w:rsidR="0012103A" w:rsidRPr="00B26A23" w:rsidRDefault="0012103A" w:rsidP="00CC3024">
      <w:pPr>
        <w:pStyle w:val="ListBullet2"/>
      </w:pPr>
      <w:r w:rsidRPr="00B26A23">
        <w:t xml:space="preserve">Intentionally pair educators working with children from different ages to form pairs. This might introduce new ideas and experiences. </w:t>
      </w:r>
    </w:p>
    <w:p w14:paraId="2694AD4E" w14:textId="77777777" w:rsidR="0012103A" w:rsidRPr="00B26A23" w:rsidRDefault="0012103A" w:rsidP="00CC3024">
      <w:pPr>
        <w:pStyle w:val="ListBullet"/>
      </w:pPr>
      <w:r w:rsidRPr="00B26A23">
        <w:t>Provide clear time expectations for when participants need to return to the PL room. For example,</w:t>
      </w:r>
    </w:p>
    <w:p w14:paraId="1E70CE00" w14:textId="65478446" w:rsidR="0012103A" w:rsidRPr="00B26A23" w:rsidRDefault="0012103A" w:rsidP="00CC3024">
      <w:pPr>
        <w:pStyle w:val="ListBullet2"/>
      </w:pPr>
      <w:r w:rsidRPr="00B26A23">
        <w:lastRenderedPageBreak/>
        <w:t xml:space="preserve">Ask participants to notice what time it is when they leave the learning setting and what time it will be when they should return to the learning setting. </w:t>
      </w:r>
    </w:p>
    <w:p w14:paraId="2C9F0283" w14:textId="2BA6E443" w:rsidR="0012103A" w:rsidRPr="00B26A23" w:rsidRDefault="0012103A" w:rsidP="00CC3024">
      <w:pPr>
        <w:pStyle w:val="ListBullet2"/>
      </w:pPr>
      <w:r w:rsidRPr="00B26A23">
        <w:t xml:space="preserve">Ask participants to set a 10-minute timer on their phones to alert them when they need to return to the session. </w:t>
      </w:r>
    </w:p>
    <w:p w14:paraId="35DDC557" w14:textId="16F44C7F" w:rsidR="00C37948" w:rsidRDefault="00291E6A" w:rsidP="00F27B0C">
      <w:pPr>
        <w:pStyle w:val="Heading2"/>
      </w:pPr>
      <w:r w:rsidRPr="00B26A23">
        <w:t>Slide 1</w:t>
      </w:r>
      <w:r w:rsidR="00A624C0" w:rsidRPr="00B26A23">
        <w:t>0</w:t>
      </w:r>
      <w:r w:rsidRPr="00B26A23">
        <w:t xml:space="preserve">: </w:t>
      </w:r>
      <w:r w:rsidR="0012103A" w:rsidRPr="00B26A23">
        <w:t>Share our Findings</w:t>
      </w:r>
    </w:p>
    <w:p w14:paraId="3810C723" w14:textId="7DB5DA49" w:rsidR="00B607EF" w:rsidRPr="00B607EF" w:rsidRDefault="00B607EF" w:rsidP="00B607EF">
      <w:pPr>
        <w:pStyle w:val="thumbnail"/>
      </w:pPr>
      <w:r>
        <w:rPr>
          <w:noProof/>
        </w:rPr>
        <w:drawing>
          <wp:inline distT="0" distB="0" distL="0" distR="0" wp14:anchorId="44841EFA" wp14:editId="15676717">
            <wp:extent cx="3251200" cy="1828800"/>
            <wp:effectExtent l="19050" t="19050" r="25400" b="19050"/>
            <wp:docPr id="1292418954"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418954" name="Picture 15">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7CD6356" w14:textId="330A22A7" w:rsidR="00486DB4" w:rsidRPr="00B26A23" w:rsidRDefault="00486DB4" w:rsidP="002B7C25">
      <w:pPr>
        <w:pStyle w:val="BodyText"/>
        <w:rPr>
          <w:b/>
          <w:bCs/>
        </w:rPr>
      </w:pPr>
      <w:r w:rsidRPr="00CC3024">
        <w:rPr>
          <w:b/>
          <w:bCs/>
        </w:rPr>
        <w:t>Time:</w:t>
      </w:r>
      <w:r w:rsidRPr="00B26A23">
        <w:t xml:space="preserve"> 5 minutes</w:t>
      </w:r>
    </w:p>
    <w:p w14:paraId="614A3762" w14:textId="16ABF988" w:rsidR="00D3094E" w:rsidRPr="00B26A23" w:rsidRDefault="00D3094E" w:rsidP="002B7C25">
      <w:pPr>
        <w:pStyle w:val="BodyText"/>
      </w:pPr>
      <w:r w:rsidRPr="006C4635">
        <w:rPr>
          <w:b/>
          <w:bCs/>
        </w:rPr>
        <w:t>Materials: Parts, Purposes, and Complexities of Living Things</w:t>
      </w:r>
      <w:r w:rsidRPr="00CC3024">
        <w:t xml:space="preserve"> </w:t>
      </w:r>
      <w:r w:rsidRPr="00B26A23">
        <w:t>handout (optional)</w:t>
      </w:r>
    </w:p>
    <w:p w14:paraId="5E2241F4" w14:textId="1DF69561" w:rsidR="00F4554B" w:rsidRPr="00B26A23" w:rsidRDefault="00F4554B" w:rsidP="00664E37">
      <w:pPr>
        <w:pStyle w:val="Heading3"/>
      </w:pPr>
      <w:r w:rsidRPr="00664E37">
        <w:t>Talking</w:t>
      </w:r>
      <w:r w:rsidRPr="00B26A23">
        <w:t xml:space="preserve"> Points</w:t>
      </w:r>
    </w:p>
    <w:p w14:paraId="0484985F" w14:textId="7CF2FC62" w:rsidR="0012103A" w:rsidRPr="00B26A23" w:rsidRDefault="0012103A" w:rsidP="00CC3024">
      <w:pPr>
        <w:pStyle w:val="ListBullet"/>
      </w:pPr>
      <w:r w:rsidRPr="00B26A23">
        <w:t>[Once participants have returned to the session:]</w:t>
      </w:r>
    </w:p>
    <w:p w14:paraId="35275B0F" w14:textId="3E0FF05B" w:rsidR="0012103A" w:rsidRPr="00B26A23" w:rsidRDefault="0012103A" w:rsidP="00CC3024">
      <w:pPr>
        <w:pStyle w:val="ListBullet"/>
      </w:pPr>
      <w:r w:rsidRPr="00B26A23">
        <w:t xml:space="preserve">Welcome back everyone. </w:t>
      </w:r>
    </w:p>
    <w:p w14:paraId="41DD2DC2" w14:textId="77777777" w:rsidR="0012103A" w:rsidRPr="00B26A23" w:rsidRDefault="0012103A" w:rsidP="00CC3024">
      <w:pPr>
        <w:pStyle w:val="ListBullet"/>
      </w:pPr>
      <w:r w:rsidRPr="00B26A23">
        <w:t xml:space="preserve">I hope you all enjoyed a little time outside and found some interesting living things. </w:t>
      </w:r>
    </w:p>
    <w:p w14:paraId="5D31471D" w14:textId="0D9FE7FA" w:rsidR="0012103A" w:rsidRDefault="0012103A" w:rsidP="00CC3024">
      <w:pPr>
        <w:pStyle w:val="ListBullet"/>
      </w:pPr>
      <w:r w:rsidRPr="00B26A23">
        <w:t>Before we move further into our investigation, let</w:t>
      </w:r>
      <w:r w:rsidR="000D66F4">
        <w:t>’</w:t>
      </w:r>
      <w:r w:rsidRPr="00B26A23">
        <w:t xml:space="preserve">s share with others some of the living things we found. </w:t>
      </w:r>
    </w:p>
    <w:p w14:paraId="6B60449E" w14:textId="33EE0340" w:rsidR="008E39B7" w:rsidRPr="008E39B7" w:rsidRDefault="008E39B7" w:rsidP="00CC3024">
      <w:pPr>
        <w:pStyle w:val="ListBullet"/>
      </w:pPr>
      <w:r w:rsidRPr="008E39B7">
        <w:t>As you share your item, explain how you know it is living. What parts, behaviors, growth, or needs make this a living thing?</w:t>
      </w:r>
    </w:p>
    <w:p w14:paraId="468202FE" w14:textId="08545D29" w:rsidR="0012103A" w:rsidRDefault="0012103A" w:rsidP="00CC3024">
      <w:pPr>
        <w:pStyle w:val="ListBullet"/>
      </w:pPr>
      <w:r w:rsidRPr="00B26A23">
        <w:t>[Encourage volunteers to share examples of the different living things they found on their nature walk in addition to the one item they brought back to the room.]</w:t>
      </w:r>
    </w:p>
    <w:p w14:paraId="365ACA44" w14:textId="77777777" w:rsidR="0012103A" w:rsidRPr="00B26A23" w:rsidRDefault="0012103A" w:rsidP="00CC3024">
      <w:pPr>
        <w:pStyle w:val="ListBullet"/>
      </w:pPr>
      <w:r w:rsidRPr="00B26A23">
        <w:t xml:space="preserve">Thank you all for sharing about the living things you found. </w:t>
      </w:r>
    </w:p>
    <w:p w14:paraId="7425BCF4" w14:textId="02C0B7E0" w:rsidR="0012103A" w:rsidRPr="00B26A23" w:rsidRDefault="0012103A" w:rsidP="00CC3024">
      <w:pPr>
        <w:pStyle w:val="ListBullet"/>
      </w:pPr>
      <w:r w:rsidRPr="00B26A23">
        <w:t xml:space="preserve">The next part of our investigation will push our thinking a bit more. </w:t>
      </w:r>
    </w:p>
    <w:p w14:paraId="021D736C" w14:textId="69A06E8C" w:rsidR="00AC4ECD" w:rsidRDefault="32EBD0EB" w:rsidP="00F27B0C">
      <w:pPr>
        <w:pStyle w:val="Heading2"/>
      </w:pPr>
      <w:r w:rsidRPr="00B26A23">
        <w:lastRenderedPageBreak/>
        <w:t>Slide 1</w:t>
      </w:r>
      <w:r w:rsidR="00A624C0" w:rsidRPr="00B26A23">
        <w:t>1</w:t>
      </w:r>
      <w:r w:rsidRPr="00B26A23">
        <w:t xml:space="preserve">: </w:t>
      </w:r>
      <w:r w:rsidR="00100406" w:rsidRPr="00B26A23">
        <w:t>Investigating Parts, Purposes, and</w:t>
      </w:r>
      <w:r w:rsidR="0086780D" w:rsidRPr="00B26A23">
        <w:t xml:space="preserve"> Complexities</w:t>
      </w:r>
    </w:p>
    <w:p w14:paraId="6D6C374F" w14:textId="798B883F" w:rsidR="00B607EF" w:rsidRPr="00B607EF" w:rsidRDefault="00B607EF" w:rsidP="00B607EF">
      <w:pPr>
        <w:pStyle w:val="thumbnail"/>
      </w:pPr>
      <w:r>
        <w:rPr>
          <w:noProof/>
        </w:rPr>
        <w:drawing>
          <wp:inline distT="0" distB="0" distL="0" distR="0" wp14:anchorId="78F6D5CA" wp14:editId="47DD71E6">
            <wp:extent cx="3251200" cy="1828800"/>
            <wp:effectExtent l="19050" t="19050" r="25400" b="19050"/>
            <wp:docPr id="1314511201"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511201" name="Picture 16">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52067B15" w14:textId="15A33108" w:rsidR="00271B10" w:rsidRPr="00B26A23" w:rsidRDefault="00271B10" w:rsidP="002B7C25">
      <w:pPr>
        <w:pStyle w:val="BodyText"/>
      </w:pPr>
      <w:r w:rsidRPr="00B26A23">
        <w:rPr>
          <w:b/>
          <w:bCs/>
        </w:rPr>
        <w:t>Time:</w:t>
      </w:r>
      <w:r w:rsidR="00B07854" w:rsidRPr="00B26A23">
        <w:t xml:space="preserve"> 1 minute</w:t>
      </w:r>
    </w:p>
    <w:p w14:paraId="3EAD1EA9" w14:textId="1AC4EBBB" w:rsidR="006F5A42" w:rsidRPr="00B26A23" w:rsidRDefault="00271B10" w:rsidP="002B7C25">
      <w:pPr>
        <w:pStyle w:val="BodyText"/>
      </w:pPr>
      <w:r w:rsidRPr="00B26A23">
        <w:rPr>
          <w:b/>
          <w:bCs/>
        </w:rPr>
        <w:t xml:space="preserve">Materials: </w:t>
      </w:r>
      <w:r w:rsidR="005D1038" w:rsidRPr="005D1038">
        <w:t>Materials to document</w:t>
      </w:r>
      <w:r w:rsidR="005D1038">
        <w:t xml:space="preserve"> in different ways</w:t>
      </w:r>
      <w:r w:rsidR="005D1038" w:rsidRPr="005D1038">
        <w:t xml:space="preserve"> (</w:t>
      </w:r>
      <w:r w:rsidR="005D1038">
        <w:t>for example, drawing p</w:t>
      </w:r>
      <w:r w:rsidR="00347BB3" w:rsidRPr="00B26A23">
        <w:t>aper</w:t>
      </w:r>
      <w:r w:rsidR="005D1038">
        <w:t>,</w:t>
      </w:r>
      <w:r w:rsidR="00347BB3" w:rsidRPr="00B26A23">
        <w:t xml:space="preserve"> </w:t>
      </w:r>
      <w:r w:rsidR="00486DB4" w:rsidRPr="00B26A23">
        <w:t>drawing materials</w:t>
      </w:r>
      <w:r w:rsidR="00D3094E" w:rsidRPr="00B26A23">
        <w:t>,</w:t>
      </w:r>
      <w:r w:rsidR="005D1038">
        <w:t xml:space="preserve"> construction paper, glue, pipe cleaners, clay, paint), </w:t>
      </w:r>
      <w:r w:rsidR="00D3094E" w:rsidRPr="00B26A23">
        <w:rPr>
          <w:b/>
          <w:bCs/>
        </w:rPr>
        <w:t>Parts, Purposes, and Complexities of Living Things</w:t>
      </w:r>
      <w:r w:rsidR="00D3094E" w:rsidRPr="00B26A23">
        <w:t xml:space="preserve"> handout (optional)</w:t>
      </w:r>
    </w:p>
    <w:p w14:paraId="37EE9039" w14:textId="20F4B6A9" w:rsidR="00AC4ECD" w:rsidRPr="00B26A23" w:rsidRDefault="00AC4ECD" w:rsidP="00664E37">
      <w:pPr>
        <w:pStyle w:val="Heading3"/>
      </w:pPr>
      <w:r w:rsidRPr="00664E37">
        <w:t>Talking</w:t>
      </w:r>
      <w:r w:rsidRPr="00B26A23">
        <w:t xml:space="preserve"> Points</w:t>
      </w:r>
    </w:p>
    <w:p w14:paraId="0E329107" w14:textId="774458B8" w:rsidR="0012103A" w:rsidRPr="00B26A23" w:rsidRDefault="0012103A" w:rsidP="00CC3024">
      <w:pPr>
        <w:pStyle w:val="ListBullet"/>
      </w:pPr>
      <w:bookmarkStart w:id="2" w:name="_Hlk201121530"/>
      <w:r w:rsidRPr="00B26A23">
        <w:t xml:space="preserve">We will use a thinking routine </w:t>
      </w:r>
      <w:bookmarkStart w:id="3" w:name="_Hlk223351927"/>
      <w:r w:rsidRPr="00B26A23">
        <w:t xml:space="preserve">called Parts, Purposes, and </w:t>
      </w:r>
      <w:r w:rsidR="00505593" w:rsidRPr="00B26A23">
        <w:t>Complexities</w:t>
      </w:r>
      <w:r w:rsidRPr="00B26A23">
        <w:t xml:space="preserve"> </w:t>
      </w:r>
      <w:bookmarkEnd w:id="3"/>
      <w:r w:rsidRPr="00B26A23">
        <w:t>(Project Zero, 2019) to</w:t>
      </w:r>
      <w:r w:rsidR="00A42190" w:rsidRPr="00B26A23">
        <w:t xml:space="preserve"> further</w:t>
      </w:r>
      <w:r w:rsidRPr="00B26A23">
        <w:t xml:space="preserve"> investigate </w:t>
      </w:r>
      <w:r w:rsidR="00A42190" w:rsidRPr="00B26A23">
        <w:t xml:space="preserve">the </w:t>
      </w:r>
      <w:r w:rsidRPr="00B26A23">
        <w:t xml:space="preserve">living things </w:t>
      </w:r>
      <w:r w:rsidR="00A42190" w:rsidRPr="00B26A23">
        <w:t>you found</w:t>
      </w:r>
      <w:r w:rsidRPr="00B26A23">
        <w:t xml:space="preserve">. </w:t>
      </w:r>
    </w:p>
    <w:p w14:paraId="1C2CEFDC" w14:textId="0E9C2EDC" w:rsidR="0086780D" w:rsidRPr="00B26A23" w:rsidRDefault="00A42190" w:rsidP="00CC3024">
      <w:pPr>
        <w:pStyle w:val="ListBullet"/>
      </w:pPr>
      <w:r w:rsidRPr="00B26A23">
        <w:t xml:space="preserve">You will be </w:t>
      </w:r>
      <w:r w:rsidR="0086780D" w:rsidRPr="00B26A23">
        <w:t xml:space="preserve">documenting its parts, the purposes of those different parts, and the ways those parts are complex. </w:t>
      </w:r>
    </w:p>
    <w:p w14:paraId="03B7A257" w14:textId="355C123F" w:rsidR="0012103A" w:rsidRPr="00B26A23" w:rsidRDefault="0012103A" w:rsidP="00CC3024">
      <w:pPr>
        <w:pStyle w:val="ListBullet"/>
      </w:pPr>
      <w:r w:rsidRPr="00B26A23">
        <w:t xml:space="preserve">You might </w:t>
      </w:r>
      <w:r w:rsidR="007C5948" w:rsidRPr="00B26A23">
        <w:t>document</w:t>
      </w:r>
      <w:r w:rsidRPr="00B26A23">
        <w:t xml:space="preserve"> in different ways. For example, you can make a chart, drawing</w:t>
      </w:r>
      <w:r w:rsidR="005D1038">
        <w:t xml:space="preserve"> or painting</w:t>
      </w:r>
      <w:r w:rsidRPr="00B26A23">
        <w:t>, list, diagram</w:t>
      </w:r>
      <w:r w:rsidR="005D1038">
        <w:t>, or sculpture</w:t>
      </w:r>
      <w:r w:rsidRPr="00B26A23">
        <w:t xml:space="preserve">. </w:t>
      </w:r>
    </w:p>
    <w:p w14:paraId="36DBA432" w14:textId="392CF938" w:rsidR="0012103A" w:rsidRPr="00B26A23" w:rsidRDefault="00B607EF" w:rsidP="00CC3024">
      <w:pPr>
        <w:pStyle w:val="Heading3"/>
      </w:pPr>
      <w:r>
        <w:t>Facilitator Notes</w:t>
      </w:r>
    </w:p>
    <w:p w14:paraId="3E573FD1" w14:textId="7FDDBE8E" w:rsidR="00283047" w:rsidRPr="00B26A23" w:rsidRDefault="00283047" w:rsidP="004107C2">
      <w:pPr>
        <w:pStyle w:val="ListBullet"/>
      </w:pPr>
      <w:r w:rsidRPr="00B26A23">
        <w:t xml:space="preserve">More information on the Parts, Purposes, and Complexities (Project Zero, 2019) thinking routine can be found on the </w:t>
      </w:r>
      <w:hyperlink r:id="rId19" w:history="1">
        <w:r w:rsidRPr="00B26A23">
          <w:rPr>
            <w:rStyle w:val="Hyperlink"/>
            <w:rFonts w:cs="Poppins"/>
            <w:szCs w:val="22"/>
          </w:rPr>
          <w:t>Project Zero</w:t>
        </w:r>
      </w:hyperlink>
      <w:r w:rsidRPr="00B26A23">
        <w:t xml:space="preserve"> website. </w:t>
      </w:r>
    </w:p>
    <w:p w14:paraId="2DA481BE" w14:textId="09584B75" w:rsidR="000C73E4" w:rsidRPr="005D1038" w:rsidRDefault="0012103A" w:rsidP="004107C2">
      <w:pPr>
        <w:pStyle w:val="ListBullet"/>
        <w:rPr>
          <w:sz w:val="20"/>
          <w:szCs w:val="20"/>
        </w:rPr>
      </w:pPr>
      <w:r w:rsidRPr="00B26A23">
        <w:t>If participants d</w:t>
      </w:r>
      <w:r w:rsidR="00471BA1">
        <w:t>o</w:t>
      </w:r>
      <w:r w:rsidRPr="00B26A23">
        <w:t xml:space="preserve"> not go on a nature walk to find samples of living things, introduce the living things you are providing and support participants to choose one of the living things to use for this activity.</w:t>
      </w:r>
    </w:p>
    <w:p w14:paraId="796A8727" w14:textId="63FEA13F" w:rsidR="005D1038" w:rsidRPr="00B26A23" w:rsidRDefault="005D1038" w:rsidP="004107C2">
      <w:pPr>
        <w:pStyle w:val="ListBullet"/>
        <w:rPr>
          <w:sz w:val="20"/>
          <w:szCs w:val="20"/>
        </w:rPr>
      </w:pPr>
      <w:r>
        <w:t xml:space="preserve">Depending on your session goals and time allowances, consider providing ways for participants to document using technology. For example, creating a stop motion film or video recording. </w:t>
      </w:r>
    </w:p>
    <w:bookmarkEnd w:id="2"/>
    <w:p w14:paraId="12BE01CF" w14:textId="235ED144" w:rsidR="006F5A42" w:rsidRDefault="0058047D" w:rsidP="00F27B0C">
      <w:pPr>
        <w:pStyle w:val="Heading2"/>
      </w:pPr>
      <w:r w:rsidRPr="00B26A23">
        <w:lastRenderedPageBreak/>
        <w:t>Slide 1</w:t>
      </w:r>
      <w:r w:rsidR="00A624C0" w:rsidRPr="00B26A23">
        <w:t>2</w:t>
      </w:r>
      <w:r w:rsidRPr="00B26A23">
        <w:t xml:space="preserve">: </w:t>
      </w:r>
      <w:r w:rsidR="00100406" w:rsidRPr="00B26A23">
        <w:t>Parts</w:t>
      </w:r>
    </w:p>
    <w:p w14:paraId="50BCDED7" w14:textId="0D2A8BF3" w:rsidR="00B607EF" w:rsidRPr="00B607EF" w:rsidRDefault="00B607EF" w:rsidP="00B607EF">
      <w:pPr>
        <w:pStyle w:val="thumbnail"/>
      </w:pPr>
      <w:r>
        <w:rPr>
          <w:noProof/>
        </w:rPr>
        <w:drawing>
          <wp:inline distT="0" distB="0" distL="0" distR="0" wp14:anchorId="34479928" wp14:editId="60F23B65">
            <wp:extent cx="3251200" cy="1828800"/>
            <wp:effectExtent l="19050" t="19050" r="25400" b="19050"/>
            <wp:docPr id="2117744119"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44119" name="Picture 17">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C3017CD" w14:textId="0F9427FF" w:rsidR="0084009C" w:rsidRPr="00B26A23" w:rsidRDefault="0084009C" w:rsidP="002B7C25">
      <w:pPr>
        <w:pStyle w:val="BodyText"/>
      </w:pPr>
      <w:r w:rsidRPr="00B26A23">
        <w:rPr>
          <w:b/>
          <w:bCs/>
        </w:rPr>
        <w:t xml:space="preserve">Time: </w:t>
      </w:r>
      <w:r w:rsidR="00B07854" w:rsidRPr="00B26A23">
        <w:t>5</w:t>
      </w:r>
      <w:r w:rsidR="000D66F4">
        <w:t>–</w:t>
      </w:r>
      <w:r w:rsidR="00B07854" w:rsidRPr="00B26A23">
        <w:t>10 minutes</w:t>
      </w:r>
    </w:p>
    <w:p w14:paraId="2B888474" w14:textId="43AE4593" w:rsidR="0084009C" w:rsidRPr="00B26A23" w:rsidRDefault="0084009C" w:rsidP="002B7C25">
      <w:pPr>
        <w:pStyle w:val="BodyText"/>
      </w:pPr>
      <w:r w:rsidRPr="00156EE9">
        <w:rPr>
          <w:b/>
          <w:bCs/>
        </w:rPr>
        <w:t xml:space="preserve">Materials: </w:t>
      </w:r>
      <w:r w:rsidR="000D66F4" w:rsidRPr="007C5538">
        <w:t>P</w:t>
      </w:r>
      <w:r w:rsidRPr="007C5538">
        <w:t>aper and drawing materials</w:t>
      </w:r>
      <w:r w:rsidR="00D3094E" w:rsidRPr="007C5538">
        <w:t>,</w:t>
      </w:r>
      <w:r w:rsidR="00D3094E" w:rsidRPr="00156EE9">
        <w:rPr>
          <w:b/>
          <w:bCs/>
        </w:rPr>
        <w:t xml:space="preserve"> Parts, Purposes, and Complexities of Living Things </w:t>
      </w:r>
      <w:r w:rsidR="00D3094E" w:rsidRPr="00B26A23">
        <w:t>handout (optional)</w:t>
      </w:r>
    </w:p>
    <w:p w14:paraId="772AE0C0" w14:textId="0358201E" w:rsidR="0058047D" w:rsidRPr="00B26A23" w:rsidRDefault="0058047D" w:rsidP="00415599">
      <w:pPr>
        <w:pStyle w:val="Heading3"/>
        <w:rPr>
          <w:rFonts w:cs="Poppins"/>
        </w:rPr>
      </w:pPr>
      <w:r w:rsidRPr="00B26A23">
        <w:rPr>
          <w:rFonts w:cs="Poppins"/>
        </w:rPr>
        <w:t>Talking Points</w:t>
      </w:r>
    </w:p>
    <w:p w14:paraId="07BC5CB5" w14:textId="3EBE5C40" w:rsidR="00100406" w:rsidRPr="00B26A23" w:rsidRDefault="00100406" w:rsidP="004107C2">
      <w:pPr>
        <w:pStyle w:val="ListBullet"/>
      </w:pPr>
      <w:r w:rsidRPr="00B26A23">
        <w:t xml:space="preserve">We will start by observing and documenting the different parts of the living thing you have collected. </w:t>
      </w:r>
    </w:p>
    <w:p w14:paraId="603D4A78" w14:textId="579A0020" w:rsidR="00100406" w:rsidRPr="00B26A23" w:rsidRDefault="00100406" w:rsidP="004107C2">
      <w:pPr>
        <w:pStyle w:val="ListBullet"/>
      </w:pPr>
      <w:r w:rsidRPr="00B26A23">
        <w:t>Remember, you can document the parts of the living things in different ways. For example, you might draw pictures to represent the different parts, make a list or a chart, or create a diagram</w:t>
      </w:r>
      <w:r w:rsidR="00347BB3" w:rsidRPr="00B26A23">
        <w:t xml:space="preserve"> and label the parts</w:t>
      </w:r>
      <w:r w:rsidRPr="00B26A23">
        <w:t xml:space="preserve">. </w:t>
      </w:r>
    </w:p>
    <w:p w14:paraId="2A5EB8B5" w14:textId="77777777" w:rsidR="00100406" w:rsidRPr="00B26A23" w:rsidRDefault="00100406" w:rsidP="004107C2">
      <w:pPr>
        <w:pStyle w:val="ListBullet"/>
      </w:pPr>
      <w:r w:rsidRPr="00B26A23">
        <w:t>[Provide time for participants to record the different parts of their living thing.]</w:t>
      </w:r>
    </w:p>
    <w:p w14:paraId="0EE0CCCD" w14:textId="77777777" w:rsidR="00100406" w:rsidRPr="00B26A23" w:rsidRDefault="00100406" w:rsidP="004107C2">
      <w:pPr>
        <w:pStyle w:val="ListBullet"/>
      </w:pPr>
      <w:r w:rsidRPr="00B26A23">
        <w:t xml:space="preserve">With your table groups, share and discuss the different parts of the living thing you are investigating. You might notice similarities and differences among the parts of the different living things being investigated. </w:t>
      </w:r>
    </w:p>
    <w:p w14:paraId="611D8E2A" w14:textId="745D97CF" w:rsidR="00100406" w:rsidRPr="00B26A23" w:rsidRDefault="00B607EF" w:rsidP="004107C2">
      <w:pPr>
        <w:pStyle w:val="Heading3"/>
      </w:pPr>
      <w:r>
        <w:t>Facilitator Notes</w:t>
      </w:r>
    </w:p>
    <w:p w14:paraId="45E3DC37" w14:textId="77777777" w:rsidR="00100406" w:rsidRPr="00B26A23" w:rsidRDefault="00100406" w:rsidP="004107C2">
      <w:pPr>
        <w:pStyle w:val="ListBullet"/>
      </w:pPr>
      <w:r w:rsidRPr="00B26A23">
        <w:t>You might model this process for participants first. For example, you might have a flower. Explain that one of the parts of the flower is a stem, so you will draw a stem and write “stem.”</w:t>
      </w:r>
    </w:p>
    <w:p w14:paraId="51840697" w14:textId="0FAFE7D4" w:rsidR="00100406" w:rsidRPr="00B26A23" w:rsidRDefault="00100406" w:rsidP="004107C2">
      <w:pPr>
        <w:pStyle w:val="ListBullet"/>
      </w:pPr>
      <w:r w:rsidRPr="00B26A23">
        <w:t xml:space="preserve">As participants </w:t>
      </w:r>
      <w:r w:rsidR="0084009C" w:rsidRPr="00B26A23">
        <w:t>record</w:t>
      </w:r>
      <w:r w:rsidRPr="00B26A23">
        <w:t xml:space="preserve"> the different parts of their living things, move around the room and provide support as needed. For example</w:t>
      </w:r>
      <w:r w:rsidR="005A2A06">
        <w:t>:</w:t>
      </w:r>
      <w:r w:rsidRPr="00B26A23">
        <w:t xml:space="preserve"> </w:t>
      </w:r>
    </w:p>
    <w:p w14:paraId="50FDBC2D" w14:textId="39A584D0" w:rsidR="00100406" w:rsidRPr="00B26A23" w:rsidRDefault="00100406" w:rsidP="004107C2">
      <w:pPr>
        <w:pStyle w:val="ListBullet2"/>
      </w:pPr>
      <w:r w:rsidRPr="00B26A23">
        <w:t>Ask participants about the different parts of their living things</w:t>
      </w:r>
      <w:r w:rsidR="005A2A06">
        <w:t>.</w:t>
      </w:r>
    </w:p>
    <w:p w14:paraId="317C4A63" w14:textId="7D17931A" w:rsidR="00100406" w:rsidRPr="00B26A23" w:rsidRDefault="00100406" w:rsidP="004107C2">
      <w:pPr>
        <w:pStyle w:val="ListBullet2"/>
      </w:pPr>
      <w:r w:rsidRPr="00B26A23">
        <w:t xml:space="preserve">Notice the different ways participants are recording the parts of their living things. You might ask about why they chose a certain way to </w:t>
      </w:r>
      <w:r w:rsidR="001219A0" w:rsidRPr="00B26A23">
        <w:t>document</w:t>
      </w:r>
      <w:r w:rsidRPr="00B26A23">
        <w:t>.</w:t>
      </w:r>
    </w:p>
    <w:p w14:paraId="3914403F" w14:textId="31282BD9" w:rsidR="00B319F7" w:rsidRPr="00C018EB" w:rsidRDefault="00100406" w:rsidP="004107C2">
      <w:pPr>
        <w:pStyle w:val="ListBullet"/>
      </w:pPr>
      <w:r w:rsidRPr="00B26A23">
        <w:t xml:space="preserve">Observing and documenting are foundational skills to use when investigating living things. Explore the </w:t>
      </w:r>
      <w:r w:rsidRPr="00B26A23">
        <w:rPr>
          <w:b/>
          <w:bCs/>
        </w:rPr>
        <w:t>Observation and Investigation</w:t>
      </w:r>
      <w:r w:rsidRPr="00B26A23">
        <w:t xml:space="preserve"> and </w:t>
      </w:r>
      <w:r w:rsidRPr="00B26A23">
        <w:rPr>
          <w:b/>
          <w:bCs/>
        </w:rPr>
        <w:t xml:space="preserve">Documentation </w:t>
      </w:r>
      <w:r w:rsidRPr="00B26A23">
        <w:rPr>
          <w:b/>
          <w:bCs/>
        </w:rPr>
        <w:lastRenderedPageBreak/>
        <w:t>and Communication</w:t>
      </w:r>
      <w:r w:rsidRPr="00B26A23">
        <w:t xml:space="preserve"> suites for more information on ways to help educators support children to use these skills. </w:t>
      </w:r>
    </w:p>
    <w:p w14:paraId="296ABDA1" w14:textId="2E5FD68D" w:rsidR="00212433" w:rsidRDefault="65616D94" w:rsidP="00F27B0C">
      <w:pPr>
        <w:pStyle w:val="Heading2"/>
      </w:pPr>
      <w:r w:rsidRPr="00B26A23">
        <w:t>Slide 1</w:t>
      </w:r>
      <w:r w:rsidR="00100406" w:rsidRPr="00B26A23">
        <w:t>3: Purpose</w:t>
      </w:r>
      <w:r w:rsidR="006E48DB" w:rsidRPr="00B26A23">
        <w:t>s</w:t>
      </w:r>
    </w:p>
    <w:p w14:paraId="1E91FFA1" w14:textId="7997D599" w:rsidR="00B607EF" w:rsidRPr="00B607EF" w:rsidRDefault="00B607EF" w:rsidP="00B607EF">
      <w:pPr>
        <w:pStyle w:val="thumbnail"/>
      </w:pPr>
      <w:r>
        <w:rPr>
          <w:noProof/>
        </w:rPr>
        <w:drawing>
          <wp:inline distT="0" distB="0" distL="0" distR="0" wp14:anchorId="50EA47AA" wp14:editId="57548800">
            <wp:extent cx="3251200" cy="1828800"/>
            <wp:effectExtent l="19050" t="19050" r="25400" b="19050"/>
            <wp:docPr id="1757806869"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806869" name="Picture 18">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86D03E3" w14:textId="6A5D782B" w:rsidR="0084009C" w:rsidRPr="00B26A23" w:rsidRDefault="0084009C" w:rsidP="002B7C25">
      <w:pPr>
        <w:pStyle w:val="BodyText"/>
      </w:pPr>
      <w:r w:rsidRPr="00B26A23">
        <w:rPr>
          <w:b/>
          <w:bCs/>
        </w:rPr>
        <w:t xml:space="preserve">Time: </w:t>
      </w:r>
      <w:r w:rsidR="00B07854" w:rsidRPr="00B26A23">
        <w:t>5</w:t>
      </w:r>
      <w:r w:rsidR="009C66F7">
        <w:t>–</w:t>
      </w:r>
      <w:r w:rsidR="00B07854" w:rsidRPr="00B26A23">
        <w:t>10</w:t>
      </w:r>
      <w:r w:rsidRPr="00B26A23">
        <w:t xml:space="preserve"> minutes </w:t>
      </w:r>
    </w:p>
    <w:p w14:paraId="015D676F" w14:textId="6087DAA0" w:rsidR="0084009C" w:rsidRPr="00B26A23" w:rsidRDefault="0084009C" w:rsidP="002B7C25">
      <w:pPr>
        <w:pStyle w:val="BodyText"/>
      </w:pPr>
      <w:r w:rsidRPr="00042DB1">
        <w:rPr>
          <w:b/>
          <w:bCs/>
        </w:rPr>
        <w:t>Materials:</w:t>
      </w:r>
      <w:r w:rsidRPr="00B26A23">
        <w:t xml:space="preserve"> </w:t>
      </w:r>
      <w:r w:rsidR="009C66F7">
        <w:t>P</w:t>
      </w:r>
      <w:r w:rsidRPr="00B26A23">
        <w:t>aper and drawing materials</w:t>
      </w:r>
      <w:r w:rsidR="00D3094E" w:rsidRPr="00B26A23">
        <w:t xml:space="preserve">, </w:t>
      </w:r>
      <w:r w:rsidR="00D3094E" w:rsidRPr="00042DB1">
        <w:rPr>
          <w:b/>
          <w:bCs/>
        </w:rPr>
        <w:t>Parts, Purposes, and Complexities of Living Things</w:t>
      </w:r>
      <w:r w:rsidR="00D3094E" w:rsidRPr="00B26A23">
        <w:t xml:space="preserve"> handout (optional)</w:t>
      </w:r>
    </w:p>
    <w:p w14:paraId="505E9631" w14:textId="15312BBF" w:rsidR="00B319F7" w:rsidRPr="00B26A23" w:rsidRDefault="00B319F7" w:rsidP="004107C2">
      <w:pPr>
        <w:pStyle w:val="Heading3"/>
      </w:pPr>
      <w:r w:rsidRPr="00B26A23">
        <w:t>Talking Points</w:t>
      </w:r>
    </w:p>
    <w:p w14:paraId="2EE7CE25" w14:textId="77777777" w:rsidR="00100406" w:rsidRPr="00B26A23" w:rsidRDefault="00100406" w:rsidP="004107C2">
      <w:pPr>
        <w:pStyle w:val="ListBullet"/>
      </w:pPr>
      <w:r w:rsidRPr="00B26A23">
        <w:t xml:space="preserve">Now, we will investigate further. </w:t>
      </w:r>
    </w:p>
    <w:p w14:paraId="0DDC3D88" w14:textId="77777777" w:rsidR="00100406" w:rsidRPr="00B26A23" w:rsidRDefault="00100406" w:rsidP="004107C2">
      <w:pPr>
        <w:pStyle w:val="ListBullet"/>
      </w:pPr>
      <w:r w:rsidRPr="00B26A23">
        <w:t xml:space="preserve">With your partner, review the different parts of your living thing. </w:t>
      </w:r>
    </w:p>
    <w:p w14:paraId="683E5364" w14:textId="77777777" w:rsidR="00A5034F" w:rsidRPr="00B26A23" w:rsidRDefault="00100406" w:rsidP="004107C2">
      <w:pPr>
        <w:pStyle w:val="ListBullet"/>
      </w:pPr>
      <w:r w:rsidRPr="00B26A23">
        <w:t>Record the purpose of each part</w:t>
      </w:r>
      <w:r w:rsidR="00A5034F" w:rsidRPr="00B26A23">
        <w:t xml:space="preserve">. </w:t>
      </w:r>
    </w:p>
    <w:p w14:paraId="2EF52AE7" w14:textId="4F77692F" w:rsidR="00A5034F" w:rsidRPr="00B26A23" w:rsidRDefault="00A5034F" w:rsidP="004107C2">
      <w:pPr>
        <w:pStyle w:val="ListBullet2"/>
      </w:pPr>
      <w:r w:rsidRPr="00B26A23">
        <w:t>W</w:t>
      </w:r>
      <w:r w:rsidR="00100406" w:rsidRPr="00B26A23">
        <w:t xml:space="preserve">hat does it do? </w:t>
      </w:r>
    </w:p>
    <w:p w14:paraId="4D20563F" w14:textId="77777777" w:rsidR="00825233" w:rsidRDefault="00100406" w:rsidP="004107C2">
      <w:pPr>
        <w:pStyle w:val="ListBullet2"/>
      </w:pPr>
      <w:r w:rsidRPr="00B26A23">
        <w:t>How does it support the living thing?</w:t>
      </w:r>
    </w:p>
    <w:p w14:paraId="5E7BA920" w14:textId="24257C5A" w:rsidR="00100406" w:rsidRPr="00B26A23" w:rsidRDefault="00100406" w:rsidP="004107C2">
      <w:pPr>
        <w:pStyle w:val="ListBullet"/>
      </w:pPr>
      <w:r w:rsidRPr="00B26A23">
        <w:t xml:space="preserve">If you brought back a plant, you might take apart the different parts of the plant to learn more about its parts and purposes. </w:t>
      </w:r>
    </w:p>
    <w:p w14:paraId="49140A17" w14:textId="77777777" w:rsidR="00100406" w:rsidRPr="00B26A23" w:rsidRDefault="00100406" w:rsidP="004107C2">
      <w:pPr>
        <w:pStyle w:val="ListBullet"/>
      </w:pPr>
      <w:r w:rsidRPr="00B26A23">
        <w:t xml:space="preserve">If you do not know the name or purpose of one of the parts, you might use the internet to do some research and learn more about your living thing. </w:t>
      </w:r>
    </w:p>
    <w:p w14:paraId="20D3E98D" w14:textId="77777777" w:rsidR="00100406" w:rsidRPr="00B26A23" w:rsidRDefault="00100406" w:rsidP="004107C2">
      <w:pPr>
        <w:pStyle w:val="ListBullet"/>
      </w:pPr>
      <w:r w:rsidRPr="00B26A23">
        <w:t>[Provide time for participants to record the different purposes of the parts of their living thing.]</w:t>
      </w:r>
    </w:p>
    <w:p w14:paraId="7CB38DDA" w14:textId="77777777" w:rsidR="00100406" w:rsidRPr="00B26A23" w:rsidRDefault="00100406" w:rsidP="004107C2">
      <w:pPr>
        <w:pStyle w:val="ListBullet"/>
      </w:pPr>
      <w:r w:rsidRPr="00B26A23">
        <w:t xml:space="preserve">With another team at your table, share some of the different purposes of the parts of the living thing you are investigating. </w:t>
      </w:r>
    </w:p>
    <w:p w14:paraId="0F55D6EA" w14:textId="77777777" w:rsidR="00100406" w:rsidRPr="00B26A23" w:rsidRDefault="00100406" w:rsidP="004107C2">
      <w:pPr>
        <w:pStyle w:val="Heading3"/>
      </w:pPr>
      <w:r w:rsidRPr="00B26A23">
        <w:t>Facilitator Notes</w:t>
      </w:r>
    </w:p>
    <w:p w14:paraId="4E139B10" w14:textId="6F152E3B" w:rsidR="008F28C8" w:rsidRPr="00B26A23" w:rsidRDefault="00100406" w:rsidP="004107C2">
      <w:pPr>
        <w:pStyle w:val="ListBullet"/>
      </w:pPr>
      <w:r w:rsidRPr="00B26A23">
        <w:t>You might model this process for participants. For example, using the flower example, you might explain that the stem of the flower holds the flower up off the ground. The stem also helps nutrients travel from the roots up to other parts of the plant.</w:t>
      </w:r>
    </w:p>
    <w:bookmarkEnd w:id="1"/>
    <w:p w14:paraId="2ED4FDBD" w14:textId="74D6C193" w:rsidR="00045EAA" w:rsidRDefault="00045EAA" w:rsidP="00F27B0C">
      <w:pPr>
        <w:pStyle w:val="Heading2"/>
      </w:pPr>
      <w:r w:rsidRPr="00B26A23">
        <w:lastRenderedPageBreak/>
        <w:t xml:space="preserve">Slide </w:t>
      </w:r>
      <w:r w:rsidR="00A624C0" w:rsidRPr="00B26A23">
        <w:t>14</w:t>
      </w:r>
      <w:r w:rsidRPr="00B26A23">
        <w:t xml:space="preserve">: </w:t>
      </w:r>
      <w:r w:rsidR="00C23993" w:rsidRPr="00B26A23">
        <w:t>Complexities</w:t>
      </w:r>
    </w:p>
    <w:p w14:paraId="6071BB33" w14:textId="3447A20B" w:rsidR="00B607EF" w:rsidRPr="00B607EF" w:rsidRDefault="00B607EF" w:rsidP="00B607EF">
      <w:pPr>
        <w:pStyle w:val="thumbnail"/>
      </w:pPr>
      <w:r>
        <w:rPr>
          <w:noProof/>
        </w:rPr>
        <w:drawing>
          <wp:inline distT="0" distB="0" distL="0" distR="0" wp14:anchorId="3B2043A8" wp14:editId="17C0B7B6">
            <wp:extent cx="3251200" cy="1828800"/>
            <wp:effectExtent l="19050" t="19050" r="25400" b="19050"/>
            <wp:docPr id="2087691451"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691451" name="Picture 19">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58D68C2D" w14:textId="56DB1506" w:rsidR="0084009C" w:rsidRPr="00B26A23" w:rsidRDefault="0084009C" w:rsidP="002B7C25">
      <w:pPr>
        <w:pStyle w:val="BodyText"/>
      </w:pPr>
      <w:r w:rsidRPr="00B26A23">
        <w:rPr>
          <w:b/>
          <w:bCs/>
        </w:rPr>
        <w:t xml:space="preserve">Time: </w:t>
      </w:r>
      <w:r w:rsidR="00B07854" w:rsidRPr="00B26A23">
        <w:t>5</w:t>
      </w:r>
      <w:r w:rsidR="009C66F7">
        <w:t>–</w:t>
      </w:r>
      <w:r w:rsidR="00B07854" w:rsidRPr="00B26A23">
        <w:t>10 minutes</w:t>
      </w:r>
    </w:p>
    <w:p w14:paraId="39CC8FC3" w14:textId="16C5BAD5" w:rsidR="0084009C" w:rsidRPr="00B26A23" w:rsidRDefault="0084009C" w:rsidP="002B7C25">
      <w:pPr>
        <w:pStyle w:val="BodyText"/>
      </w:pPr>
      <w:r w:rsidRPr="002B61EC">
        <w:rPr>
          <w:b/>
          <w:bCs/>
        </w:rPr>
        <w:t xml:space="preserve">Materials: </w:t>
      </w:r>
      <w:r w:rsidR="009C66F7">
        <w:t>P</w:t>
      </w:r>
      <w:r w:rsidRPr="00B26A23">
        <w:t>aper and drawing materials</w:t>
      </w:r>
      <w:r w:rsidR="00D3094E" w:rsidRPr="00B26A23">
        <w:t xml:space="preserve">, </w:t>
      </w:r>
      <w:r w:rsidR="00D3094E" w:rsidRPr="003A017C">
        <w:rPr>
          <w:b/>
          <w:bCs/>
        </w:rPr>
        <w:t>Parts, Purposes, and Complexities of Living Things</w:t>
      </w:r>
      <w:r w:rsidR="00D3094E" w:rsidRPr="00B26A23">
        <w:t xml:space="preserve"> handout (optional)</w:t>
      </w:r>
    </w:p>
    <w:p w14:paraId="38A377E0" w14:textId="32932A8C" w:rsidR="003F29A3" w:rsidRPr="00B26A23" w:rsidRDefault="003F29A3" w:rsidP="004107C2">
      <w:pPr>
        <w:pStyle w:val="Heading3"/>
      </w:pPr>
      <w:r w:rsidRPr="00B26A23">
        <w:t>Talking Points</w:t>
      </w:r>
    </w:p>
    <w:p w14:paraId="6CE61845" w14:textId="77777777" w:rsidR="00531DC9" w:rsidRPr="00B26A23" w:rsidRDefault="00100406" w:rsidP="004107C2">
      <w:pPr>
        <w:pStyle w:val="ListBullet"/>
      </w:pPr>
      <w:r w:rsidRPr="00B26A23">
        <w:t xml:space="preserve">Now, we will </w:t>
      </w:r>
      <w:r w:rsidR="00531DC9" w:rsidRPr="00B26A23">
        <w:t xml:space="preserve">document ways the living thing is complex. </w:t>
      </w:r>
    </w:p>
    <w:p w14:paraId="60C02CE3" w14:textId="77777777" w:rsidR="00531DC9" w:rsidRPr="00B26A23" w:rsidRDefault="00531DC9" w:rsidP="004107C2">
      <w:pPr>
        <w:pStyle w:val="ListBullet2"/>
      </w:pPr>
      <w:r w:rsidRPr="00B26A23">
        <w:t>How do the parts work together?</w:t>
      </w:r>
    </w:p>
    <w:p w14:paraId="1570AC7C" w14:textId="138A3726" w:rsidR="005C6616" w:rsidRPr="00825233" w:rsidRDefault="005C6616" w:rsidP="004107C2">
      <w:pPr>
        <w:pStyle w:val="ListBullet2"/>
      </w:pPr>
      <w:r w:rsidRPr="00B26A23">
        <w:t>What might happen if the living thing did not have a particular part?</w:t>
      </w:r>
    </w:p>
    <w:p w14:paraId="3620FEED" w14:textId="3F042E4A" w:rsidR="00100406" w:rsidRPr="00B26A23" w:rsidRDefault="00531DC9" w:rsidP="004107C2">
      <w:pPr>
        <w:pStyle w:val="ListBullet2"/>
      </w:pPr>
      <w:r w:rsidRPr="00B26A23">
        <w:t>What</w:t>
      </w:r>
      <w:r w:rsidR="00100406" w:rsidRPr="00B26A23">
        <w:t xml:space="preserve"> questions </w:t>
      </w:r>
      <w:r w:rsidRPr="00B26A23">
        <w:t>do you</w:t>
      </w:r>
      <w:r w:rsidR="00100406" w:rsidRPr="00B26A23">
        <w:t xml:space="preserve"> have about this living thing</w:t>
      </w:r>
      <w:r w:rsidRPr="00B26A23">
        <w:t>?</w:t>
      </w:r>
    </w:p>
    <w:p w14:paraId="06432845" w14:textId="5199FFB6" w:rsidR="00100406" w:rsidRPr="00B26A23" w:rsidRDefault="00100406" w:rsidP="004107C2">
      <w:pPr>
        <w:pStyle w:val="ListBullet"/>
      </w:pPr>
      <w:r w:rsidRPr="00B26A23">
        <w:t xml:space="preserve">[Provide time for participants to record </w:t>
      </w:r>
      <w:r w:rsidR="00531DC9" w:rsidRPr="00B26A23">
        <w:t>ways the living thing is complex and any</w:t>
      </w:r>
      <w:r w:rsidRPr="00B26A23">
        <w:t xml:space="preserve"> questions about the living thing they are investigating.] </w:t>
      </w:r>
    </w:p>
    <w:p w14:paraId="18CB7205" w14:textId="77777777" w:rsidR="00531DC9" w:rsidRPr="00B26A23" w:rsidRDefault="00100406" w:rsidP="004107C2">
      <w:pPr>
        <w:pStyle w:val="ListBullet"/>
      </w:pPr>
      <w:r w:rsidRPr="00B26A23">
        <w:t>Turn and talk to another team at your table. Share some of the</w:t>
      </w:r>
      <w:r w:rsidR="00531DC9" w:rsidRPr="00B26A23">
        <w:t xml:space="preserve"> ways the living thing you are investigating is complex. What</w:t>
      </w:r>
      <w:r w:rsidRPr="00B26A23">
        <w:t xml:space="preserve"> questions</w:t>
      </w:r>
      <w:r w:rsidR="00531DC9" w:rsidRPr="00B26A23">
        <w:t xml:space="preserve"> do</w:t>
      </w:r>
      <w:r w:rsidRPr="00B26A23">
        <w:t xml:space="preserve"> you have about the living thing you are investigating</w:t>
      </w:r>
      <w:r w:rsidR="00531DC9" w:rsidRPr="00B26A23">
        <w:t>?</w:t>
      </w:r>
    </w:p>
    <w:p w14:paraId="596C916B" w14:textId="50A1DCBD" w:rsidR="00100406" w:rsidRPr="00B26A23" w:rsidRDefault="00100406" w:rsidP="004107C2">
      <w:pPr>
        <w:pStyle w:val="ListBullet"/>
      </w:pPr>
      <w:r w:rsidRPr="00B26A23">
        <w:t xml:space="preserve">You might discuss different ways you </w:t>
      </w:r>
      <w:r w:rsidR="005C6616" w:rsidRPr="00B26A23">
        <w:t xml:space="preserve">can </w:t>
      </w:r>
      <w:r w:rsidRPr="00B26A23">
        <w:t xml:space="preserve">find out more about the living thing. </w:t>
      </w:r>
    </w:p>
    <w:p w14:paraId="60476A6B" w14:textId="6C9E25C2" w:rsidR="0084009C" w:rsidRPr="00B26A23" w:rsidRDefault="0084009C" w:rsidP="004107C2">
      <w:pPr>
        <w:pStyle w:val="ListBullet"/>
      </w:pPr>
      <w:r w:rsidRPr="00B26A23">
        <w:t>[Provide time for participants to discuss the complexities of the living thing</w:t>
      </w:r>
      <w:r w:rsidR="004E4999" w:rsidRPr="00B26A23">
        <w:t>s</w:t>
      </w:r>
      <w:r w:rsidRPr="00B26A23">
        <w:t>.]</w:t>
      </w:r>
    </w:p>
    <w:p w14:paraId="6C672515" w14:textId="4046E080" w:rsidR="005C6616" w:rsidRDefault="00D473E5" w:rsidP="00F27B0C">
      <w:pPr>
        <w:pStyle w:val="Heading2"/>
      </w:pPr>
      <w:r w:rsidRPr="00C018EB">
        <w:lastRenderedPageBreak/>
        <w:t xml:space="preserve">Slide 15: Gallery </w:t>
      </w:r>
      <w:r w:rsidR="00471BA1">
        <w:t>Tour</w:t>
      </w:r>
    </w:p>
    <w:p w14:paraId="1F298094" w14:textId="3FB8F3A2" w:rsidR="00B607EF" w:rsidRPr="00B607EF" w:rsidRDefault="00B607EF" w:rsidP="00B607EF">
      <w:pPr>
        <w:pStyle w:val="thumbnail"/>
      </w:pPr>
      <w:r>
        <w:rPr>
          <w:noProof/>
        </w:rPr>
        <w:drawing>
          <wp:inline distT="0" distB="0" distL="0" distR="0" wp14:anchorId="356775DA" wp14:editId="251452FF">
            <wp:extent cx="3251200" cy="1828800"/>
            <wp:effectExtent l="19050" t="19050" r="25400" b="19050"/>
            <wp:docPr id="1831421205"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421205" name="Picture 20">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4624E812" w14:textId="4BF147DD" w:rsidR="005C6616" w:rsidRPr="00C018EB" w:rsidRDefault="00D473E5" w:rsidP="004107C2">
      <w:pPr>
        <w:pStyle w:val="Heading3"/>
      </w:pPr>
      <w:r w:rsidRPr="00C018EB">
        <w:t>Talking Points</w:t>
      </w:r>
    </w:p>
    <w:p w14:paraId="0D59B4AD" w14:textId="100EEFB0" w:rsidR="003124BA" w:rsidRPr="00B26A23" w:rsidRDefault="003124BA" w:rsidP="004107C2">
      <w:pPr>
        <w:pStyle w:val="ListBullet"/>
      </w:pPr>
      <w:r w:rsidRPr="00B26A23">
        <w:t>Thank you for investigating the parts, purposes</w:t>
      </w:r>
      <w:r w:rsidR="004E4999" w:rsidRPr="00B26A23">
        <w:t>,</w:t>
      </w:r>
      <w:r w:rsidRPr="00B26A23">
        <w:t xml:space="preserve"> and complexities of living things. </w:t>
      </w:r>
    </w:p>
    <w:p w14:paraId="7F23E5E1" w14:textId="4797213F" w:rsidR="00D473E5" w:rsidRPr="00B26A23" w:rsidRDefault="00D473E5" w:rsidP="004107C2">
      <w:pPr>
        <w:pStyle w:val="ListBullet"/>
      </w:pPr>
      <w:r w:rsidRPr="00B26A23">
        <w:t xml:space="preserve">Now we will take some time to appreciate the different parts, purposes, and complexities of living things that others investigated. </w:t>
      </w:r>
    </w:p>
    <w:p w14:paraId="41D45118" w14:textId="17363056" w:rsidR="00D473E5" w:rsidRPr="00B26A23" w:rsidRDefault="00D473E5" w:rsidP="004107C2">
      <w:pPr>
        <w:pStyle w:val="ListBullet"/>
      </w:pPr>
      <w:r w:rsidRPr="00B26A23">
        <w:t xml:space="preserve">Leave the documentation you created on your able for others to observe. </w:t>
      </w:r>
    </w:p>
    <w:p w14:paraId="65DE049E" w14:textId="3A9D4A2E" w:rsidR="00D473E5" w:rsidRPr="00B26A23" w:rsidRDefault="00D473E5" w:rsidP="004107C2">
      <w:pPr>
        <w:pStyle w:val="ListBullet"/>
      </w:pPr>
      <w:r w:rsidRPr="00B26A23">
        <w:t xml:space="preserve">We will move around the room and observe the way others have investigated living things. Take a pack of sticky notes and a pen with you. As you observe others’ work, </w:t>
      </w:r>
      <w:r w:rsidR="00A767A7" w:rsidRPr="00B26A23">
        <w:t>leave a sticky note or two that</w:t>
      </w:r>
    </w:p>
    <w:p w14:paraId="6326788B" w14:textId="3BAE66DE" w:rsidR="00C018EB" w:rsidRDefault="005A2A06" w:rsidP="004107C2">
      <w:pPr>
        <w:pStyle w:val="ListBullet2"/>
      </w:pPr>
      <w:r>
        <w:t>d</w:t>
      </w:r>
      <w:r w:rsidR="00C018EB" w:rsidRPr="00C018EB">
        <w:t>escribes ways others</w:t>
      </w:r>
      <w:r w:rsidR="009C66F7">
        <w:t>’</w:t>
      </w:r>
      <w:r w:rsidR="00C018EB" w:rsidRPr="00C018EB">
        <w:t xml:space="preserve"> living things are similar or different from yours</w:t>
      </w:r>
      <w:r>
        <w:t>,</w:t>
      </w:r>
    </w:p>
    <w:p w14:paraId="7DFB5239" w14:textId="2CAD2C6A" w:rsidR="00A767A7" w:rsidRPr="00B26A23" w:rsidRDefault="005A2A06" w:rsidP="004107C2">
      <w:pPr>
        <w:pStyle w:val="ListBullet2"/>
      </w:pPr>
      <w:r>
        <w:t>p</w:t>
      </w:r>
      <w:r w:rsidR="00A767A7" w:rsidRPr="00B26A23">
        <w:t>oses a question about the living thing</w:t>
      </w:r>
      <w:r>
        <w:t>, or</w:t>
      </w:r>
    </w:p>
    <w:p w14:paraId="56DCFE28" w14:textId="0A8DA937" w:rsidR="00A767A7" w:rsidRPr="00B26A23" w:rsidRDefault="005A2A06" w:rsidP="004107C2">
      <w:pPr>
        <w:pStyle w:val="ListBullet2"/>
      </w:pPr>
      <w:r>
        <w:t>e</w:t>
      </w:r>
      <w:r w:rsidR="00A767A7" w:rsidRPr="00B26A23">
        <w:t>xpresses what you value about the way the living thing is documented</w:t>
      </w:r>
      <w:r>
        <w:t>.</w:t>
      </w:r>
    </w:p>
    <w:p w14:paraId="12D9DE5F" w14:textId="77A15A20" w:rsidR="00A767A7" w:rsidRPr="00B26A23" w:rsidRDefault="00A767A7" w:rsidP="004107C2">
      <w:pPr>
        <w:pStyle w:val="ListBullet"/>
      </w:pPr>
      <w:r w:rsidRPr="00B26A23">
        <w:t>[Provide time for participants to move around the room and observe others’ investigations. Once everyone has finished their observations, encourage participants to review the sticky notes that were left for them. Invite a few volunteers to share about their observations or to share about the sticky notes that were left for them.]</w:t>
      </w:r>
    </w:p>
    <w:p w14:paraId="7F95ECF1" w14:textId="20052F9E" w:rsidR="003124BA" w:rsidRDefault="003124BA" w:rsidP="00F27B0C">
      <w:pPr>
        <w:pStyle w:val="Heading2"/>
      </w:pPr>
      <w:r w:rsidRPr="00B26A23">
        <w:lastRenderedPageBreak/>
        <w:t>Slide 1</w:t>
      </w:r>
      <w:r w:rsidR="00272AB4" w:rsidRPr="00B26A23">
        <w:t>6</w:t>
      </w:r>
      <w:r w:rsidRPr="00B26A23">
        <w:t xml:space="preserve">: </w:t>
      </w:r>
      <w:r w:rsidR="00A767A7" w:rsidRPr="00B26A23">
        <w:t>Structure and Function</w:t>
      </w:r>
    </w:p>
    <w:p w14:paraId="3072D5B9" w14:textId="3BAEFA88" w:rsidR="00B607EF" w:rsidRPr="00B607EF" w:rsidRDefault="00B607EF" w:rsidP="00B607EF">
      <w:pPr>
        <w:pStyle w:val="thumbnail"/>
      </w:pPr>
      <w:r>
        <w:rPr>
          <w:noProof/>
        </w:rPr>
        <w:drawing>
          <wp:inline distT="0" distB="0" distL="0" distR="0" wp14:anchorId="42CE03F4" wp14:editId="3DBD5FE3">
            <wp:extent cx="3251200" cy="1828800"/>
            <wp:effectExtent l="19050" t="19050" r="25400" b="19050"/>
            <wp:docPr id="248795824"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795824" name="Picture 2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35AFE60B" w14:textId="77777777" w:rsidR="003124BA" w:rsidRPr="00B26A23" w:rsidRDefault="003124BA" w:rsidP="00A57245">
      <w:pPr>
        <w:pStyle w:val="Heading3"/>
      </w:pPr>
      <w:r w:rsidRPr="00B26A23">
        <w:t>Talking Points</w:t>
      </w:r>
    </w:p>
    <w:p w14:paraId="3818FDA7" w14:textId="77777777" w:rsidR="003124BA" w:rsidRPr="00B26A23" w:rsidRDefault="003124BA" w:rsidP="00A57245">
      <w:pPr>
        <w:pStyle w:val="ListBullet"/>
      </w:pPr>
      <w:r w:rsidRPr="00B26A23">
        <w:t xml:space="preserve">Through your investigations of the parts, purposes, and complexities of living things, you might have noticed how the different shapes or characteristics of the living things relate to the way those parts function. </w:t>
      </w:r>
    </w:p>
    <w:p w14:paraId="31C7B859" w14:textId="3A931B6D" w:rsidR="003124BA" w:rsidRPr="00B26A23" w:rsidRDefault="003124BA" w:rsidP="00A57245">
      <w:pPr>
        <w:pStyle w:val="ListBullet"/>
      </w:pPr>
      <w:r w:rsidRPr="00B26A23">
        <w:t>This relationship between the way something is structured and function</w:t>
      </w:r>
      <w:r w:rsidR="00E70356" w:rsidRPr="00B26A23">
        <w:t>s</w:t>
      </w:r>
      <w:r w:rsidRPr="00B26A23">
        <w:t xml:space="preserve"> is a crosscutting concept in science. </w:t>
      </w:r>
      <w:r w:rsidR="00D3094E" w:rsidRPr="00B26A23">
        <w:t>For example:</w:t>
      </w:r>
    </w:p>
    <w:p w14:paraId="55F80F83" w14:textId="7ECC668D" w:rsidR="003124BA" w:rsidRPr="00B26A23" w:rsidRDefault="00D3094E" w:rsidP="00A57245">
      <w:pPr>
        <w:pStyle w:val="ListBullet2"/>
      </w:pPr>
      <w:r w:rsidRPr="00B26A23">
        <w:t>T</w:t>
      </w:r>
      <w:r w:rsidR="003124BA" w:rsidRPr="00B26A23">
        <w:t xml:space="preserve">he petals of a flower are colorful. They are colorful not just so they look pretty, but so they can attract pollinators. Without this structure and function relationship, flowers would not be able to reproduce. </w:t>
      </w:r>
    </w:p>
    <w:p w14:paraId="7B13FFEB" w14:textId="31CBBC46" w:rsidR="00D3094E" w:rsidRPr="00B26A23" w:rsidRDefault="00D3094E" w:rsidP="00A57245">
      <w:pPr>
        <w:pStyle w:val="ListBullet2"/>
      </w:pPr>
      <w:r w:rsidRPr="00B26A23">
        <w:t xml:space="preserve">A tortoise has a large, hard shell to protect </w:t>
      </w:r>
      <w:r w:rsidR="004E4999" w:rsidRPr="00B26A23">
        <w:t>it</w:t>
      </w:r>
      <w:r w:rsidRPr="00B26A23">
        <w:t xml:space="preserve"> from predators. This is important because tortoises move too slowly to run away from danger and don’t have sharp claws or teeth to defend themselves.  </w:t>
      </w:r>
    </w:p>
    <w:p w14:paraId="287804FC" w14:textId="77777777" w:rsidR="003124BA" w:rsidRPr="00B26A23" w:rsidRDefault="003124BA" w:rsidP="00A57245">
      <w:pPr>
        <w:pStyle w:val="ListBullet"/>
      </w:pPr>
      <w:r w:rsidRPr="00B26A23">
        <w:t>Crosscutting concepts are underlying themes or ways of thinking that emerge across science concepts and phenomena (California Department of Education, 2013, 2024).</w:t>
      </w:r>
    </w:p>
    <w:p w14:paraId="184A0E74" w14:textId="738026F4" w:rsidR="009A3B54" w:rsidRDefault="004C17BC" w:rsidP="00F27B0C">
      <w:pPr>
        <w:pStyle w:val="Heading2"/>
      </w:pPr>
      <w:r w:rsidRPr="00B26A23">
        <w:lastRenderedPageBreak/>
        <w:t xml:space="preserve">Slide </w:t>
      </w:r>
      <w:r w:rsidR="00A624C0" w:rsidRPr="00B26A23">
        <w:t>1</w:t>
      </w:r>
      <w:r w:rsidR="00272AB4" w:rsidRPr="00B26A23">
        <w:t>7</w:t>
      </w:r>
      <w:r w:rsidRPr="00B26A23">
        <w:t>:</w:t>
      </w:r>
      <w:r w:rsidR="00D779BF" w:rsidRPr="00B26A23">
        <w:t xml:space="preserve"> </w:t>
      </w:r>
      <w:r w:rsidR="005E2528" w:rsidRPr="00B26A23">
        <w:t>Understanding Living Things</w:t>
      </w:r>
    </w:p>
    <w:p w14:paraId="17AFC073" w14:textId="041C3506" w:rsidR="00B607EF" w:rsidRPr="00B607EF" w:rsidRDefault="00B607EF" w:rsidP="00B607EF">
      <w:pPr>
        <w:pStyle w:val="thumbnail"/>
      </w:pPr>
      <w:r>
        <w:rPr>
          <w:noProof/>
        </w:rPr>
        <w:drawing>
          <wp:inline distT="0" distB="0" distL="0" distR="0" wp14:anchorId="492AE9A4" wp14:editId="07C578F1">
            <wp:extent cx="3251200" cy="1828800"/>
            <wp:effectExtent l="19050" t="19050" r="25400" b="19050"/>
            <wp:docPr id="1534659833"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659833" name="Picture 22">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9C665F6" w14:textId="35E71C75" w:rsidR="004C17BC" w:rsidRPr="00B26A23" w:rsidRDefault="005A0FC7" w:rsidP="00A57245">
      <w:pPr>
        <w:pStyle w:val="Heading3"/>
      </w:pPr>
      <w:r w:rsidRPr="00B26A23">
        <w:t>Talking Points</w:t>
      </w:r>
    </w:p>
    <w:p w14:paraId="64E22808" w14:textId="71E4C5ED" w:rsidR="00E95308" w:rsidRPr="00B26A23" w:rsidRDefault="003124BA" w:rsidP="00A57245">
      <w:pPr>
        <w:pStyle w:val="ListBullet"/>
      </w:pPr>
      <w:r w:rsidRPr="00B26A23">
        <w:t xml:space="preserve">You also investigated several life science concepts. </w:t>
      </w:r>
      <w:r w:rsidR="00E95308" w:rsidRPr="00B26A23">
        <w:t>Across all of the living things you investigated, you probably identified parts that supported the living thing to</w:t>
      </w:r>
      <w:r w:rsidR="005A2A06">
        <w:t xml:space="preserve"> do the following</w:t>
      </w:r>
      <w:r w:rsidR="00E95308" w:rsidRPr="00B26A23">
        <w:t>:</w:t>
      </w:r>
    </w:p>
    <w:p w14:paraId="5326AC92" w14:textId="040B71D8" w:rsidR="00E95308" w:rsidRPr="00B26A23" w:rsidRDefault="005A2A06" w:rsidP="00A57245">
      <w:pPr>
        <w:pStyle w:val="ListBullet2"/>
      </w:pPr>
      <w:r>
        <w:t>g</w:t>
      </w:r>
      <w:r w:rsidR="00E95308" w:rsidRPr="00B26A23">
        <w:t>row and stay safe</w:t>
      </w:r>
    </w:p>
    <w:p w14:paraId="0DB74BF0" w14:textId="461B1474" w:rsidR="00E95308" w:rsidRPr="00B26A23" w:rsidRDefault="005A2A06" w:rsidP="00A57245">
      <w:pPr>
        <w:pStyle w:val="ListBullet2"/>
      </w:pPr>
      <w:r>
        <w:t>g</w:t>
      </w:r>
      <w:r w:rsidR="00E95308" w:rsidRPr="00B26A23">
        <w:t>ather nutrients</w:t>
      </w:r>
    </w:p>
    <w:p w14:paraId="5193662D" w14:textId="17EC8DB2" w:rsidR="00D26336" w:rsidRPr="00B26A23" w:rsidRDefault="005A2A06" w:rsidP="00A57245">
      <w:pPr>
        <w:pStyle w:val="ListBullet2"/>
      </w:pPr>
      <w:r>
        <w:t>r</w:t>
      </w:r>
      <w:r w:rsidR="00E95308" w:rsidRPr="00B26A23">
        <w:t>eproduce</w:t>
      </w:r>
    </w:p>
    <w:p w14:paraId="322858CF" w14:textId="4CAA34F7" w:rsidR="005E2528" w:rsidRDefault="005E2528" w:rsidP="00F27B0C">
      <w:pPr>
        <w:pStyle w:val="Heading2"/>
      </w:pPr>
      <w:r w:rsidRPr="00B26A23">
        <w:t>Slide 1</w:t>
      </w:r>
      <w:r w:rsidR="00272AB4" w:rsidRPr="00B26A23">
        <w:t>8</w:t>
      </w:r>
      <w:r w:rsidRPr="00B26A23">
        <w:t xml:space="preserve">: </w:t>
      </w:r>
      <w:r w:rsidR="00F205C6" w:rsidRPr="00B26A23">
        <w:t xml:space="preserve">Concepts and Phenomena in Life Science </w:t>
      </w:r>
    </w:p>
    <w:p w14:paraId="442BE16A" w14:textId="02C3DFDA" w:rsidR="00B607EF" w:rsidRPr="00B607EF" w:rsidRDefault="00B607EF" w:rsidP="00B607EF">
      <w:pPr>
        <w:pStyle w:val="thumbnail"/>
      </w:pPr>
      <w:r>
        <w:rPr>
          <w:noProof/>
        </w:rPr>
        <w:drawing>
          <wp:inline distT="0" distB="0" distL="0" distR="0" wp14:anchorId="2F6F6F29" wp14:editId="71B6AADB">
            <wp:extent cx="3251200" cy="1828800"/>
            <wp:effectExtent l="19050" t="19050" r="25400" b="19050"/>
            <wp:docPr id="2024172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17223" name="Picture 23">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72906477" w14:textId="228C9C7C" w:rsidR="00180269" w:rsidRPr="00B26A23" w:rsidRDefault="00180269" w:rsidP="002B7C25">
      <w:pPr>
        <w:pStyle w:val="BodyText"/>
      </w:pPr>
      <w:r w:rsidRPr="00A57245">
        <w:rPr>
          <w:b/>
          <w:bCs/>
        </w:rPr>
        <w:t xml:space="preserve">Time: </w:t>
      </w:r>
      <w:r w:rsidRPr="00B26A23">
        <w:t xml:space="preserve">5 minutes  </w:t>
      </w:r>
    </w:p>
    <w:p w14:paraId="33AE594B" w14:textId="0CF6C92C" w:rsidR="00F205C6" w:rsidRPr="00B26A23" w:rsidRDefault="00F205C6" w:rsidP="00A57245">
      <w:pPr>
        <w:pStyle w:val="Heading3"/>
      </w:pPr>
      <w:r w:rsidRPr="00B26A23">
        <w:t>Talking Points</w:t>
      </w:r>
    </w:p>
    <w:p w14:paraId="4E833305" w14:textId="150F7101" w:rsidR="00F205C6" w:rsidRPr="00B26A23" w:rsidRDefault="00F205C6" w:rsidP="00A57245">
      <w:pPr>
        <w:pStyle w:val="ListBullet"/>
      </w:pPr>
      <w:r w:rsidRPr="00B26A23">
        <w:t xml:space="preserve">Let’s think a little more about the range of concepts and phenomena that can be learned within life science. </w:t>
      </w:r>
    </w:p>
    <w:p w14:paraId="7DB7AF4B" w14:textId="77777777" w:rsidR="00180269" w:rsidRPr="00B26A23" w:rsidRDefault="00D26336" w:rsidP="00A57245">
      <w:pPr>
        <w:pStyle w:val="ListBullet"/>
      </w:pPr>
      <w:r w:rsidRPr="00B26A23">
        <w:t xml:space="preserve">When investigating living things, </w:t>
      </w:r>
      <w:r w:rsidR="00F205C6" w:rsidRPr="00B26A23">
        <w:t>adults and children learn about</w:t>
      </w:r>
      <w:r w:rsidRPr="00B26A23">
        <w:t>:</w:t>
      </w:r>
    </w:p>
    <w:p w14:paraId="0F5A0367" w14:textId="77777777" w:rsidR="00180269" w:rsidRPr="00B26A23" w:rsidRDefault="00F205C6" w:rsidP="00A57245">
      <w:pPr>
        <w:pStyle w:val="ListBullet"/>
        <w:rPr>
          <w:sz w:val="20"/>
          <w:szCs w:val="20"/>
        </w:rPr>
      </w:pPr>
      <w:r w:rsidRPr="00B26A23">
        <w:t>How living things grow and change over time</w:t>
      </w:r>
    </w:p>
    <w:p w14:paraId="5B51441B" w14:textId="77777777" w:rsidR="00180269" w:rsidRPr="00B26A23" w:rsidRDefault="00180269" w:rsidP="00A57245">
      <w:pPr>
        <w:pStyle w:val="ListBullet2"/>
        <w:rPr>
          <w:sz w:val="20"/>
          <w:szCs w:val="20"/>
        </w:rPr>
      </w:pPr>
      <w:r w:rsidRPr="00B26A23">
        <w:lastRenderedPageBreak/>
        <w:t>For example, s</w:t>
      </w:r>
      <w:r w:rsidR="00F205C6" w:rsidRPr="00B26A23">
        <w:t>ome organisms don’t just get bigger; they completely transform</w:t>
      </w:r>
      <w:r w:rsidRPr="00B26A23">
        <w:t xml:space="preserve"> (such as a f</w:t>
      </w:r>
      <w:r w:rsidR="00F205C6" w:rsidRPr="00B26A23">
        <w:t>rog starts as a gill-breathing tadpole that lives underwater and matures into a lung-breathing adult that can hop on land</w:t>
      </w:r>
      <w:r w:rsidRPr="00B26A23">
        <w:t>)</w:t>
      </w:r>
      <w:r w:rsidR="00F205C6" w:rsidRPr="00B26A23">
        <w:t>.</w:t>
      </w:r>
    </w:p>
    <w:p w14:paraId="22638D68" w14:textId="48140C53" w:rsidR="00F205C6" w:rsidRPr="00B26A23" w:rsidRDefault="00F205C6" w:rsidP="00A57245">
      <w:pPr>
        <w:pStyle w:val="ListBullet"/>
        <w:rPr>
          <w:sz w:val="20"/>
          <w:szCs w:val="20"/>
        </w:rPr>
      </w:pPr>
      <w:r w:rsidRPr="00B26A23">
        <w:t>What living things need to survive</w:t>
      </w:r>
    </w:p>
    <w:p w14:paraId="6034991C" w14:textId="43EAE49F" w:rsidR="00F205C6" w:rsidRPr="00B26A23" w:rsidRDefault="00180269" w:rsidP="00A57245">
      <w:pPr>
        <w:pStyle w:val="ListBullet2"/>
        <w:rPr>
          <w:sz w:val="20"/>
          <w:szCs w:val="20"/>
        </w:rPr>
      </w:pPr>
      <w:r w:rsidRPr="00B26A23">
        <w:t xml:space="preserve">For example, plants need nutrients, just like people. However, they do not </w:t>
      </w:r>
      <w:r w:rsidR="0015501B">
        <w:t>“</w:t>
      </w:r>
      <w:r w:rsidR="00F205C6" w:rsidRPr="00B26A23">
        <w:t>eat</w:t>
      </w:r>
      <w:r w:rsidR="0015501B">
        <w:t>”</w:t>
      </w:r>
      <w:r w:rsidR="00F205C6" w:rsidRPr="00B26A23">
        <w:t xml:space="preserve"> soil. </w:t>
      </w:r>
      <w:r w:rsidR="00A5034F" w:rsidRPr="00B26A23">
        <w:t xml:space="preserve">They use nutrients from the soil to help make them healthy—similar to vitamins. </w:t>
      </w:r>
      <w:r w:rsidR="00F205C6" w:rsidRPr="00B26A23">
        <w:t>They</w:t>
      </w:r>
      <w:r w:rsidR="00A5034F" w:rsidRPr="00B26A23">
        <w:t xml:space="preserve"> also</w:t>
      </w:r>
      <w:r w:rsidR="00F205C6" w:rsidRPr="00B26A23">
        <w:t xml:space="preserve"> </w:t>
      </w:r>
      <w:r w:rsidRPr="00B26A23">
        <w:t xml:space="preserve">use the process of </w:t>
      </w:r>
      <w:r w:rsidR="00F205C6" w:rsidRPr="00B26A23">
        <w:t>photosynthesis</w:t>
      </w:r>
      <w:r w:rsidRPr="00B26A23">
        <w:t xml:space="preserve"> to transform carbon dioxide from the air into sugars that help them grow. </w:t>
      </w:r>
    </w:p>
    <w:p w14:paraId="43C1EEB9" w14:textId="77777777" w:rsidR="00A5034F" w:rsidRPr="00B26A23" w:rsidRDefault="00180269" w:rsidP="00A57245">
      <w:pPr>
        <w:pStyle w:val="ListBullet"/>
        <w:rPr>
          <w:sz w:val="20"/>
          <w:szCs w:val="20"/>
        </w:rPr>
      </w:pPr>
      <w:r w:rsidRPr="00B26A23">
        <w:t xml:space="preserve">Think about the living thing you have collected today. </w:t>
      </w:r>
    </w:p>
    <w:p w14:paraId="5BFC7271" w14:textId="77777777" w:rsidR="00A5034F" w:rsidRPr="00B26A23" w:rsidRDefault="00180269" w:rsidP="00A57245">
      <w:pPr>
        <w:pStyle w:val="ListBullet2"/>
        <w:rPr>
          <w:sz w:val="20"/>
          <w:szCs w:val="20"/>
        </w:rPr>
      </w:pPr>
      <w:r w:rsidRPr="00B26A23">
        <w:t xml:space="preserve">What do you know about what that living thing needs to grow and survive? </w:t>
      </w:r>
    </w:p>
    <w:p w14:paraId="079E2F7C" w14:textId="11CC0C31" w:rsidR="00180269" w:rsidRPr="00B26A23" w:rsidRDefault="00180269" w:rsidP="00A57245">
      <w:pPr>
        <w:pStyle w:val="ListBullet2"/>
        <w:rPr>
          <w:sz w:val="20"/>
          <w:szCs w:val="20"/>
        </w:rPr>
      </w:pPr>
      <w:r w:rsidRPr="00B26A23">
        <w:t xml:space="preserve">What do you know about the way it changes over time? </w:t>
      </w:r>
    </w:p>
    <w:p w14:paraId="409D82F4" w14:textId="3ECBA035" w:rsidR="00180269" w:rsidRPr="00B26A23" w:rsidRDefault="00180269" w:rsidP="00A57245">
      <w:pPr>
        <w:pStyle w:val="ListBullet"/>
        <w:rPr>
          <w:sz w:val="20"/>
          <w:szCs w:val="20"/>
        </w:rPr>
      </w:pPr>
      <w:r w:rsidRPr="00B26A23">
        <w:t>[Encourage participants to discuss with their table groups</w:t>
      </w:r>
      <w:r w:rsidR="00272AB4" w:rsidRPr="00B26A23">
        <w:t xml:space="preserve"> and add ideas to their documentation they developed earlier</w:t>
      </w:r>
      <w:r w:rsidRPr="00B26A23">
        <w:t>. You might invite a few volunteers to share with the larger group.]</w:t>
      </w:r>
    </w:p>
    <w:p w14:paraId="44C45382" w14:textId="6F7484E1" w:rsidR="000713AD" w:rsidRPr="00B26A23" w:rsidRDefault="00B607EF" w:rsidP="00A57245">
      <w:pPr>
        <w:pStyle w:val="Heading3"/>
      </w:pPr>
      <w:r>
        <w:t>Facilitator Notes</w:t>
      </w:r>
    </w:p>
    <w:p w14:paraId="18D3C819" w14:textId="3AC485CF" w:rsidR="000713AD" w:rsidRPr="00B26A23" w:rsidRDefault="000713AD" w:rsidP="00A57245">
      <w:pPr>
        <w:pStyle w:val="ListBullet"/>
        <w:rPr>
          <w:sz w:val="20"/>
          <w:szCs w:val="20"/>
        </w:rPr>
      </w:pPr>
      <w:r w:rsidRPr="00B26A23">
        <w:t>You might invite participants to use their smart phones to look up additional information related to the living thing they collected</w:t>
      </w:r>
      <w:r w:rsidR="008D534E" w:rsidRPr="00B26A23">
        <w:t>.</w:t>
      </w:r>
    </w:p>
    <w:p w14:paraId="079CC1CC" w14:textId="5BF00775" w:rsidR="00180269" w:rsidRDefault="00180269" w:rsidP="00F27B0C">
      <w:pPr>
        <w:pStyle w:val="Heading2"/>
      </w:pPr>
      <w:r w:rsidRPr="00B26A23">
        <w:t>Slide 1</w:t>
      </w:r>
      <w:r w:rsidR="00D27786" w:rsidRPr="00B26A23">
        <w:t>9</w:t>
      </w:r>
      <w:r w:rsidRPr="00B26A23">
        <w:t>: Concepts and Phenomena in Life Science</w:t>
      </w:r>
      <w:r w:rsidR="00217082" w:rsidRPr="00B26A23">
        <w:t xml:space="preserve"> (continued) </w:t>
      </w:r>
    </w:p>
    <w:p w14:paraId="18E4B421" w14:textId="418054A0" w:rsidR="00B607EF" w:rsidRPr="00B607EF" w:rsidRDefault="00B607EF" w:rsidP="00B607EF">
      <w:pPr>
        <w:pStyle w:val="thumbnail"/>
      </w:pPr>
      <w:r>
        <w:rPr>
          <w:noProof/>
        </w:rPr>
        <w:drawing>
          <wp:inline distT="0" distB="0" distL="0" distR="0" wp14:anchorId="733B4AA0" wp14:editId="2A900258">
            <wp:extent cx="3251200" cy="1828800"/>
            <wp:effectExtent l="19050" t="19050" r="25400" b="19050"/>
            <wp:docPr id="43629480"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29480" name="Picture 24">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3C36FD9" w14:textId="77777777" w:rsidR="00180269" w:rsidRPr="00B26A23" w:rsidRDefault="00180269" w:rsidP="002B7C25">
      <w:pPr>
        <w:pStyle w:val="BodyText"/>
      </w:pPr>
      <w:r w:rsidRPr="00B607EF">
        <w:rPr>
          <w:b/>
          <w:bCs/>
        </w:rPr>
        <w:t>Time:</w:t>
      </w:r>
      <w:r w:rsidRPr="00B26A23">
        <w:t xml:space="preserve"> 5 minutes  </w:t>
      </w:r>
    </w:p>
    <w:p w14:paraId="5D274245" w14:textId="6E95EB2C" w:rsidR="00180269" w:rsidRPr="00B26A23" w:rsidRDefault="00180269" w:rsidP="00A57245">
      <w:pPr>
        <w:pStyle w:val="Heading3"/>
      </w:pPr>
      <w:r w:rsidRPr="00B26A23">
        <w:lastRenderedPageBreak/>
        <w:t>Talking Points</w:t>
      </w:r>
    </w:p>
    <w:p w14:paraId="317AF83D" w14:textId="103858D7" w:rsidR="00180269" w:rsidRPr="00B26A23" w:rsidRDefault="00E10B47" w:rsidP="00A57245">
      <w:pPr>
        <w:pStyle w:val="ListBullet"/>
      </w:pPr>
      <w:r w:rsidRPr="00B26A23">
        <w:t>Let’s</w:t>
      </w:r>
      <w:r w:rsidR="00180269" w:rsidRPr="00B26A23">
        <w:t xml:space="preserve"> consider a few more concepts that we might learn about when investigating life science. </w:t>
      </w:r>
    </w:p>
    <w:p w14:paraId="78A7558A" w14:textId="6D254DB7" w:rsidR="00180269" w:rsidRPr="00B26A23" w:rsidRDefault="00180269" w:rsidP="00A57245">
      <w:pPr>
        <w:pStyle w:val="ListBullet"/>
      </w:pPr>
      <w:r w:rsidRPr="00B26A23">
        <w:t>The habitats of living things</w:t>
      </w:r>
      <w:r w:rsidR="000713AD" w:rsidRPr="00B26A23">
        <w:t xml:space="preserve">. </w:t>
      </w:r>
    </w:p>
    <w:p w14:paraId="24ADE29A" w14:textId="7DB27993" w:rsidR="00180269" w:rsidRPr="00B26A23" w:rsidRDefault="000713AD" w:rsidP="00A57245">
      <w:pPr>
        <w:pStyle w:val="ListBullet2"/>
      </w:pPr>
      <w:r w:rsidRPr="00B26A23">
        <w:t xml:space="preserve">A habitat </w:t>
      </w:r>
      <w:r w:rsidR="00E10B47" w:rsidRPr="00B26A23">
        <w:t>is</w:t>
      </w:r>
      <w:r w:rsidRPr="00B26A23">
        <w:t xml:space="preserve"> a home that provides food, water, and shelter. The size of that home depends on the size and needs of the creature living in it. For example, insects and spiders might live their entire lives on one tree. However, a large animal like a wolf might require hundreds of acres to hunt and provide for its pack. There are many different types of habitats that plants and animals call home. </w:t>
      </w:r>
    </w:p>
    <w:p w14:paraId="03A4A9A0" w14:textId="25517C82" w:rsidR="00272AB4" w:rsidRPr="002E1C60" w:rsidRDefault="00272AB4" w:rsidP="00A57245">
      <w:pPr>
        <w:pStyle w:val="ListBullet2"/>
      </w:pPr>
      <w:r w:rsidRPr="00B26A23">
        <w:t>An animal</w:t>
      </w:r>
      <w:r w:rsidR="002E1C60">
        <w:t>’</w:t>
      </w:r>
      <w:r w:rsidRPr="00B26A23">
        <w:t xml:space="preserve">s parts will match the habitat within which it lives. For example, fish have gills that allow them to get oxygen from water—so, </w:t>
      </w:r>
      <w:r w:rsidRPr="002E1C60">
        <w:t xml:space="preserve">their habitat is aquatic. </w:t>
      </w:r>
    </w:p>
    <w:p w14:paraId="59128336" w14:textId="77777777" w:rsidR="002E1C60" w:rsidRPr="002E1C60" w:rsidRDefault="002E1C60" w:rsidP="00A57245">
      <w:pPr>
        <w:pStyle w:val="ListBullet"/>
      </w:pPr>
      <w:r w:rsidRPr="002E1C60">
        <w:t xml:space="preserve">Heredity and reproduction. </w:t>
      </w:r>
    </w:p>
    <w:p w14:paraId="1C0706F5" w14:textId="77777777" w:rsidR="002E1C60" w:rsidRPr="002E1C60" w:rsidRDefault="002E1C60" w:rsidP="00A57245">
      <w:pPr>
        <w:pStyle w:val="ListBullet2"/>
      </w:pPr>
      <w:r w:rsidRPr="002E1C60">
        <w:t xml:space="preserve">Living things reproduce to create offspring of their own kind, ensuring the survival of their species over time. For example, plants create and disperse seeds to create new plants. </w:t>
      </w:r>
    </w:p>
    <w:p w14:paraId="17523E88" w14:textId="77777777" w:rsidR="002E1C60" w:rsidRPr="002E1C60" w:rsidRDefault="002E1C60" w:rsidP="00A57245">
      <w:pPr>
        <w:pStyle w:val="ListBullet2"/>
      </w:pPr>
      <w:r w:rsidRPr="002E1C60">
        <w:t>We can observe similarities between parents and offspring because genetic traits are passed on—this is heredity. For example, a puppy might inherit its coat color and ear shape from its parents, while a plant inherits its flower color and leaf shape.</w:t>
      </w:r>
    </w:p>
    <w:p w14:paraId="46897C01" w14:textId="337B2BF6" w:rsidR="00180269" w:rsidRPr="002E1C60" w:rsidRDefault="002E1C60" w:rsidP="00E6151C">
      <w:pPr>
        <w:pStyle w:val="ListBullet"/>
      </w:pPr>
      <w:r w:rsidRPr="002E1C60">
        <w:t xml:space="preserve"> </w:t>
      </w:r>
      <w:r w:rsidR="00180269" w:rsidRPr="002E1C60">
        <w:t>Variation and diversity in living things</w:t>
      </w:r>
    </w:p>
    <w:p w14:paraId="5B49C29E" w14:textId="77777777" w:rsidR="00C018EB" w:rsidRDefault="00C018EB" w:rsidP="00E6151C">
      <w:pPr>
        <w:pStyle w:val="ListBullet2"/>
      </w:pPr>
      <w:r w:rsidRPr="002E1C60">
        <w:t>Children</w:t>
      </w:r>
      <w:r>
        <w:t xml:space="preserve"> and adults learn about the characteristics of living things. For example, learning about their different parts and what they look like. </w:t>
      </w:r>
    </w:p>
    <w:p w14:paraId="040A7352" w14:textId="42224B69" w:rsidR="00180269" w:rsidRPr="00B26A23" w:rsidRDefault="00C018EB" w:rsidP="00E6151C">
      <w:pPr>
        <w:pStyle w:val="ListBullet2"/>
      </w:pPr>
      <w:r>
        <w:t xml:space="preserve">Noticing characteristics helps us understand similarities and differences. </w:t>
      </w:r>
      <w:r w:rsidR="000713AD" w:rsidRPr="00B26A23">
        <w:t xml:space="preserve">Even within a single species, variation </w:t>
      </w:r>
      <w:r>
        <w:t>can be great</w:t>
      </w:r>
      <w:r w:rsidR="000713AD" w:rsidRPr="00B26A23">
        <w:t>. For example, there are over 3,000 varieties of pear</w:t>
      </w:r>
      <w:r w:rsidR="009321CA" w:rsidRPr="00B26A23">
        <w:t xml:space="preserve"> trees</w:t>
      </w:r>
      <w:r w:rsidR="000713AD" w:rsidRPr="00B26A23">
        <w:t xml:space="preserve"> in the world</w:t>
      </w:r>
      <w:r w:rsidR="009321CA" w:rsidRPr="00B26A23">
        <w:t xml:space="preserve">. The fruits they produce range </w:t>
      </w:r>
      <w:r w:rsidR="000713AD" w:rsidRPr="00B26A23">
        <w:t>in color from purple to bright yellow, and in texture from buttery soft to crisp like an apple.</w:t>
      </w:r>
    </w:p>
    <w:p w14:paraId="058EC84D" w14:textId="77777777" w:rsidR="00E10B47" w:rsidRPr="00B26A23" w:rsidRDefault="000713AD" w:rsidP="00E6151C">
      <w:pPr>
        <w:pStyle w:val="ListBullet"/>
      </w:pPr>
      <w:r w:rsidRPr="00B26A23">
        <w:t xml:space="preserve">Consider the living thing you collected and observed today. </w:t>
      </w:r>
    </w:p>
    <w:p w14:paraId="28CE9866" w14:textId="77777777" w:rsidR="00E10B47" w:rsidRPr="00B26A23" w:rsidRDefault="000713AD" w:rsidP="00E6151C">
      <w:pPr>
        <w:pStyle w:val="ListBullet2"/>
      </w:pPr>
      <w:r w:rsidRPr="00B26A23">
        <w:t xml:space="preserve">What do you know about the diversity of this species? </w:t>
      </w:r>
    </w:p>
    <w:p w14:paraId="2AEF1AD4" w14:textId="7B2CDB76" w:rsidR="000713AD" w:rsidRPr="00B26A23" w:rsidRDefault="000713AD" w:rsidP="00E6151C">
      <w:pPr>
        <w:pStyle w:val="ListBullet2"/>
      </w:pPr>
      <w:r w:rsidRPr="00B26A23">
        <w:t>What do you know about its habitat?</w:t>
      </w:r>
      <w:r w:rsidR="00272AB4" w:rsidRPr="00B26A23">
        <w:t xml:space="preserve"> </w:t>
      </w:r>
    </w:p>
    <w:p w14:paraId="39333271" w14:textId="4BC447D8" w:rsidR="00272AB4" w:rsidRPr="00B26A23" w:rsidRDefault="00272AB4" w:rsidP="00E6151C">
      <w:pPr>
        <w:pStyle w:val="ListBullet2"/>
      </w:pPr>
      <w:r w:rsidRPr="00B26A23">
        <w:t>How do the parts of the living things make it well-suited for the habitat?</w:t>
      </w:r>
    </w:p>
    <w:p w14:paraId="1A28309E" w14:textId="10928857" w:rsidR="000713AD" w:rsidRPr="00B26A23" w:rsidRDefault="000713AD" w:rsidP="00E6151C">
      <w:pPr>
        <w:pStyle w:val="ListBullet"/>
        <w:rPr>
          <w:sz w:val="20"/>
          <w:szCs w:val="20"/>
        </w:rPr>
      </w:pPr>
      <w:r w:rsidRPr="00B26A23">
        <w:t>[Encourage participants to discuss with their table groups</w:t>
      </w:r>
      <w:r w:rsidR="002066E6" w:rsidRPr="00B26A23">
        <w:t xml:space="preserve"> and add their ideas to their documentation</w:t>
      </w:r>
      <w:r w:rsidRPr="00B26A23">
        <w:t>. You might invite a few volunteers to share with the larger group.]</w:t>
      </w:r>
    </w:p>
    <w:p w14:paraId="40A88F75" w14:textId="6C1B2720" w:rsidR="000713AD" w:rsidRPr="00B26A23" w:rsidRDefault="00B607EF" w:rsidP="00E6151C">
      <w:pPr>
        <w:pStyle w:val="Heading3"/>
      </w:pPr>
      <w:r>
        <w:lastRenderedPageBreak/>
        <w:t>Facilitator Notes</w:t>
      </w:r>
    </w:p>
    <w:p w14:paraId="3D4FD40D" w14:textId="06DD99B3" w:rsidR="000713AD" w:rsidRPr="00B26A23" w:rsidRDefault="000713AD" w:rsidP="00E6151C">
      <w:pPr>
        <w:pStyle w:val="ListBullet"/>
      </w:pPr>
      <w:r w:rsidRPr="00B26A23">
        <w:t xml:space="preserve">You might invite participants to use their smart phones to look up additional information related to the living thing they collected. </w:t>
      </w:r>
    </w:p>
    <w:p w14:paraId="166BA6E1" w14:textId="0DD30885" w:rsidR="00D26336" w:rsidRDefault="00D26336" w:rsidP="00F27B0C">
      <w:pPr>
        <w:pStyle w:val="Heading2"/>
      </w:pPr>
      <w:r w:rsidRPr="00B26A23">
        <w:t xml:space="preserve">Slide </w:t>
      </w:r>
      <w:r w:rsidR="00D27786" w:rsidRPr="00B26A23">
        <w:t>20</w:t>
      </w:r>
      <w:r w:rsidRPr="00B26A23">
        <w:t xml:space="preserve">: </w:t>
      </w:r>
      <w:r w:rsidR="006E788A">
        <w:t>Investigating Life Science Across the Ages</w:t>
      </w:r>
    </w:p>
    <w:p w14:paraId="16FCB3E0" w14:textId="05DCB6C1" w:rsidR="00B607EF" w:rsidRPr="00B607EF" w:rsidRDefault="00B607EF" w:rsidP="00B607EF">
      <w:pPr>
        <w:pStyle w:val="thumbnail"/>
      </w:pPr>
      <w:r>
        <w:rPr>
          <w:noProof/>
        </w:rPr>
        <w:drawing>
          <wp:inline distT="0" distB="0" distL="0" distR="0" wp14:anchorId="7F5BC3BB" wp14:editId="3A2B4F5A">
            <wp:extent cx="3251200" cy="1828800"/>
            <wp:effectExtent l="19050" t="19050" r="25400" b="19050"/>
            <wp:docPr id="1496984079"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984079" name="Picture 25">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0990FCA0" w14:textId="5511E882" w:rsidR="008B5851" w:rsidRDefault="00D26336" w:rsidP="002B7C25">
      <w:pPr>
        <w:pStyle w:val="BodyText"/>
      </w:pPr>
      <w:r w:rsidRPr="00B26A23">
        <w:rPr>
          <w:b/>
          <w:bCs/>
        </w:rPr>
        <w:t xml:space="preserve">Time: </w:t>
      </w:r>
      <w:r w:rsidR="00531DC9" w:rsidRPr="00B26A23">
        <w:t>10 minutes</w:t>
      </w:r>
    </w:p>
    <w:p w14:paraId="626C1EB4" w14:textId="369E069A" w:rsidR="00C1065B" w:rsidRPr="00C1065B" w:rsidRDefault="00C1065B" w:rsidP="002B7C25">
      <w:pPr>
        <w:pStyle w:val="BodyText"/>
      </w:pPr>
      <w:r>
        <w:rPr>
          <w:b/>
          <w:bCs/>
        </w:rPr>
        <w:t xml:space="preserve">Materials: </w:t>
      </w:r>
      <w:r>
        <w:t>print copies of this slide for participants to review (optional)</w:t>
      </w:r>
    </w:p>
    <w:p w14:paraId="7D573A7C" w14:textId="2D00EDDD" w:rsidR="00D26336" w:rsidRPr="00B26A23" w:rsidRDefault="00531DC9" w:rsidP="00E6151C">
      <w:pPr>
        <w:pStyle w:val="Heading3"/>
      </w:pPr>
      <w:r w:rsidRPr="00B26A23">
        <w:t>Talking Points</w:t>
      </w:r>
    </w:p>
    <w:p w14:paraId="5C96213D" w14:textId="77777777" w:rsidR="00D26336" w:rsidRPr="00B26A23" w:rsidRDefault="00D26336" w:rsidP="00E6151C">
      <w:pPr>
        <w:pStyle w:val="ListBullet"/>
      </w:pPr>
      <w:r w:rsidRPr="00B26A23">
        <w:t>Let’s take a look at what children of different ages might learn about living things.</w:t>
      </w:r>
    </w:p>
    <w:p w14:paraId="643D2667" w14:textId="73FA8EE2" w:rsidR="000F3A29" w:rsidRDefault="000F3A29" w:rsidP="00E6151C">
      <w:pPr>
        <w:pStyle w:val="ListBullet"/>
      </w:pPr>
      <w:r w:rsidRPr="00B26A23">
        <w:t>Even very early on, children are learning about many different concepts in life science, including the needs, characteristics, growth, and habitats of living things.</w:t>
      </w:r>
      <w:r w:rsidR="006E788A">
        <w:t xml:space="preserve"> </w:t>
      </w:r>
    </w:p>
    <w:p w14:paraId="6D6EBCF9" w14:textId="2ECB2A73" w:rsidR="006E788A" w:rsidRPr="00B26A23" w:rsidRDefault="006E788A" w:rsidP="00E6151C">
      <w:pPr>
        <w:pStyle w:val="ListBullet"/>
      </w:pPr>
      <w:r>
        <w:t xml:space="preserve">As children mature, they deepen their understanding of these different concepts using inquiry. </w:t>
      </w:r>
    </w:p>
    <w:p w14:paraId="06861215" w14:textId="6561FAB8" w:rsidR="00D26336" w:rsidRPr="00B26A23" w:rsidRDefault="00D26336" w:rsidP="00E6151C">
      <w:pPr>
        <w:pStyle w:val="ListBullet"/>
      </w:pPr>
      <w:r w:rsidRPr="00B26A23">
        <w:t xml:space="preserve">Review the </w:t>
      </w:r>
      <w:r w:rsidR="009321CA" w:rsidRPr="00B26A23">
        <w:t>table</w:t>
      </w:r>
      <w:r w:rsidR="00E8786A" w:rsidRPr="00B26A23">
        <w:t xml:space="preserve">. Consider the following questions: </w:t>
      </w:r>
    </w:p>
    <w:p w14:paraId="326585F7" w14:textId="3C154F55" w:rsidR="000F3A29" w:rsidRPr="00B26A23" w:rsidRDefault="000F3A29" w:rsidP="00E6151C">
      <w:pPr>
        <w:pStyle w:val="ListBullet2"/>
        <w:rPr>
          <w:rFonts w:eastAsiaTheme="minorHAnsi"/>
        </w:rPr>
      </w:pPr>
      <w:r w:rsidRPr="00B26A23">
        <w:rPr>
          <w:rFonts w:eastAsiaTheme="minorHAnsi"/>
        </w:rPr>
        <w:t>What do you notice about the way children's inquiry skills in life science develop over time?</w:t>
      </w:r>
    </w:p>
    <w:p w14:paraId="7BD13503" w14:textId="18913544" w:rsidR="000F3A29" w:rsidRPr="00B26A23" w:rsidRDefault="000F3A29" w:rsidP="00E6151C">
      <w:pPr>
        <w:pStyle w:val="ListBullet2"/>
        <w:rPr>
          <w:rFonts w:eastAsiaTheme="minorHAnsi"/>
        </w:rPr>
      </w:pPr>
      <w:r w:rsidRPr="00B26A23">
        <w:rPr>
          <w:rFonts w:eastAsiaTheme="minorHAnsi"/>
        </w:rPr>
        <w:t>In what ways do children in your setting investigate life science concepts?</w:t>
      </w:r>
    </w:p>
    <w:p w14:paraId="7BB3A10D" w14:textId="520689C7" w:rsidR="00D26336" w:rsidRPr="00B26A23" w:rsidRDefault="00D26336" w:rsidP="00E6151C">
      <w:pPr>
        <w:pStyle w:val="ListBullet"/>
      </w:pPr>
      <w:r w:rsidRPr="00B26A23">
        <w:t>[</w:t>
      </w:r>
      <w:r w:rsidR="00812038">
        <w:t xml:space="preserve">Provide time for participants to observe the table </w:t>
      </w:r>
      <w:r w:rsidRPr="00B26A23">
        <w:t xml:space="preserve">individually. Then, </w:t>
      </w:r>
      <w:r w:rsidR="00812038">
        <w:t>encourage participants to discuss what they notice about the way inquiry skills develop over</w:t>
      </w:r>
      <w:r w:rsidR="005D31B8">
        <w:t xml:space="preserve"> </w:t>
      </w:r>
      <w:r w:rsidR="00812038">
        <w:t>time and share some examples of ways children in their settings investigate life science concepts</w:t>
      </w:r>
      <w:r w:rsidRPr="00B26A23">
        <w:t>.]</w:t>
      </w:r>
    </w:p>
    <w:p w14:paraId="35365759" w14:textId="19B4226B" w:rsidR="00D26336" w:rsidRPr="00B26A23" w:rsidRDefault="00B607EF" w:rsidP="00E6151C">
      <w:pPr>
        <w:pStyle w:val="Heading3"/>
      </w:pPr>
      <w:r>
        <w:lastRenderedPageBreak/>
        <w:t>Facilitator Notes</w:t>
      </w:r>
    </w:p>
    <w:p w14:paraId="5EA73E03" w14:textId="77777777" w:rsidR="00C1065B" w:rsidRDefault="00C1065B" w:rsidP="00E6151C">
      <w:pPr>
        <w:pStyle w:val="ListBullet"/>
      </w:pPr>
      <w:r>
        <w:t xml:space="preserve">Consider printing this slide and providing copies for participants to review. </w:t>
      </w:r>
    </w:p>
    <w:p w14:paraId="503F84C9" w14:textId="427D5EB6" w:rsidR="00D26336" w:rsidRPr="00B26A23" w:rsidRDefault="00D26336" w:rsidP="00E6151C">
      <w:pPr>
        <w:pStyle w:val="ListBullet"/>
      </w:pPr>
      <w:r w:rsidRPr="00B26A23">
        <w:t>Use the following to support a discussion:</w:t>
      </w:r>
    </w:p>
    <w:p w14:paraId="2FD5FC4C" w14:textId="0134C209" w:rsidR="00D26336" w:rsidRPr="00B26A23" w:rsidRDefault="00BE088D" w:rsidP="00E6151C">
      <w:pPr>
        <w:pStyle w:val="ListBullet2"/>
      </w:pPr>
      <w:r w:rsidRPr="00B26A23">
        <w:t xml:space="preserve">Across the different ages, children are observing and exploring concepts in life science. </w:t>
      </w:r>
    </w:p>
    <w:p w14:paraId="42DFBD12" w14:textId="0127CA4F" w:rsidR="00BE088D" w:rsidRPr="00B26A23" w:rsidRDefault="00BE088D" w:rsidP="00E6151C">
      <w:pPr>
        <w:pStyle w:val="ListBullet2"/>
      </w:pPr>
      <w:r w:rsidRPr="00B26A23">
        <w:t xml:space="preserve">Infants and toddlers begin building these understandings by </w:t>
      </w:r>
      <w:r w:rsidR="006B6152">
        <w:t>noticing and exploring</w:t>
      </w:r>
      <w:r w:rsidRPr="00B26A23">
        <w:t xml:space="preserve"> living things</w:t>
      </w:r>
      <w:r w:rsidR="00B07854" w:rsidRPr="00B26A23">
        <w:t>. They might interact with different living things by touching, looking, and listening</w:t>
      </w:r>
      <w:r w:rsidR="005D48CF" w:rsidRPr="00B26A23">
        <w:t xml:space="preserve">. </w:t>
      </w:r>
    </w:p>
    <w:p w14:paraId="3F8C4D10" w14:textId="1521544D" w:rsidR="000F3A29" w:rsidRPr="00B26A23" w:rsidRDefault="00BE088D" w:rsidP="00E6151C">
      <w:pPr>
        <w:pStyle w:val="ListBullet2"/>
      </w:pPr>
      <w:r w:rsidRPr="00B26A23">
        <w:t xml:space="preserve">As children get older, they begin to apply more advanced </w:t>
      </w:r>
      <w:r w:rsidR="000F3A29" w:rsidRPr="00B26A23">
        <w:t>inquiry skills as they investigate living things</w:t>
      </w:r>
      <w:r w:rsidRPr="00B26A23">
        <w:t xml:space="preserve">. For example, </w:t>
      </w:r>
      <w:r w:rsidR="006B6152">
        <w:t xml:space="preserve">preschool or TK </w:t>
      </w:r>
      <w:r w:rsidRPr="00B26A23">
        <w:t xml:space="preserve">children </w:t>
      </w:r>
      <w:r w:rsidR="000F3A29" w:rsidRPr="00B26A23">
        <w:t xml:space="preserve">might </w:t>
      </w:r>
      <w:r w:rsidR="006B6152">
        <w:t>draw</w:t>
      </w:r>
      <w:r w:rsidR="006B6152" w:rsidRPr="00B26A23">
        <w:t xml:space="preserve"> </w:t>
      </w:r>
      <w:r w:rsidR="000F3A29" w:rsidRPr="00B26A23">
        <w:t xml:space="preserve">living things and describe the parts </w:t>
      </w:r>
      <w:r w:rsidR="006B6152">
        <w:t xml:space="preserve">they include in their </w:t>
      </w:r>
      <w:r w:rsidR="000F3A29" w:rsidRPr="00B26A23">
        <w:t>drawing.</w:t>
      </w:r>
    </w:p>
    <w:p w14:paraId="4A9D55A6" w14:textId="6DB89E7E" w:rsidR="00BE088D" w:rsidRPr="00B26A23" w:rsidRDefault="00BE088D" w:rsidP="00E6151C">
      <w:pPr>
        <w:pStyle w:val="ListBullet2"/>
      </w:pPr>
      <w:r w:rsidRPr="00B26A23">
        <w:t xml:space="preserve">In elementary school, children will further advance the way they explore these topics by </w:t>
      </w:r>
      <w:r w:rsidR="006A6C64" w:rsidRPr="00B26A23">
        <w:t xml:space="preserve">planning and conducting </w:t>
      </w:r>
      <w:r w:rsidR="00812038">
        <w:t>experiments</w:t>
      </w:r>
      <w:r w:rsidR="006A6C64" w:rsidRPr="00B26A23">
        <w:t>. They begin to document e</w:t>
      </w:r>
      <w:r w:rsidRPr="00B26A23">
        <w:t xml:space="preserve">vidence to construct explanations. </w:t>
      </w:r>
    </w:p>
    <w:p w14:paraId="41D44D19" w14:textId="0A1E7EA0" w:rsidR="002066E6" w:rsidRPr="00B26A23" w:rsidRDefault="002066E6" w:rsidP="00E6151C">
      <w:pPr>
        <w:pStyle w:val="ListBullet"/>
      </w:pPr>
      <w:r w:rsidRPr="00B26A23">
        <w:t xml:space="preserve">You might encourage participants to </w:t>
      </w:r>
      <w:r w:rsidR="00812038">
        <w:t xml:space="preserve">discuss </w:t>
      </w:r>
      <w:r w:rsidRPr="00B26A23">
        <w:t xml:space="preserve">ways they might support children of different ages to investigate the same living thing. </w:t>
      </w:r>
    </w:p>
    <w:p w14:paraId="38D74F22" w14:textId="4C3C4CAD" w:rsidR="006A6C64" w:rsidRPr="00B26A23" w:rsidRDefault="006A6C64" w:rsidP="00E6151C">
      <w:pPr>
        <w:pStyle w:val="ListBullet"/>
      </w:pPr>
      <w:r w:rsidRPr="00B26A23">
        <w:t>Consider printing copies of relevant foundations and standards and encouraging participants to review life science concepts in more detail. We recommend the following documents and pages:</w:t>
      </w:r>
    </w:p>
    <w:p w14:paraId="3703A4F7" w14:textId="28E2FC96" w:rsidR="006A6C64" w:rsidRPr="00B26A23" w:rsidRDefault="006A6C64" w:rsidP="00E6151C">
      <w:pPr>
        <w:pStyle w:val="ListBullet2"/>
      </w:pPr>
      <w:hyperlink r:id="rId29" w:history="1">
        <w:r w:rsidRPr="00B26A23">
          <w:rPr>
            <w:rStyle w:val="Hyperlink"/>
            <w:rFonts w:cs="Poppins"/>
          </w:rPr>
          <w:t>Infant</w:t>
        </w:r>
        <w:r w:rsidR="005D31B8">
          <w:rPr>
            <w:rStyle w:val="Hyperlink"/>
            <w:rFonts w:cs="Poppins"/>
          </w:rPr>
          <w:t>–</w:t>
        </w:r>
        <w:r w:rsidRPr="00B26A23">
          <w:rPr>
            <w:rStyle w:val="Hyperlink"/>
            <w:rFonts w:cs="Poppins"/>
          </w:rPr>
          <w:t>Toddler Learning and Development Foundations</w:t>
        </w:r>
      </w:hyperlink>
      <w:r w:rsidRPr="00B26A23">
        <w:t>: Cognitive Development, Cause and Effect (pages 142—143); Approaches to Learning, Curiosity and Initiative (pages 85—86)</w:t>
      </w:r>
    </w:p>
    <w:p w14:paraId="2DB438F1" w14:textId="4C82CDA5" w:rsidR="006A6C64" w:rsidRDefault="006A6C64" w:rsidP="00E6151C">
      <w:pPr>
        <w:pStyle w:val="ListBullet2"/>
      </w:pPr>
      <w:hyperlink r:id="rId30" w:history="1">
        <w:r w:rsidRPr="00B26A23">
          <w:rPr>
            <w:rStyle w:val="Hyperlink"/>
            <w:rFonts w:cs="Poppins"/>
          </w:rPr>
          <w:t>Preschool Through Third Grade Learning Progressions: Life Science</w:t>
        </w:r>
      </w:hyperlink>
      <w:r w:rsidRPr="00B26A23">
        <w:t xml:space="preserve"> (pages 24—36)</w:t>
      </w:r>
    </w:p>
    <w:p w14:paraId="64C3240C" w14:textId="1968879F" w:rsidR="00C1065B" w:rsidRPr="00DC232A" w:rsidRDefault="00C1065B" w:rsidP="00C1065B">
      <w:pPr>
        <w:pStyle w:val="ListParagraph"/>
        <w:numPr>
          <w:ilvl w:val="0"/>
          <w:numId w:val="86"/>
        </w:numPr>
        <w:spacing w:line="240" w:lineRule="auto"/>
      </w:pPr>
      <w:r w:rsidRPr="00DC232A">
        <w:t xml:space="preserve">Additional information on ways children develop </w:t>
      </w:r>
      <w:r>
        <w:t xml:space="preserve">an understanding of life science </w:t>
      </w:r>
      <w:r w:rsidRPr="00DC232A">
        <w:t>can be found in the following documents:</w:t>
      </w:r>
    </w:p>
    <w:p w14:paraId="2D4ADF70" w14:textId="7572B611" w:rsidR="00C1065B" w:rsidRPr="00DC232A" w:rsidRDefault="00C1065B" w:rsidP="00C1065B">
      <w:pPr>
        <w:pStyle w:val="ListBullet2"/>
        <w:rPr>
          <w:rFonts w:cs="Poppins"/>
        </w:rPr>
      </w:pPr>
      <w:hyperlink r:id="rId31" w:history="1">
        <w:r w:rsidRPr="00CE69A3">
          <w:rPr>
            <w:rStyle w:val="Hyperlink"/>
            <w:rFonts w:cs="Poppins"/>
            <w:i/>
            <w:iCs/>
          </w:rPr>
          <w:t>Preschool/Transitional Kindergarten Learning Foundations: Science</w:t>
        </w:r>
      </w:hyperlink>
      <w:r w:rsidRPr="00CE69A3">
        <w:rPr>
          <w:rStyle w:val="Hyperlink"/>
          <w:rFonts w:cs="Poppins"/>
          <w:i/>
          <w:iCs/>
          <w:u w:val="none"/>
        </w:rPr>
        <w:t xml:space="preserve"> </w:t>
      </w:r>
      <w:r w:rsidRPr="00DC232A">
        <w:rPr>
          <w:rStyle w:val="Hyperlink"/>
          <w:rFonts w:cs="Poppins"/>
          <w:color w:val="auto"/>
          <w:u w:val="none"/>
        </w:rPr>
        <w:t>(PTKLF;</w:t>
      </w:r>
      <w:r w:rsidRPr="00DC232A">
        <w:rPr>
          <w:rStyle w:val="Hyperlink"/>
          <w:rFonts w:cs="Poppins"/>
          <w:color w:val="auto"/>
        </w:rPr>
        <w:t xml:space="preserve"> </w:t>
      </w:r>
      <w:r w:rsidRPr="00DC232A">
        <w:rPr>
          <w:rFonts w:cs="Poppins"/>
        </w:rPr>
        <w:t xml:space="preserve">pages </w:t>
      </w:r>
      <w:r w:rsidR="00D30117">
        <w:rPr>
          <w:rFonts w:cs="Poppins"/>
        </w:rPr>
        <w:t>50</w:t>
      </w:r>
      <w:r w:rsidRPr="00DC232A">
        <w:rPr>
          <w:rFonts w:cs="Poppins"/>
        </w:rPr>
        <w:t>—</w:t>
      </w:r>
      <w:r w:rsidR="00D30117">
        <w:rPr>
          <w:rFonts w:cs="Poppins"/>
        </w:rPr>
        <w:t>64</w:t>
      </w:r>
      <w:r w:rsidRPr="00DC232A">
        <w:rPr>
          <w:rFonts w:cs="Poppins"/>
        </w:rPr>
        <w:t xml:space="preserve">)  </w:t>
      </w:r>
    </w:p>
    <w:p w14:paraId="0E621B6F" w14:textId="041F82BB" w:rsidR="00C1065B" w:rsidRPr="00B26A23" w:rsidRDefault="00C1065B" w:rsidP="00D30117">
      <w:pPr>
        <w:pStyle w:val="ListBullet2"/>
      </w:pPr>
      <w:hyperlink r:id="rId32" w:history="1">
        <w:r w:rsidRPr="00DC232A">
          <w:rPr>
            <w:rStyle w:val="Hyperlink"/>
            <w:rFonts w:cs="Poppins"/>
            <w:i/>
            <w:iCs/>
          </w:rPr>
          <w:t>Next Generation Science Standards for California Public Schools, Kindergarten through Grade Twelve</w:t>
        </w:r>
      </w:hyperlink>
      <w:r w:rsidRPr="00DC232A">
        <w:rPr>
          <w:rStyle w:val="Hyperlink"/>
          <w:rFonts w:cs="Poppins"/>
          <w:i/>
          <w:iCs/>
          <w:color w:val="auto"/>
          <w:u w:val="none"/>
        </w:rPr>
        <w:t xml:space="preserve"> (CANGSS)</w:t>
      </w:r>
    </w:p>
    <w:p w14:paraId="417752EE" w14:textId="2C472E91" w:rsidR="00D779BF" w:rsidRDefault="00D779BF" w:rsidP="00F27B0C">
      <w:pPr>
        <w:pStyle w:val="Heading2"/>
      </w:pPr>
      <w:r w:rsidRPr="00B26A23">
        <w:lastRenderedPageBreak/>
        <w:t xml:space="preserve">Slide </w:t>
      </w:r>
      <w:r w:rsidR="00217082" w:rsidRPr="00B26A23">
        <w:t>2</w:t>
      </w:r>
      <w:r w:rsidR="00D27786" w:rsidRPr="00B26A23">
        <w:t>1</w:t>
      </w:r>
      <w:r w:rsidRPr="00B26A23">
        <w:t xml:space="preserve">: Observe: </w:t>
      </w:r>
      <w:r w:rsidR="008466F1" w:rsidRPr="00B26A23">
        <w:t>Investigating Living Things</w:t>
      </w:r>
    </w:p>
    <w:p w14:paraId="693818DC" w14:textId="375B46B8" w:rsidR="00B607EF" w:rsidRPr="00B607EF" w:rsidRDefault="00B607EF" w:rsidP="00B607EF">
      <w:pPr>
        <w:pStyle w:val="thumbnail"/>
      </w:pPr>
      <w:r>
        <w:rPr>
          <w:noProof/>
        </w:rPr>
        <w:drawing>
          <wp:inline distT="0" distB="0" distL="0" distR="0" wp14:anchorId="43B4CE8B" wp14:editId="1DDCC982">
            <wp:extent cx="3251200" cy="1828800"/>
            <wp:effectExtent l="19050" t="19050" r="25400" b="19050"/>
            <wp:docPr id="1114800444"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800444" name="Picture 26">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5CBA63EF" w14:textId="76B210A6" w:rsidR="00D779BF" w:rsidRPr="00B26A23" w:rsidRDefault="00D779BF" w:rsidP="002B7C25">
      <w:pPr>
        <w:pStyle w:val="BodyText"/>
      </w:pPr>
      <w:r w:rsidRPr="00B26A23">
        <w:rPr>
          <w:b/>
          <w:bCs/>
        </w:rPr>
        <w:t xml:space="preserve">Time: </w:t>
      </w:r>
      <w:r w:rsidRPr="00B26A23">
        <w:t xml:space="preserve">15 minutes (including the discussion on </w:t>
      </w:r>
      <w:r w:rsidR="00531DC9" w:rsidRPr="00B26A23">
        <w:t xml:space="preserve">the </w:t>
      </w:r>
      <w:r w:rsidRPr="00B26A23">
        <w:t>following slide)</w:t>
      </w:r>
    </w:p>
    <w:p w14:paraId="7598B8BD" w14:textId="558CC21F" w:rsidR="00D779BF" w:rsidRPr="00B26A23" w:rsidRDefault="00D779BF" w:rsidP="002B7C25">
      <w:pPr>
        <w:pStyle w:val="BodyText"/>
        <w:rPr>
          <w:b/>
          <w:bCs/>
        </w:rPr>
      </w:pPr>
      <w:r w:rsidRPr="00B26A23">
        <w:rPr>
          <w:b/>
          <w:bCs/>
        </w:rPr>
        <w:t xml:space="preserve">Materials: </w:t>
      </w:r>
      <w:r w:rsidRPr="00B26A23">
        <w:t>Video clip of children investigating living things</w:t>
      </w:r>
    </w:p>
    <w:p w14:paraId="7EF42098" w14:textId="77777777" w:rsidR="00D779BF" w:rsidRPr="00A91CE7" w:rsidRDefault="00D779BF" w:rsidP="00664E37">
      <w:pPr>
        <w:pStyle w:val="Heading3"/>
      </w:pPr>
      <w:r w:rsidRPr="00664E37">
        <w:t>Talking</w:t>
      </w:r>
      <w:r w:rsidRPr="00A91CE7">
        <w:t xml:space="preserve"> Points</w:t>
      </w:r>
    </w:p>
    <w:p w14:paraId="769363D2" w14:textId="77777777" w:rsidR="00D779BF" w:rsidRPr="00B26A23" w:rsidRDefault="00D779BF" w:rsidP="00E6151C">
      <w:pPr>
        <w:pStyle w:val="ListBullet"/>
      </w:pPr>
      <w:r w:rsidRPr="00B26A23">
        <w:t xml:space="preserve">Let’s notice some of these foundations and standards in action. </w:t>
      </w:r>
    </w:p>
    <w:p w14:paraId="0F697231" w14:textId="71EC8B71" w:rsidR="00D779BF" w:rsidRPr="00B26A23" w:rsidRDefault="00D779BF" w:rsidP="00E6151C">
      <w:pPr>
        <w:pStyle w:val="ListBullet"/>
      </w:pPr>
      <w:r w:rsidRPr="00B26A23">
        <w:t>We will observe a video showing children investigating living things.</w:t>
      </w:r>
    </w:p>
    <w:p w14:paraId="6DD8E0BC" w14:textId="4833AD42" w:rsidR="00D779BF" w:rsidRPr="00B26A23" w:rsidRDefault="00D779BF" w:rsidP="00E6151C">
      <w:pPr>
        <w:pStyle w:val="ListBullet"/>
      </w:pPr>
      <w:r w:rsidRPr="00B26A23">
        <w:t>As you observe, consider the following questions:</w:t>
      </w:r>
    </w:p>
    <w:p w14:paraId="34328A41" w14:textId="139C5B48" w:rsidR="00D779BF" w:rsidRPr="00B26A23" w:rsidRDefault="00D779BF" w:rsidP="00E6151C">
      <w:pPr>
        <w:pStyle w:val="ListBullet2"/>
      </w:pPr>
      <w:r w:rsidRPr="00B26A23">
        <w:t>In what ways are children investigating living things?</w:t>
      </w:r>
    </w:p>
    <w:p w14:paraId="0ADFD34D" w14:textId="6E882A44" w:rsidR="00D779BF" w:rsidRPr="00B26A23" w:rsidRDefault="00D779BF" w:rsidP="00E6151C">
      <w:pPr>
        <w:pStyle w:val="ListBullet2"/>
      </w:pPr>
      <w:r w:rsidRPr="00B26A23">
        <w:t xml:space="preserve">What concepts and phenomena might </w:t>
      </w:r>
      <w:r w:rsidR="0000083D" w:rsidRPr="00B26A23">
        <w:t>children</w:t>
      </w:r>
      <w:r w:rsidRPr="00B26A23">
        <w:t xml:space="preserve"> be learning about?</w:t>
      </w:r>
    </w:p>
    <w:p w14:paraId="11EEA021" w14:textId="23FE041A" w:rsidR="00D779BF" w:rsidRPr="00B26A23" w:rsidRDefault="00D779BF" w:rsidP="00E6151C">
      <w:pPr>
        <w:pStyle w:val="ListBullet2"/>
      </w:pPr>
      <w:r w:rsidRPr="00B26A23">
        <w:t>What inquiry skills (for example, predicting, observing, testing ideas) do children use when investigating these concepts?</w:t>
      </w:r>
    </w:p>
    <w:p w14:paraId="0A81D487" w14:textId="77777777" w:rsidR="00D779BF" w:rsidRPr="00B26A23" w:rsidRDefault="00D779BF" w:rsidP="00E6151C">
      <w:pPr>
        <w:pStyle w:val="ListBullet"/>
      </w:pPr>
      <w:r w:rsidRPr="00B26A23">
        <w:t xml:space="preserve">You might record your observations on scratch paper. </w:t>
      </w:r>
    </w:p>
    <w:p w14:paraId="31C2FDE9" w14:textId="459B9C3B" w:rsidR="00D779BF" w:rsidRPr="00B26A23" w:rsidRDefault="00B607EF" w:rsidP="00AF147B">
      <w:pPr>
        <w:pStyle w:val="Heading3"/>
      </w:pPr>
      <w:r>
        <w:t>Facilitator Notes</w:t>
      </w:r>
    </w:p>
    <w:p w14:paraId="7C53DEB5" w14:textId="1D8F3DF2" w:rsidR="00D779BF" w:rsidRPr="00B26A23" w:rsidRDefault="00D779BF" w:rsidP="00AF147B">
      <w:pPr>
        <w:pStyle w:val="ListBullet"/>
      </w:pPr>
      <w:r w:rsidRPr="00B26A23">
        <w:t xml:space="preserve">Choose a video clip featuring children investigating </w:t>
      </w:r>
      <w:r w:rsidR="0000083D" w:rsidRPr="00B26A23">
        <w:t>living things</w:t>
      </w:r>
      <w:r w:rsidRPr="00B26A23">
        <w:t>.</w:t>
      </w:r>
      <w:r w:rsidR="00B86636" w:rsidRPr="00B26A23">
        <w:t xml:space="preserve"> </w:t>
      </w:r>
      <w:r w:rsidR="00A72FE5" w:rsidRPr="00B26A23">
        <w:t xml:space="preserve">Consider playing </w:t>
      </w:r>
      <w:r w:rsidR="00C82357">
        <w:t>two videos—one of the younger children and the elementary clip</w:t>
      </w:r>
      <w:r w:rsidR="006A6C64" w:rsidRPr="00B26A23">
        <w:t>. The clips of younger children (</w:t>
      </w:r>
      <w:r w:rsidR="00D27C30">
        <w:t xml:space="preserve">toddlers and </w:t>
      </w:r>
      <w:r w:rsidR="006A6C64" w:rsidRPr="00B26A23">
        <w:t>preschool) take place outdoors in a class garden.</w:t>
      </w:r>
      <w:r w:rsidR="00A72FE5" w:rsidRPr="00B26A23">
        <w:t xml:space="preserve"> </w:t>
      </w:r>
      <w:r w:rsidR="00B86636" w:rsidRPr="00B26A23">
        <w:t xml:space="preserve">The elementary clip shows ways children can use models of living things in a classroom setting. Representing both indoor and outdoor inquiry experiences will provide a broad representation of the different ways to explore life science with children. </w:t>
      </w:r>
      <w:r w:rsidRPr="00B26A23">
        <w:t xml:space="preserve">You </w:t>
      </w:r>
      <w:r w:rsidR="006A6C64" w:rsidRPr="00B26A23">
        <w:t xml:space="preserve">might </w:t>
      </w:r>
      <w:r w:rsidR="00A72FE5" w:rsidRPr="00B26A23">
        <w:t xml:space="preserve">also </w:t>
      </w:r>
      <w:r w:rsidRPr="00B26A23">
        <w:t>encourage participants to compare the ways children investigate across different ages. We provide the following videos:</w:t>
      </w:r>
    </w:p>
    <w:p w14:paraId="41A35C0E" w14:textId="49DBCDF0" w:rsidR="005808A0" w:rsidRDefault="007B7A4D" w:rsidP="00AB632E">
      <w:pPr>
        <w:pStyle w:val="ListBullet2"/>
      </w:pPr>
      <w:hyperlink r:id="rId34" w:history="1">
        <w:r w:rsidRPr="00C92E13">
          <w:rPr>
            <w:rStyle w:val="Hyperlink"/>
          </w:rPr>
          <w:t>Investigating Living Creatures (2</w:t>
        </w:r>
        <w:r w:rsidR="005D31B8" w:rsidRPr="00C92E13">
          <w:rPr>
            <w:rStyle w:val="Hyperlink"/>
          </w:rPr>
          <w:t>–</w:t>
        </w:r>
        <w:r w:rsidRPr="00C92E13">
          <w:rPr>
            <w:rStyle w:val="Hyperlink"/>
          </w:rPr>
          <w:t>3 years)</w:t>
        </w:r>
      </w:hyperlink>
    </w:p>
    <w:p w14:paraId="06E053AB" w14:textId="1CF395FB" w:rsidR="007B7A4D" w:rsidRPr="00B26A23" w:rsidRDefault="005808A0" w:rsidP="00AB632E">
      <w:pPr>
        <w:pStyle w:val="ListBullet2"/>
      </w:pPr>
      <w:hyperlink r:id="rId35" w:history="1">
        <w:r w:rsidRPr="00357CD9">
          <w:rPr>
            <w:rStyle w:val="Hyperlink"/>
          </w:rPr>
          <w:t>Investigating Living Creatures (2–3 years) – Audio Descriptive Version</w:t>
        </w:r>
      </w:hyperlink>
      <w:r w:rsidR="007B7A4D" w:rsidRPr="00B26A23">
        <w:t xml:space="preserve"> </w:t>
      </w:r>
    </w:p>
    <w:p w14:paraId="4959729E" w14:textId="18BC6480" w:rsidR="00F75825" w:rsidRDefault="00B11C05" w:rsidP="00AB632E">
      <w:pPr>
        <w:pStyle w:val="ListBullet2"/>
      </w:pPr>
      <w:hyperlink r:id="rId36" w:history="1">
        <w:r w:rsidRPr="00C92E13">
          <w:rPr>
            <w:rStyle w:val="Hyperlink"/>
          </w:rPr>
          <w:t>Investigating Life Science in the Garden</w:t>
        </w:r>
        <w:r w:rsidR="00B86636" w:rsidRPr="00C92E13">
          <w:rPr>
            <w:rStyle w:val="Hyperlink"/>
          </w:rPr>
          <w:t xml:space="preserve"> (3</w:t>
        </w:r>
        <w:r w:rsidR="005D31B8" w:rsidRPr="00C92E13">
          <w:rPr>
            <w:rStyle w:val="Hyperlink"/>
          </w:rPr>
          <w:t>–</w:t>
        </w:r>
        <w:r w:rsidR="00B86636" w:rsidRPr="00C92E13">
          <w:rPr>
            <w:rStyle w:val="Hyperlink"/>
          </w:rPr>
          <w:t>5 years</w:t>
        </w:r>
        <w:r w:rsidR="00F75825" w:rsidRPr="00C92E13">
          <w:rPr>
            <w:rStyle w:val="Hyperlink"/>
          </w:rPr>
          <w:t>)</w:t>
        </w:r>
      </w:hyperlink>
    </w:p>
    <w:p w14:paraId="6E705583" w14:textId="6C463B2F" w:rsidR="005808A0" w:rsidRPr="00B26A23" w:rsidRDefault="005808A0" w:rsidP="005808A0">
      <w:pPr>
        <w:pStyle w:val="ListBullet2"/>
      </w:pPr>
      <w:hyperlink r:id="rId37" w:history="1">
        <w:r w:rsidRPr="00A81716">
          <w:rPr>
            <w:rStyle w:val="Hyperlink"/>
          </w:rPr>
          <w:t>Investigating Life Science in the Garden (3–5 years) – Audio Descriptive Version</w:t>
        </w:r>
      </w:hyperlink>
    </w:p>
    <w:p w14:paraId="48E47732" w14:textId="12CDFD94" w:rsidR="00F75825" w:rsidRDefault="00157E0A" w:rsidP="00AB632E">
      <w:pPr>
        <w:pStyle w:val="ListBullet2"/>
      </w:pPr>
      <w:hyperlink r:id="rId38" w:history="1">
        <w:r w:rsidRPr="005808A0">
          <w:rPr>
            <w:rStyle w:val="Hyperlink"/>
          </w:rPr>
          <w:t>Modeling Absorption in Plants (second</w:t>
        </w:r>
        <w:r w:rsidR="005D31B8" w:rsidRPr="005808A0">
          <w:rPr>
            <w:rStyle w:val="Hyperlink"/>
          </w:rPr>
          <w:t>–</w:t>
        </w:r>
        <w:r w:rsidRPr="005808A0">
          <w:rPr>
            <w:rStyle w:val="Hyperlink"/>
          </w:rPr>
          <w:t>third grade)</w:t>
        </w:r>
      </w:hyperlink>
    </w:p>
    <w:p w14:paraId="5011D5AA" w14:textId="618D2B6E" w:rsidR="005808A0" w:rsidRPr="00157E0A" w:rsidRDefault="005808A0" w:rsidP="005808A0">
      <w:pPr>
        <w:pStyle w:val="ListBullet2"/>
      </w:pPr>
      <w:hyperlink r:id="rId39" w:history="1">
        <w:r w:rsidRPr="00B652B0">
          <w:rPr>
            <w:rStyle w:val="Hyperlink"/>
          </w:rPr>
          <w:t>Modeling Absorption in Plants (second–third grade) – Audio Descriptive Version</w:t>
        </w:r>
      </w:hyperlink>
    </w:p>
    <w:p w14:paraId="2A7409DE" w14:textId="783116AB" w:rsidR="00B21744" w:rsidRDefault="007B7A4D" w:rsidP="00AB632E">
      <w:pPr>
        <w:pStyle w:val="ListBullet"/>
      </w:pPr>
      <w:r>
        <w:t>If you only play one video, you</w:t>
      </w:r>
      <w:r w:rsidR="00B21744" w:rsidRPr="00B26A23">
        <w:t xml:space="preserve"> might play the video more than once. The first time, invite participants to notice life science concepts and phenomena that the children are investigating. The second time, encourage participants to notice the inquiry skills children are using. </w:t>
      </w:r>
    </w:p>
    <w:p w14:paraId="3893C9A1" w14:textId="39DB81BD" w:rsidR="00D779BF" w:rsidRDefault="00D779BF" w:rsidP="00F27B0C">
      <w:pPr>
        <w:pStyle w:val="Heading2"/>
      </w:pPr>
      <w:r w:rsidRPr="00B26A23">
        <w:t xml:space="preserve">Slide </w:t>
      </w:r>
      <w:r w:rsidR="00217082" w:rsidRPr="00B26A23">
        <w:t>2</w:t>
      </w:r>
      <w:r w:rsidR="00D27786" w:rsidRPr="00B26A23">
        <w:t>2</w:t>
      </w:r>
      <w:r w:rsidRPr="00B26A23">
        <w:t xml:space="preserve">: Discuss: </w:t>
      </w:r>
      <w:r w:rsidR="008466F1" w:rsidRPr="00B26A23">
        <w:t>Investigating Living Things</w:t>
      </w:r>
    </w:p>
    <w:p w14:paraId="67F3FA50" w14:textId="6859893C" w:rsidR="00B607EF" w:rsidRPr="00B607EF" w:rsidRDefault="00B607EF" w:rsidP="00B607EF">
      <w:pPr>
        <w:pStyle w:val="thumbnail"/>
      </w:pPr>
      <w:r>
        <w:rPr>
          <w:noProof/>
        </w:rPr>
        <w:drawing>
          <wp:inline distT="0" distB="0" distL="0" distR="0" wp14:anchorId="4DF29F1C" wp14:editId="1D9FFDEA">
            <wp:extent cx="3251200" cy="1828800"/>
            <wp:effectExtent l="19050" t="19050" r="25400" b="19050"/>
            <wp:docPr id="1987398848"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398848" name="Picture 27">
                      <a:extLst>
                        <a:ext uri="{C183D7F6-B498-43B3-948B-1728B52AA6E4}">
                          <adec:decorative xmlns:adec="http://schemas.microsoft.com/office/drawing/2017/decorative" val="1"/>
                        </a:ext>
                      </a:extLst>
                    </pic:cNvPr>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8AAF357" w14:textId="77777777" w:rsidR="00D779BF" w:rsidRPr="00581D38" w:rsidRDefault="00D779BF" w:rsidP="002B7C25">
      <w:pPr>
        <w:pStyle w:val="BodyText"/>
      </w:pPr>
      <w:r w:rsidRPr="00581D38">
        <w:rPr>
          <w:b/>
          <w:bCs/>
        </w:rPr>
        <w:t xml:space="preserve">Time: </w:t>
      </w:r>
      <w:r w:rsidRPr="00581D38">
        <w:t>15 minutes (including observing the video on the previous slide)</w:t>
      </w:r>
    </w:p>
    <w:p w14:paraId="71461FE0" w14:textId="12732FC5" w:rsidR="00D779BF" w:rsidRPr="005D31B8" w:rsidRDefault="00D779BF" w:rsidP="002B7C25">
      <w:pPr>
        <w:pStyle w:val="BodyText"/>
      </w:pPr>
      <w:r w:rsidRPr="00F11C4D">
        <w:rPr>
          <w:b/>
          <w:bCs/>
        </w:rPr>
        <w:t xml:space="preserve">Materials: </w:t>
      </w:r>
      <w:bookmarkStart w:id="4" w:name="_Hlk216343033"/>
      <w:r w:rsidRPr="00F11C4D">
        <w:rPr>
          <w:b/>
          <w:bCs/>
        </w:rPr>
        <w:t xml:space="preserve">Answer key for </w:t>
      </w:r>
      <w:bookmarkEnd w:id="4"/>
      <w:r w:rsidR="0000083D" w:rsidRPr="00F11C4D">
        <w:rPr>
          <w:b/>
          <w:bCs/>
        </w:rPr>
        <w:t>Observing Life Science</w:t>
      </w:r>
      <w:r w:rsidRPr="00F11C4D">
        <w:rPr>
          <w:b/>
          <w:bCs/>
        </w:rPr>
        <w:t xml:space="preserve"> handout</w:t>
      </w:r>
      <w:r w:rsidRPr="00581D38">
        <w:t>(s) (one per video you choose to show)</w:t>
      </w:r>
    </w:p>
    <w:p w14:paraId="2A41DB53" w14:textId="77777777" w:rsidR="00D779BF" w:rsidRPr="00B26A23" w:rsidRDefault="00D779BF" w:rsidP="00AB632E">
      <w:pPr>
        <w:pStyle w:val="Heading3"/>
      </w:pPr>
      <w:r w:rsidRPr="00B26A23">
        <w:t>Talking Points</w:t>
      </w:r>
    </w:p>
    <w:p w14:paraId="3B87B7E0" w14:textId="77777777" w:rsidR="00D779BF" w:rsidRPr="00B26A23" w:rsidRDefault="00D779BF" w:rsidP="00AB632E">
      <w:pPr>
        <w:pStyle w:val="ListBullet"/>
      </w:pPr>
      <w:r w:rsidRPr="00B26A23">
        <w:t>Let’s discuss what you observed:</w:t>
      </w:r>
    </w:p>
    <w:p w14:paraId="49AECA1E" w14:textId="77777777" w:rsidR="0000083D" w:rsidRPr="00B26A23" w:rsidRDefault="0000083D" w:rsidP="00AB632E">
      <w:pPr>
        <w:pStyle w:val="ListBullet2"/>
        <w:rPr>
          <w:rFonts w:cs="Poppins"/>
          <w:szCs w:val="22"/>
        </w:rPr>
      </w:pPr>
      <w:r w:rsidRPr="00B26A23">
        <w:rPr>
          <w:rFonts w:cs="Poppins"/>
          <w:szCs w:val="22"/>
        </w:rPr>
        <w:t>In what ways are children investigating living things?</w:t>
      </w:r>
    </w:p>
    <w:p w14:paraId="518CCC32" w14:textId="77777777" w:rsidR="0000083D" w:rsidRPr="00B26A23" w:rsidRDefault="0000083D" w:rsidP="00AB632E">
      <w:pPr>
        <w:pStyle w:val="ListBullet2"/>
        <w:rPr>
          <w:rFonts w:cs="Poppins"/>
        </w:rPr>
      </w:pPr>
      <w:r w:rsidRPr="00B26A23">
        <w:rPr>
          <w:rFonts w:cs="Poppins"/>
          <w:szCs w:val="22"/>
        </w:rPr>
        <w:t>What concepts and phenomena might children be learning about?</w:t>
      </w:r>
    </w:p>
    <w:p w14:paraId="21827834" w14:textId="77777777" w:rsidR="0000083D" w:rsidRDefault="0000083D" w:rsidP="00AB632E">
      <w:pPr>
        <w:pStyle w:val="ListBullet2"/>
        <w:rPr>
          <w:rFonts w:cs="Poppins"/>
          <w:szCs w:val="22"/>
        </w:rPr>
      </w:pPr>
      <w:r w:rsidRPr="00B26A23">
        <w:rPr>
          <w:rFonts w:cs="Poppins"/>
          <w:szCs w:val="22"/>
        </w:rPr>
        <w:t>What inquiry skills (for example, predicting, observing, testing ideas) do children use when investigating these concepts?</w:t>
      </w:r>
    </w:p>
    <w:p w14:paraId="4E8BF383" w14:textId="26794A60" w:rsidR="007B7A4D" w:rsidRPr="007B7A4D" w:rsidRDefault="007B7A4D" w:rsidP="00AB632E">
      <w:pPr>
        <w:pStyle w:val="ListBullet"/>
      </w:pPr>
      <w:r>
        <w:t>[</w:t>
      </w:r>
      <w:r w:rsidRPr="00B26A23">
        <w:t>Support participants to share what they notice about ways children investigate living things. You might encourage table groups to discuss. Then, invite a few volunteers to share with the larger group.</w:t>
      </w:r>
      <w:r>
        <w:t>]</w:t>
      </w:r>
      <w:r w:rsidRPr="00B26A23">
        <w:t xml:space="preserve">  </w:t>
      </w:r>
    </w:p>
    <w:p w14:paraId="5F96CEF8" w14:textId="194464D6" w:rsidR="00D779BF" w:rsidRPr="00B26A23" w:rsidRDefault="00B607EF" w:rsidP="00AB632E">
      <w:pPr>
        <w:pStyle w:val="Heading3"/>
      </w:pPr>
      <w:r>
        <w:t>Facilitator Notes</w:t>
      </w:r>
    </w:p>
    <w:p w14:paraId="7E87D4C7" w14:textId="473732D6" w:rsidR="00D779BF" w:rsidRDefault="00D779BF" w:rsidP="00AB632E">
      <w:pPr>
        <w:pStyle w:val="ListBullet"/>
      </w:pPr>
      <w:r w:rsidRPr="00B26A23">
        <w:t xml:space="preserve">Use the </w:t>
      </w:r>
      <w:r w:rsidRPr="00B26A23">
        <w:rPr>
          <w:b/>
          <w:bCs/>
        </w:rPr>
        <w:t xml:space="preserve">Answer Key(s) for </w:t>
      </w:r>
      <w:r w:rsidR="008466F1" w:rsidRPr="00B26A23">
        <w:rPr>
          <w:b/>
          <w:bCs/>
        </w:rPr>
        <w:t>Investigating</w:t>
      </w:r>
      <w:r w:rsidRPr="00B26A23">
        <w:rPr>
          <w:b/>
          <w:bCs/>
        </w:rPr>
        <w:t xml:space="preserve"> </w:t>
      </w:r>
      <w:r w:rsidR="0000083D" w:rsidRPr="00B26A23">
        <w:rPr>
          <w:b/>
          <w:bCs/>
        </w:rPr>
        <w:t>Living Things</w:t>
      </w:r>
      <w:r w:rsidR="00040470">
        <w:rPr>
          <w:b/>
          <w:bCs/>
        </w:rPr>
        <w:t xml:space="preserve"> </w:t>
      </w:r>
      <w:r w:rsidR="00040470" w:rsidRPr="00040470">
        <w:t>handouts</w:t>
      </w:r>
      <w:r w:rsidRPr="00B26A23">
        <w:t xml:space="preserve"> for the videos you choose to show to support a discussion. Each answer key provides </w:t>
      </w:r>
      <w:r w:rsidRPr="00B26A23">
        <w:lastRenderedPageBreak/>
        <w:t>examples from the video related to the discussion questions for this slide.</w:t>
      </w:r>
      <w:r w:rsidR="00040470">
        <w:t xml:space="preserve"> S</w:t>
      </w:r>
      <w:r w:rsidRPr="00B26A23">
        <w:t>elect the Answer Key that matches the video you selected.</w:t>
      </w:r>
      <w:r w:rsidR="00040470">
        <w:t xml:space="preserve"> </w:t>
      </w:r>
      <w:r w:rsidR="00040470" w:rsidRPr="00DC232A">
        <w:rPr>
          <w:b/>
          <w:bCs/>
        </w:rPr>
        <w:t>Note:</w:t>
      </w:r>
      <w:r w:rsidR="00040470" w:rsidRPr="00DC232A">
        <w:t xml:space="preserve"> These handouts are designed to support facilitators only and are not intended to be used by participants.</w:t>
      </w:r>
    </w:p>
    <w:p w14:paraId="5BFE3B03" w14:textId="77777777" w:rsidR="00040470" w:rsidRPr="00040470" w:rsidRDefault="00040470" w:rsidP="00040470">
      <w:pPr>
        <w:pStyle w:val="ListBullet2"/>
        <w:numPr>
          <w:ilvl w:val="1"/>
          <w:numId w:val="88"/>
        </w:numPr>
        <w:rPr>
          <w:b/>
          <w:bCs/>
        </w:rPr>
      </w:pPr>
      <w:r w:rsidRPr="00040470">
        <w:rPr>
          <w:b/>
          <w:bCs/>
        </w:rPr>
        <w:t>Answer Key for Investigating Living Creatures (2–3 years)</w:t>
      </w:r>
    </w:p>
    <w:p w14:paraId="432ACEA9" w14:textId="77777777" w:rsidR="00040470" w:rsidRPr="00040470" w:rsidRDefault="00040470" w:rsidP="00040470">
      <w:pPr>
        <w:pStyle w:val="ListBullet2"/>
        <w:numPr>
          <w:ilvl w:val="1"/>
          <w:numId w:val="88"/>
        </w:numPr>
        <w:rPr>
          <w:b/>
          <w:bCs/>
        </w:rPr>
      </w:pPr>
      <w:r w:rsidRPr="00040470">
        <w:rPr>
          <w:b/>
          <w:bCs/>
        </w:rPr>
        <w:t>Answer Key for Investigating Life Science in the Garden (3–5 years)</w:t>
      </w:r>
    </w:p>
    <w:p w14:paraId="5C470ACD" w14:textId="77777777" w:rsidR="00040470" w:rsidRDefault="00040470" w:rsidP="00040470">
      <w:pPr>
        <w:pStyle w:val="ListBullet2"/>
        <w:numPr>
          <w:ilvl w:val="1"/>
          <w:numId w:val="88"/>
        </w:numPr>
        <w:rPr>
          <w:b/>
          <w:bCs/>
        </w:rPr>
      </w:pPr>
      <w:r w:rsidRPr="00040470">
        <w:rPr>
          <w:b/>
          <w:bCs/>
        </w:rPr>
        <w:t>Answer Key for Modeling Absorption in Plants (second–third grade)</w:t>
      </w:r>
    </w:p>
    <w:p w14:paraId="0361DA3E" w14:textId="1F33BCE4" w:rsidR="00040470" w:rsidRPr="00B26A23" w:rsidRDefault="00040470" w:rsidP="00040470">
      <w:pPr>
        <w:pStyle w:val="ListBullet"/>
      </w:pPr>
      <w:r w:rsidRPr="00DC232A">
        <w:t xml:space="preserve">Consider inviting participants to reflect on ways they might adapt a similar experience for the children in their settings. </w:t>
      </w:r>
    </w:p>
    <w:p w14:paraId="250C2800" w14:textId="06E4A907" w:rsidR="00D67AC2" w:rsidRDefault="00D67AC2" w:rsidP="00F27B0C">
      <w:pPr>
        <w:pStyle w:val="Heading2"/>
      </w:pPr>
      <w:r w:rsidRPr="00B26A23">
        <w:t xml:space="preserve">Slide </w:t>
      </w:r>
      <w:r w:rsidR="008466F1" w:rsidRPr="00B26A23">
        <w:t>2</w:t>
      </w:r>
      <w:r w:rsidR="00D27786" w:rsidRPr="00B26A23">
        <w:t>3</w:t>
      </w:r>
      <w:r w:rsidRPr="00B26A23">
        <w:t xml:space="preserve">: </w:t>
      </w:r>
      <w:r w:rsidR="00F07D82" w:rsidRPr="00B26A23">
        <w:t>Benefits</w:t>
      </w:r>
      <w:r w:rsidR="00F662BF" w:rsidRPr="00B26A23">
        <w:t xml:space="preserve"> of Interacting with Nature</w:t>
      </w:r>
    </w:p>
    <w:p w14:paraId="10BD29AB" w14:textId="0E39F415" w:rsidR="00B607EF" w:rsidRPr="00B607EF" w:rsidRDefault="00B607EF" w:rsidP="00B607EF">
      <w:pPr>
        <w:pStyle w:val="thumbnail"/>
      </w:pPr>
      <w:r>
        <w:rPr>
          <w:noProof/>
        </w:rPr>
        <w:drawing>
          <wp:inline distT="0" distB="0" distL="0" distR="0" wp14:anchorId="60557443" wp14:editId="5EE8A21C">
            <wp:extent cx="3251200" cy="1828800"/>
            <wp:effectExtent l="19050" t="19050" r="25400" b="19050"/>
            <wp:docPr id="584462299"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62299" name="Picture 28">
                      <a:extLst>
                        <a:ext uri="{C183D7F6-B498-43B3-948B-1728B52AA6E4}">
                          <adec:decorative xmlns:adec="http://schemas.microsoft.com/office/drawing/2017/decorative" val="1"/>
                        </a:ext>
                      </a:extLst>
                    </pic:cNvPr>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6DD151A9" w14:textId="77777777" w:rsidR="00D67AC2" w:rsidRPr="00B26A23" w:rsidRDefault="00D67AC2" w:rsidP="00AB632E">
      <w:pPr>
        <w:pStyle w:val="Heading3"/>
      </w:pPr>
      <w:r w:rsidRPr="00B26A23">
        <w:t>Talking Points</w:t>
      </w:r>
    </w:p>
    <w:p w14:paraId="045EF4CD" w14:textId="77777777" w:rsidR="00581D38" w:rsidRDefault="00581D38" w:rsidP="00AB632E">
      <w:pPr>
        <w:pStyle w:val="ListBullet"/>
      </w:pPr>
      <w:r>
        <w:t>[Note: the elementary clip does not show direct experiences in nature. Adjust the language on this slide if you only played the elementary clip]</w:t>
      </w:r>
      <w:r w:rsidRPr="00B26A23">
        <w:t xml:space="preserve">. </w:t>
      </w:r>
    </w:p>
    <w:p w14:paraId="510D284E" w14:textId="4BBBF2D0" w:rsidR="00F07D82" w:rsidRPr="00B26A23" w:rsidRDefault="00F07D82" w:rsidP="00AB632E">
      <w:pPr>
        <w:pStyle w:val="ListBullet"/>
      </w:pPr>
      <w:r w:rsidRPr="00B26A23">
        <w:t xml:space="preserve">In the video observations, we noticed ways children learned about and investigated life science </w:t>
      </w:r>
      <w:r w:rsidR="00F662BF" w:rsidRPr="00B26A23">
        <w:t>through direct experiences in nature</w:t>
      </w:r>
      <w:r w:rsidR="00581D38">
        <w:t xml:space="preserve">. </w:t>
      </w:r>
    </w:p>
    <w:p w14:paraId="51ECB8BE" w14:textId="08810F4B" w:rsidR="00796966" w:rsidRPr="00B26A23" w:rsidRDefault="00796966" w:rsidP="00AB632E">
      <w:pPr>
        <w:pStyle w:val="ListBullet"/>
      </w:pPr>
      <w:r w:rsidRPr="00B26A23">
        <w:t>Engaging with the natural world has several benefits for children and adults. For example:</w:t>
      </w:r>
    </w:p>
    <w:p w14:paraId="0883AEDA" w14:textId="77777777" w:rsidR="00796966" w:rsidRPr="00B26A23" w:rsidRDefault="00F662BF" w:rsidP="00AB632E">
      <w:pPr>
        <w:pStyle w:val="ListBullet2"/>
      </w:pPr>
      <w:r w:rsidRPr="00B26A23">
        <w:t>Exposure to green spaces can improve cognitive development such as executive functions (Dadvand et al., 2015).</w:t>
      </w:r>
    </w:p>
    <w:p w14:paraId="4FAC3004" w14:textId="25A365C3" w:rsidR="00F662BF" w:rsidRPr="00B26A23" w:rsidRDefault="00F662BF" w:rsidP="00AB632E">
      <w:pPr>
        <w:pStyle w:val="ListBullet2"/>
      </w:pPr>
      <w:r w:rsidRPr="00B26A23">
        <w:t>Spending time in nature can reduce stress (Lomax et al., 2024)</w:t>
      </w:r>
      <w:r w:rsidR="00AA6B43" w:rsidRPr="00B26A23">
        <w:t xml:space="preserve"> and improve well-being (Bratman et al, 2019)</w:t>
      </w:r>
      <w:r w:rsidRPr="00B26A23">
        <w:t>.</w:t>
      </w:r>
    </w:p>
    <w:p w14:paraId="2ADD9F03" w14:textId="746677D1" w:rsidR="00F07D82" w:rsidRPr="00B26A23" w:rsidRDefault="00F07D82" w:rsidP="00AB632E">
      <w:pPr>
        <w:pStyle w:val="ListBullet"/>
      </w:pPr>
      <w:r w:rsidRPr="00B26A23">
        <w:t>School gardens</w:t>
      </w:r>
      <w:r w:rsidR="00321246">
        <w:t>,</w:t>
      </w:r>
      <w:r w:rsidR="00614E77" w:rsidRPr="00B26A23">
        <w:t xml:space="preserve"> or access to plants in the classroom</w:t>
      </w:r>
      <w:r w:rsidR="00321246">
        <w:t>,</w:t>
      </w:r>
      <w:r w:rsidRPr="00B26A23">
        <w:t xml:space="preserve"> provide children with equitable opportunities to explore the natural world, even in urban spaces. </w:t>
      </w:r>
    </w:p>
    <w:p w14:paraId="4AA94AC2" w14:textId="6A65734B" w:rsidR="00F07D82" w:rsidRPr="00B26A23" w:rsidRDefault="00F07D82" w:rsidP="00AB632E">
      <w:pPr>
        <w:pStyle w:val="ListBullet2"/>
      </w:pPr>
      <w:r w:rsidRPr="00B26A23">
        <w:t xml:space="preserve">Having access to a garden in the learning setting is important </w:t>
      </w:r>
      <w:r w:rsidR="00614E77" w:rsidRPr="00B26A23">
        <w:t>because some children might have</w:t>
      </w:r>
      <w:r w:rsidR="00685ED8">
        <w:t xml:space="preserve"> </w:t>
      </w:r>
      <w:r w:rsidR="001747BB" w:rsidRPr="00B26A23">
        <w:t xml:space="preserve">fewer </w:t>
      </w:r>
      <w:r w:rsidRPr="00B26A23">
        <w:t>opportunities to engage with the natural world</w:t>
      </w:r>
      <w:r w:rsidR="00614E77" w:rsidRPr="00B26A23">
        <w:t xml:space="preserve"> in their homes or communities</w:t>
      </w:r>
      <w:r w:rsidR="00531DC9" w:rsidRPr="00B26A23">
        <w:t xml:space="preserve"> (Gerrish &amp; Watkins, 2018)</w:t>
      </w:r>
      <w:r w:rsidRPr="00B26A23">
        <w:t>.</w:t>
      </w:r>
    </w:p>
    <w:p w14:paraId="04B4C1E0" w14:textId="1A6BBCD0" w:rsidR="00F07D82" w:rsidRPr="00B26A23" w:rsidRDefault="00F07D82" w:rsidP="00AB632E">
      <w:pPr>
        <w:pStyle w:val="ListBullet2"/>
      </w:pPr>
      <w:r w:rsidRPr="00B26A23">
        <w:lastRenderedPageBreak/>
        <w:t>School gardens have also been found to improve the health and wellness of children. For example</w:t>
      </w:r>
      <w:r w:rsidR="00AA6B43" w:rsidRPr="00B26A23">
        <w:t>, s</w:t>
      </w:r>
      <w:r w:rsidRPr="00B26A23">
        <w:t>ome school garden programs can increase the amount of fruits and vegetables that children eat—providing an authentic way to improve nutrition</w:t>
      </w:r>
      <w:r w:rsidR="004B663C" w:rsidRPr="00B26A23">
        <w:t xml:space="preserve"> (Parmer et al., 2009)</w:t>
      </w:r>
      <w:r w:rsidRPr="00B26A23">
        <w:t>.</w:t>
      </w:r>
    </w:p>
    <w:p w14:paraId="1B3A2D0B" w14:textId="62909C0D" w:rsidR="00AA6B43" w:rsidRPr="00B26A23" w:rsidRDefault="1620FC2B" w:rsidP="00AB632E">
      <w:pPr>
        <w:pStyle w:val="ListBullet2"/>
      </w:pPr>
      <w:r w:rsidRPr="1620FC2B">
        <w:t xml:space="preserve">School gardens can also improve children’s academic performance (Klemmer, 2002). This is because school gardens, and other direct experiences with the natural world, provide authentic and meaningful experiences for children to learn different concepts (for example, math and science concepts) through engaging first-hand learning. </w:t>
      </w:r>
    </w:p>
    <w:p w14:paraId="4B78597E" w14:textId="2822C7E3" w:rsidR="00F07D82" w:rsidRPr="00B26A23" w:rsidRDefault="00AA6B43" w:rsidP="00AB632E">
      <w:pPr>
        <w:pStyle w:val="ListBullet"/>
      </w:pPr>
      <w:r w:rsidRPr="00B26A23">
        <w:t>S</w:t>
      </w:r>
      <w:r w:rsidR="00F07D82" w:rsidRPr="00B26A23">
        <w:t xml:space="preserve">chool gardens can be feasible for different spaces and budgets. </w:t>
      </w:r>
    </w:p>
    <w:p w14:paraId="2ECB1B42" w14:textId="77777777" w:rsidR="00F07D82" w:rsidRPr="00B26A23" w:rsidRDefault="00F07D82" w:rsidP="00AB632E">
      <w:pPr>
        <w:pStyle w:val="ListBullet2"/>
      </w:pPr>
      <w:r w:rsidRPr="00B26A23">
        <w:t>Vertical or container gardens, for example, provide creative ways to bring nature into any space.</w:t>
      </w:r>
    </w:p>
    <w:p w14:paraId="1251BC06" w14:textId="40E185C6" w:rsidR="00F07D82" w:rsidRPr="00B26A23" w:rsidRDefault="00F07D82" w:rsidP="00AB632E">
      <w:pPr>
        <w:pStyle w:val="ListBullet2"/>
      </w:pPr>
      <w:r w:rsidRPr="00B26A23">
        <w:t xml:space="preserve">Using recycled materials and developing community partnerships are ways to develop gardens at little to no cost. </w:t>
      </w:r>
    </w:p>
    <w:p w14:paraId="62BC7BFB" w14:textId="380DB1EC" w:rsidR="00614E77" w:rsidRPr="00B26A23" w:rsidRDefault="00614E77" w:rsidP="00AB632E">
      <w:pPr>
        <w:pStyle w:val="ListBullet2"/>
      </w:pPr>
      <w:r w:rsidRPr="00B26A23">
        <w:t xml:space="preserve">Starting simple with a few potted plants in the classroom can also be great ways to build an indoor garden. </w:t>
      </w:r>
    </w:p>
    <w:p w14:paraId="57262206" w14:textId="0188F472" w:rsidR="004B663C" w:rsidRDefault="00D27786" w:rsidP="00F27B0C">
      <w:pPr>
        <w:pStyle w:val="Heading2"/>
      </w:pPr>
      <w:r w:rsidRPr="00321246">
        <w:t>Slide 24: Connecting to Families</w:t>
      </w:r>
    </w:p>
    <w:p w14:paraId="51489DA8" w14:textId="2DEE4E43" w:rsidR="00B607EF" w:rsidRPr="00B607EF" w:rsidRDefault="00B607EF" w:rsidP="00B607EF">
      <w:pPr>
        <w:pStyle w:val="thumbnail"/>
      </w:pPr>
      <w:r>
        <w:rPr>
          <w:noProof/>
        </w:rPr>
        <w:drawing>
          <wp:inline distT="0" distB="0" distL="0" distR="0" wp14:anchorId="2A3D32C3" wp14:editId="2FB21BFE">
            <wp:extent cx="3251200" cy="1828800"/>
            <wp:effectExtent l="19050" t="19050" r="25400" b="19050"/>
            <wp:docPr id="209515672"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15672" name="Picture 29">
                      <a:extLst>
                        <a:ext uri="{C183D7F6-B498-43B3-948B-1728B52AA6E4}">
                          <adec:decorative xmlns:adec="http://schemas.microsoft.com/office/drawing/2017/decorative" val="1"/>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4E777FB8" w14:textId="7A588A4F" w:rsidR="00D27786" w:rsidRPr="00321246" w:rsidRDefault="00D27786" w:rsidP="00AB632E">
      <w:pPr>
        <w:pStyle w:val="Heading3"/>
      </w:pPr>
      <w:r w:rsidRPr="00321246">
        <w:t>Talking Points</w:t>
      </w:r>
    </w:p>
    <w:p w14:paraId="44DEF0A5" w14:textId="49E20AC7" w:rsidR="00D27786" w:rsidRPr="00B26A23" w:rsidRDefault="00D27786" w:rsidP="00AB632E">
      <w:pPr>
        <w:pStyle w:val="ListBullet"/>
      </w:pPr>
      <w:r w:rsidRPr="00B26A23">
        <w:t>Learning about life science and engaging with the natural world provide opportunities to connect to children’s lived experiences and cultures. Consider the diversity of life science opportunities that families might experience. For example</w:t>
      </w:r>
      <w:r w:rsidR="005A2A06">
        <w:t>:</w:t>
      </w:r>
      <w:r w:rsidRPr="00B26A23">
        <w:t xml:space="preserve"> </w:t>
      </w:r>
    </w:p>
    <w:p w14:paraId="37C2C68E" w14:textId="07D66BD0" w:rsidR="00D27786" w:rsidRPr="00B26A23" w:rsidRDefault="005A2A06" w:rsidP="00AB632E">
      <w:pPr>
        <w:pStyle w:val="ListBullet2"/>
      </w:pPr>
      <w:r>
        <w:t>f</w:t>
      </w:r>
      <w:r w:rsidR="00D27786" w:rsidRPr="00B26A23">
        <w:t xml:space="preserve">ruits and vegetables </w:t>
      </w:r>
      <w:r w:rsidR="00AD718E">
        <w:t>meaningful</w:t>
      </w:r>
      <w:r w:rsidR="00D27786" w:rsidRPr="00B26A23">
        <w:t xml:space="preserve"> to certain cultures</w:t>
      </w:r>
    </w:p>
    <w:p w14:paraId="4647FC8B" w14:textId="2A6BEF36" w:rsidR="00D27786" w:rsidRPr="00B26A23" w:rsidRDefault="005A2A06" w:rsidP="00AB632E">
      <w:pPr>
        <w:pStyle w:val="ListBullet2"/>
      </w:pPr>
      <w:r>
        <w:t>f</w:t>
      </w:r>
      <w:r w:rsidR="00D27786" w:rsidRPr="00B26A23">
        <w:t>amily gardens and planting practices</w:t>
      </w:r>
    </w:p>
    <w:p w14:paraId="52B03ADC" w14:textId="09C4C55C" w:rsidR="00D27786" w:rsidRPr="00B26A23" w:rsidRDefault="005A2A06" w:rsidP="00AB632E">
      <w:pPr>
        <w:pStyle w:val="ListBullet2"/>
      </w:pPr>
      <w:r>
        <w:t>p</w:t>
      </w:r>
      <w:r w:rsidR="00D27786" w:rsidRPr="00B26A23">
        <w:t>ets</w:t>
      </w:r>
    </w:p>
    <w:p w14:paraId="4DCEE602" w14:textId="5CD40C9F" w:rsidR="00D27786" w:rsidRPr="00B26A23" w:rsidRDefault="005A2A06" w:rsidP="00AB632E">
      <w:pPr>
        <w:pStyle w:val="ListBullet2"/>
      </w:pPr>
      <w:r>
        <w:t>n</w:t>
      </w:r>
      <w:r w:rsidR="00D27786" w:rsidRPr="00B26A23">
        <w:t>eighborhoods and community parks and gardens</w:t>
      </w:r>
    </w:p>
    <w:p w14:paraId="155ABDA3" w14:textId="4DF5246D" w:rsidR="00D27786" w:rsidRPr="00B26A23" w:rsidRDefault="005A2A06" w:rsidP="00AB632E">
      <w:pPr>
        <w:pStyle w:val="ListBullet2"/>
      </w:pPr>
      <w:r>
        <w:lastRenderedPageBreak/>
        <w:t>f</w:t>
      </w:r>
      <w:r w:rsidR="00D27786" w:rsidRPr="00B26A23">
        <w:t xml:space="preserve">amilies’ occupations related to life science (for example, doctors, veterinarians, and farmers) </w:t>
      </w:r>
    </w:p>
    <w:p w14:paraId="5529C0B3" w14:textId="50833C51" w:rsidR="00D27786" w:rsidRPr="00B26A23" w:rsidRDefault="005A2A06" w:rsidP="00AB632E">
      <w:pPr>
        <w:pStyle w:val="ListBullet2"/>
      </w:pPr>
      <w:r>
        <w:t>a</w:t>
      </w:r>
      <w:r w:rsidR="00D27786" w:rsidRPr="00B26A23">
        <w:t>griculture as a community industry</w:t>
      </w:r>
    </w:p>
    <w:p w14:paraId="3DD26C7E" w14:textId="77777777" w:rsidR="00D27786" w:rsidRPr="00B26A23" w:rsidRDefault="00D27786" w:rsidP="00AB632E">
      <w:pPr>
        <w:pStyle w:val="ListBullet"/>
      </w:pPr>
      <w:r w:rsidRPr="00B26A23">
        <w:t xml:space="preserve">Learning about the way families interact with the natural world can help you create meaningful investigations to support children’s understanding of living things. </w:t>
      </w:r>
    </w:p>
    <w:p w14:paraId="187D0FED" w14:textId="09E16007" w:rsidR="0041790C" w:rsidRDefault="1620FC2B" w:rsidP="00F27B0C">
      <w:pPr>
        <w:pStyle w:val="Heading2"/>
      </w:pPr>
      <w:r w:rsidRPr="1620FC2B">
        <w:t xml:space="preserve">Slide 25: Life Science Experiences </w:t>
      </w:r>
    </w:p>
    <w:p w14:paraId="53F2C772" w14:textId="07B44D5F" w:rsidR="00B607EF" w:rsidRPr="00B607EF" w:rsidRDefault="00B607EF" w:rsidP="00B607EF">
      <w:pPr>
        <w:pStyle w:val="thumbnail"/>
      </w:pPr>
      <w:r>
        <w:rPr>
          <w:noProof/>
        </w:rPr>
        <w:drawing>
          <wp:inline distT="0" distB="0" distL="0" distR="0" wp14:anchorId="2B08FA13" wp14:editId="031AA17E">
            <wp:extent cx="3251200" cy="1828800"/>
            <wp:effectExtent l="19050" t="19050" r="25400" b="19050"/>
            <wp:docPr id="1306056145"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056145" name="Picture 30">
                      <a:extLst>
                        <a:ext uri="{C183D7F6-B498-43B3-948B-1728B52AA6E4}">
                          <adec:decorative xmlns:adec="http://schemas.microsoft.com/office/drawing/2017/decorative" val="1"/>
                        </a:ext>
                      </a:extLst>
                    </pic:cNvP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10D8C553" w14:textId="77777777" w:rsidR="0041790C" w:rsidRPr="00B26A23" w:rsidRDefault="0041790C" w:rsidP="002B7C25">
      <w:pPr>
        <w:pStyle w:val="BodyText"/>
        <w:rPr>
          <w:b/>
          <w:bCs/>
        </w:rPr>
      </w:pPr>
      <w:r w:rsidRPr="00B26A23">
        <w:rPr>
          <w:b/>
          <w:bCs/>
        </w:rPr>
        <w:t xml:space="preserve">Time: </w:t>
      </w:r>
      <w:r w:rsidRPr="00B26A23">
        <w:t>20 minutes</w:t>
      </w:r>
    </w:p>
    <w:p w14:paraId="6716CCE7" w14:textId="1C039B12" w:rsidR="0041790C" w:rsidRPr="0041790C" w:rsidRDefault="0041790C" w:rsidP="002B7C25">
      <w:pPr>
        <w:pStyle w:val="BodyText"/>
      </w:pPr>
      <w:r w:rsidRPr="00E52DFB">
        <w:rPr>
          <w:b/>
          <w:bCs/>
        </w:rPr>
        <w:t>Materials: Inquiry Starters: Life Science</w:t>
      </w:r>
      <w:r w:rsidRPr="00AB632E">
        <w:t xml:space="preserve"> </w:t>
      </w:r>
      <w:r>
        <w:t>handout</w:t>
      </w:r>
    </w:p>
    <w:p w14:paraId="70BFAC42" w14:textId="77777777" w:rsidR="0041790C" w:rsidRDefault="0041790C" w:rsidP="00AB632E">
      <w:pPr>
        <w:pStyle w:val="Heading3"/>
      </w:pPr>
      <w:r w:rsidRPr="00B26A23">
        <w:t>Talking Points</w:t>
      </w:r>
    </w:p>
    <w:p w14:paraId="3B645ED2" w14:textId="5CFCB043" w:rsidR="0041790C" w:rsidRPr="0041790C" w:rsidRDefault="0041790C" w:rsidP="00AB632E">
      <w:pPr>
        <w:pStyle w:val="ListBullet"/>
      </w:pPr>
      <w:r w:rsidRPr="0041790C">
        <w:t xml:space="preserve">In addition to using your direct access to the natural world, and building on families’ lived experiences, </w:t>
      </w:r>
      <w:r>
        <w:t xml:space="preserve">there are many other experiences you might provide for children to support them in learning about life science. </w:t>
      </w:r>
    </w:p>
    <w:p w14:paraId="395BF155" w14:textId="7DC8C449" w:rsidR="0041790C" w:rsidRPr="0041790C" w:rsidRDefault="0041790C" w:rsidP="00AB632E">
      <w:pPr>
        <w:pStyle w:val="ListBullet"/>
      </w:pPr>
      <w:r>
        <w:t xml:space="preserve">We will review the </w:t>
      </w:r>
      <w:r>
        <w:rPr>
          <w:b/>
          <w:bCs/>
        </w:rPr>
        <w:t xml:space="preserve">Inquiry Starters: Life Science </w:t>
      </w:r>
      <w:r>
        <w:t xml:space="preserve">handout. </w:t>
      </w:r>
    </w:p>
    <w:p w14:paraId="344447D2" w14:textId="73518AEF" w:rsidR="0041790C" w:rsidRPr="0041790C" w:rsidRDefault="0041790C" w:rsidP="00AB632E">
      <w:pPr>
        <w:pStyle w:val="ListBullet"/>
      </w:pPr>
      <w:r>
        <w:t xml:space="preserve">In this handout, you will find some general ideas about how to provide life science experiences as well as a few ideas for specific activities and experiences. </w:t>
      </w:r>
    </w:p>
    <w:p w14:paraId="6FE7D794" w14:textId="4F74CAB4" w:rsidR="0041790C" w:rsidRPr="0041790C" w:rsidRDefault="1620FC2B" w:rsidP="00AB632E">
      <w:pPr>
        <w:pStyle w:val="ListBullet"/>
      </w:pPr>
      <w:r w:rsidRPr="1620FC2B">
        <w:t xml:space="preserve">Review the handout. Draw a star next to an experience you might try in your setting. Draw a question mark next to an experience you are curious about. You might also make notes on ways to adapt a certain experience to meet the needs, abilities, and interests of the learners in your setting. </w:t>
      </w:r>
    </w:p>
    <w:p w14:paraId="4A2B08B8" w14:textId="417F3A7B" w:rsidR="0041790C" w:rsidRPr="0041790C" w:rsidRDefault="0041790C" w:rsidP="00AB632E">
      <w:pPr>
        <w:pStyle w:val="ListBullet"/>
      </w:pPr>
      <w:r>
        <w:t>[Provide time for participants to individually review the handout. Then, invite small groups to discuss the ideas they marked with a star and the ideas they marked with a question mark. You might invite a few volunteers to share with the larger group.]</w:t>
      </w:r>
    </w:p>
    <w:p w14:paraId="673AC642" w14:textId="2E1A20AD" w:rsidR="005A0FC7" w:rsidRDefault="005A0FC7" w:rsidP="00F27B0C">
      <w:pPr>
        <w:pStyle w:val="Heading2"/>
      </w:pPr>
      <w:r w:rsidRPr="0041790C">
        <w:lastRenderedPageBreak/>
        <w:t xml:space="preserve">Slide </w:t>
      </w:r>
      <w:r w:rsidR="008466F1" w:rsidRPr="0041790C">
        <w:t>2</w:t>
      </w:r>
      <w:r w:rsidR="0041790C" w:rsidRPr="0041790C">
        <w:t>6</w:t>
      </w:r>
      <w:r w:rsidRPr="0041790C">
        <w:t xml:space="preserve">: </w:t>
      </w:r>
      <w:r w:rsidR="00E87BD3" w:rsidRPr="0041790C">
        <w:t>Children’s Books</w:t>
      </w:r>
      <w:r w:rsidR="00F07D82" w:rsidRPr="0041790C">
        <w:t xml:space="preserve"> Support Thinking about Life Science</w:t>
      </w:r>
    </w:p>
    <w:p w14:paraId="62EE5C0A" w14:textId="5C38BDA5" w:rsidR="00B607EF" w:rsidRPr="00B607EF" w:rsidRDefault="00B607EF" w:rsidP="00B607EF">
      <w:pPr>
        <w:pStyle w:val="thumbnail"/>
      </w:pPr>
      <w:r>
        <w:rPr>
          <w:noProof/>
        </w:rPr>
        <w:drawing>
          <wp:inline distT="0" distB="0" distL="0" distR="0" wp14:anchorId="07D043FA" wp14:editId="3A239BBE">
            <wp:extent cx="3251200" cy="1828800"/>
            <wp:effectExtent l="19050" t="19050" r="25400" b="19050"/>
            <wp:docPr id="1823597469"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597469" name="Picture 31">
                      <a:extLst>
                        <a:ext uri="{C183D7F6-B498-43B3-948B-1728B52AA6E4}">
                          <adec:decorative xmlns:adec="http://schemas.microsoft.com/office/drawing/2017/decorative" val="1"/>
                        </a:ext>
                      </a:extLst>
                    </pic:cNvPr>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1F54D47" w14:textId="1002DC18" w:rsidR="005E276A" w:rsidRPr="00B26A23" w:rsidRDefault="005E276A" w:rsidP="002B7C25">
      <w:pPr>
        <w:pStyle w:val="BodyText"/>
        <w:rPr>
          <w:b/>
          <w:bCs/>
        </w:rPr>
      </w:pPr>
      <w:r w:rsidRPr="00B26A23">
        <w:rPr>
          <w:b/>
          <w:bCs/>
        </w:rPr>
        <w:t xml:space="preserve">Time: </w:t>
      </w:r>
      <w:r w:rsidR="004B663C" w:rsidRPr="00B26A23">
        <w:t>20 minutes</w:t>
      </w:r>
    </w:p>
    <w:p w14:paraId="2343DF08" w14:textId="67C5DAAE" w:rsidR="005E276A" w:rsidRPr="00B26A23" w:rsidRDefault="005E276A" w:rsidP="002B7C25">
      <w:pPr>
        <w:pStyle w:val="BodyText"/>
        <w:rPr>
          <w:b/>
          <w:bCs/>
        </w:rPr>
      </w:pPr>
      <w:r w:rsidRPr="00B26A23">
        <w:rPr>
          <w:b/>
          <w:bCs/>
        </w:rPr>
        <w:t xml:space="preserve">Materials: </w:t>
      </w:r>
      <w:r w:rsidR="004B663C" w:rsidRPr="00B26A23">
        <w:t>Children’s books featuring life science concepts</w:t>
      </w:r>
      <w:r w:rsidR="0041790C">
        <w:t>, chart paper, markers</w:t>
      </w:r>
    </w:p>
    <w:p w14:paraId="72F47F81" w14:textId="6D60499F" w:rsidR="005A0FC7" w:rsidRPr="00B26A23" w:rsidRDefault="005A0FC7" w:rsidP="00AB632E">
      <w:pPr>
        <w:pStyle w:val="Heading3"/>
      </w:pPr>
      <w:r w:rsidRPr="00B26A23">
        <w:t>Talking Points</w:t>
      </w:r>
    </w:p>
    <w:p w14:paraId="332913A0" w14:textId="627AAB03" w:rsidR="00F07D82" w:rsidRPr="0041790C" w:rsidRDefault="0041790C" w:rsidP="00F07D82">
      <w:pPr>
        <w:pStyle w:val="ListParagraph"/>
        <w:numPr>
          <w:ilvl w:val="0"/>
          <w:numId w:val="61"/>
        </w:numPr>
        <w:spacing w:line="240" w:lineRule="auto"/>
        <w:rPr>
          <w:rFonts w:cs="Poppins"/>
          <w:sz w:val="22"/>
          <w:szCs w:val="22"/>
        </w:rPr>
      </w:pPr>
      <w:bookmarkStart w:id="5" w:name="_Hlk216102765"/>
      <w:r>
        <w:rPr>
          <w:rFonts w:cs="Poppins"/>
          <w:sz w:val="22"/>
          <w:szCs w:val="22"/>
        </w:rPr>
        <w:t>C</w:t>
      </w:r>
      <w:r w:rsidR="00796966" w:rsidRPr="0041790C">
        <w:rPr>
          <w:rFonts w:cs="Poppins"/>
          <w:sz w:val="22"/>
          <w:szCs w:val="22"/>
        </w:rPr>
        <w:t xml:space="preserve">hildren’s books also provide </w:t>
      </w:r>
      <w:r w:rsidR="00194EA8" w:rsidRPr="0041790C">
        <w:rPr>
          <w:rFonts w:cs="Poppins"/>
          <w:sz w:val="22"/>
          <w:szCs w:val="22"/>
        </w:rPr>
        <w:t>opportunities to learn about life science.</w:t>
      </w:r>
    </w:p>
    <w:p w14:paraId="67CDFC04" w14:textId="77777777" w:rsidR="00AD718E" w:rsidRDefault="00F07D82" w:rsidP="00AB632E">
      <w:pPr>
        <w:pStyle w:val="ListBullet"/>
      </w:pPr>
      <w:r w:rsidRPr="0041790C">
        <w:t>The Count Play</w:t>
      </w:r>
      <w:r w:rsidRPr="00B26A23">
        <w:t xml:space="preserve"> Explore website offers Book Guides and Activities that you might use to support children’s </w:t>
      </w:r>
      <w:r w:rsidR="00FC6C34" w:rsidRPr="00B26A23">
        <w:t>understanding of</w:t>
      </w:r>
      <w:r w:rsidRPr="00B26A23">
        <w:t xml:space="preserve"> life science.</w:t>
      </w:r>
      <w:r w:rsidR="00157E0A">
        <w:t xml:space="preserve"> For example</w:t>
      </w:r>
      <w:r w:rsidR="00AD718E">
        <w:t>:</w:t>
      </w:r>
    </w:p>
    <w:p w14:paraId="0FB5578D" w14:textId="5098A30F" w:rsidR="00157E0A" w:rsidRDefault="00157E0A" w:rsidP="00AD718E">
      <w:pPr>
        <w:pStyle w:val="ListBullet"/>
        <w:numPr>
          <w:ilvl w:val="1"/>
          <w:numId w:val="88"/>
        </w:numPr>
      </w:pPr>
      <w:r w:rsidRPr="00581D38">
        <w:rPr>
          <w:i/>
          <w:iCs/>
        </w:rPr>
        <w:t>The Little Lobster</w:t>
      </w:r>
      <w:r>
        <w:t xml:space="preserve"> by W. Thomas Hotz</w:t>
      </w:r>
      <w:r w:rsidR="00F92978">
        <w:t>,</w:t>
      </w:r>
      <w:r>
        <w:t xml:space="preserve"> explores the life cycle of lobsters. The Book Guide provides ideas on how to help children think about growth and change while reading. The related activity, Build an Ocean Habitat, describes ways to encourage children to create ocean habitats.</w:t>
      </w:r>
    </w:p>
    <w:p w14:paraId="16E9CCE9" w14:textId="1DE47C6A" w:rsidR="00F07D82" w:rsidRPr="00B26A23" w:rsidRDefault="00F07D82" w:rsidP="00AB632E">
      <w:pPr>
        <w:pStyle w:val="ListBullet"/>
      </w:pPr>
      <w:r w:rsidRPr="00B26A23">
        <w:t>I have brought in some of these books</w:t>
      </w:r>
      <w:r w:rsidR="00C82357">
        <w:t xml:space="preserve"> and book guides</w:t>
      </w:r>
      <w:r w:rsidRPr="00B26A23">
        <w:t xml:space="preserve"> for us to review. </w:t>
      </w:r>
    </w:p>
    <w:p w14:paraId="34D6580E" w14:textId="55ADDDA5" w:rsidR="007C5B99" w:rsidRPr="00B26A23" w:rsidRDefault="007C5B99" w:rsidP="00AB632E">
      <w:pPr>
        <w:pStyle w:val="ListBullet"/>
      </w:pPr>
      <w:r w:rsidRPr="00B26A23">
        <w:t>I have placed different books</w:t>
      </w:r>
      <w:r w:rsidR="00C82357">
        <w:t xml:space="preserve"> and book guides</w:t>
      </w:r>
      <w:r w:rsidRPr="00B26A23">
        <w:t xml:space="preserve"> around the room beside a sheet of chart paper. With a partner, you will move around the room to visit each book station. Review the book</w:t>
      </w:r>
      <w:r w:rsidR="00C82357">
        <w:t xml:space="preserve"> and book guide</w:t>
      </w:r>
      <w:r w:rsidRPr="00B26A23">
        <w:t xml:space="preserve"> with your partner. Then, consider ways you might use the book </w:t>
      </w:r>
      <w:r w:rsidR="00C82357">
        <w:t xml:space="preserve">and/or book guide </w:t>
      </w:r>
      <w:r w:rsidRPr="00B26A23">
        <w:t>to</w:t>
      </w:r>
    </w:p>
    <w:p w14:paraId="47A72D3B" w14:textId="631CD19F" w:rsidR="00FC6C34" w:rsidRPr="00B26A23" w:rsidRDefault="00FC6C34" w:rsidP="00AB632E">
      <w:pPr>
        <w:pStyle w:val="ListBullet2"/>
      </w:pPr>
      <w:r w:rsidRPr="00B26A23">
        <w:t xml:space="preserve">introduce a </w:t>
      </w:r>
      <w:r w:rsidR="00157E0A">
        <w:t xml:space="preserve">life science </w:t>
      </w:r>
      <w:r w:rsidRPr="00B26A23">
        <w:t>topic</w:t>
      </w:r>
      <w:r w:rsidR="00553227" w:rsidRPr="00B26A23">
        <w:t xml:space="preserve"> or prompt </w:t>
      </w:r>
      <w:r w:rsidR="00157E0A">
        <w:t>a life science</w:t>
      </w:r>
      <w:r w:rsidR="00553227" w:rsidRPr="00B26A23">
        <w:t xml:space="preserve"> investigation</w:t>
      </w:r>
      <w:r w:rsidRPr="00B26A23">
        <w:t xml:space="preserve">, </w:t>
      </w:r>
    </w:p>
    <w:p w14:paraId="10AEA9A4" w14:textId="03E7B475" w:rsidR="00FC6C34" w:rsidRPr="00B26A23" w:rsidRDefault="00FC6C34" w:rsidP="00AB632E">
      <w:pPr>
        <w:pStyle w:val="ListBullet2"/>
      </w:pPr>
      <w:r w:rsidRPr="00B26A23">
        <w:t>expand children’s knowledge about a</w:t>
      </w:r>
      <w:r w:rsidR="00157E0A">
        <w:t xml:space="preserve"> life science</w:t>
      </w:r>
      <w:r w:rsidRPr="00B26A23">
        <w:t xml:space="preserve"> topic, </w:t>
      </w:r>
      <w:r w:rsidR="00553227" w:rsidRPr="00B26A23">
        <w:t>or</w:t>
      </w:r>
    </w:p>
    <w:p w14:paraId="0D1C9CF7" w14:textId="399652D4" w:rsidR="00FC6C34" w:rsidRPr="00B26A23" w:rsidRDefault="00F27015" w:rsidP="00AB632E">
      <w:pPr>
        <w:pStyle w:val="ListBullet2"/>
      </w:pPr>
      <w:r w:rsidRPr="00B26A23">
        <w:t>build</w:t>
      </w:r>
      <w:r w:rsidR="00FC6C34" w:rsidRPr="00B26A23">
        <w:t xml:space="preserve"> home</w:t>
      </w:r>
      <w:r w:rsidR="00553227" w:rsidRPr="00B26A23">
        <w:t xml:space="preserve"> to school connections</w:t>
      </w:r>
      <w:r w:rsidR="00157E0A">
        <w:t xml:space="preserve"> through life science ideas</w:t>
      </w:r>
      <w:r w:rsidR="00F92978">
        <w:t>.</w:t>
      </w:r>
    </w:p>
    <w:p w14:paraId="3E2917A9" w14:textId="4BB3BBFE" w:rsidR="007C5B99" w:rsidRPr="00A4555F" w:rsidRDefault="007C5B99" w:rsidP="00AB632E">
      <w:pPr>
        <w:pStyle w:val="ListBullet"/>
      </w:pPr>
      <w:r w:rsidRPr="00B26A23">
        <w:t xml:space="preserve">Record your ideas on the chart paper. </w:t>
      </w:r>
    </w:p>
    <w:p w14:paraId="2BD45A58" w14:textId="44CA7D89" w:rsidR="00F07D82" w:rsidRPr="00B26A23" w:rsidRDefault="00FC6C34" w:rsidP="00AB632E">
      <w:pPr>
        <w:pStyle w:val="ListBullet"/>
      </w:pPr>
      <w:r w:rsidRPr="00B26A23">
        <w:t>Think about</w:t>
      </w:r>
      <w:r w:rsidR="00F07D82" w:rsidRPr="00B26A23">
        <w:t xml:space="preserve"> the interests, abilities, and lived experiences of the children in your setting</w:t>
      </w:r>
      <w:r w:rsidR="00F27015" w:rsidRPr="00B26A23">
        <w:t xml:space="preserve"> when considering ways to use books to support learning about life science</w:t>
      </w:r>
      <w:r w:rsidR="00F07D82" w:rsidRPr="00B26A23">
        <w:t xml:space="preserve">. </w:t>
      </w:r>
    </w:p>
    <w:p w14:paraId="0C9AA4CF" w14:textId="27B009CB" w:rsidR="00F07D82" w:rsidRPr="00B26A23" w:rsidRDefault="00F07D82" w:rsidP="00AB632E">
      <w:pPr>
        <w:pStyle w:val="ListBullet"/>
      </w:pPr>
      <w:r w:rsidRPr="00B26A23">
        <w:lastRenderedPageBreak/>
        <w:t>[</w:t>
      </w:r>
      <w:r w:rsidR="007C5B99" w:rsidRPr="00B26A23">
        <w:t>Provide time for participants to move around the room exploring books and making notes. You might invite volunteers to share, with the larger group, some of their ideas that were generated</w:t>
      </w:r>
      <w:r w:rsidRPr="00B26A23">
        <w:t>.]</w:t>
      </w:r>
    </w:p>
    <w:p w14:paraId="7EE3EE9E" w14:textId="10064C0E" w:rsidR="00B33F8D" w:rsidRPr="00B26A23" w:rsidRDefault="00B607EF" w:rsidP="00AB632E">
      <w:pPr>
        <w:pStyle w:val="Heading3"/>
      </w:pPr>
      <w:r>
        <w:t>Facilitator Notes</w:t>
      </w:r>
    </w:p>
    <w:p w14:paraId="4020CFF0" w14:textId="0A1CE434" w:rsidR="00B33F8D" w:rsidRPr="00A4555F" w:rsidRDefault="00B33F8D" w:rsidP="00AB632E">
      <w:pPr>
        <w:pStyle w:val="ListBullet"/>
      </w:pPr>
      <w:r w:rsidRPr="00B26A23">
        <w:t>There are many different books that educators might use to support children to investigate and learn about life science. Below are a few fiction and non-fiction</w:t>
      </w:r>
      <w:r w:rsidR="00F55F2D" w:rsidRPr="00B26A23">
        <w:t xml:space="preserve"> books that you might share with participants. </w:t>
      </w:r>
      <w:r w:rsidR="00A4555F">
        <w:t xml:space="preserve">Links for related Book Guides and Activities are also included for selected books. </w:t>
      </w:r>
      <w:r w:rsidR="00A4555F" w:rsidRPr="00B26A23">
        <w:t xml:space="preserve">You might print and share Count Play Explore’s Book Guides and Activities that support STEAM learning before, during, and after reading. </w:t>
      </w:r>
    </w:p>
    <w:p w14:paraId="12435B9E" w14:textId="77777777" w:rsidR="00A4555F" w:rsidRPr="00B26A23" w:rsidRDefault="00A4555F" w:rsidP="00AB632E">
      <w:pPr>
        <w:pStyle w:val="ListBullet2"/>
        <w:rPr>
          <w:rFonts w:cs="Poppins"/>
          <w:szCs w:val="22"/>
        </w:rPr>
      </w:pPr>
      <w:r w:rsidRPr="00581D38">
        <w:rPr>
          <w:rFonts w:cs="Poppins"/>
          <w:i/>
          <w:iCs/>
          <w:szCs w:val="22"/>
        </w:rPr>
        <w:t>The Little Lobster</w:t>
      </w:r>
      <w:r w:rsidRPr="00B26A23">
        <w:rPr>
          <w:rFonts w:cs="Poppins"/>
          <w:szCs w:val="22"/>
        </w:rPr>
        <w:t xml:space="preserve"> by W. Thomas Hotz: </w:t>
      </w:r>
      <w:hyperlink r:id="rId45" w:history="1">
        <w:r w:rsidRPr="00B26A23">
          <w:rPr>
            <w:rStyle w:val="Hyperlink"/>
            <w:rFonts w:cs="Poppins"/>
            <w:szCs w:val="22"/>
          </w:rPr>
          <w:t>STEAM Explorer’s Book Guide in English and Spanish</w:t>
        </w:r>
      </w:hyperlink>
      <w:r w:rsidRPr="00B26A23">
        <w:rPr>
          <w:rFonts w:cs="Poppins"/>
          <w:szCs w:val="22"/>
        </w:rPr>
        <w:t xml:space="preserve">; </w:t>
      </w:r>
      <w:hyperlink r:id="rId46" w:history="1">
        <w:r w:rsidRPr="00B26A23">
          <w:rPr>
            <w:rStyle w:val="Hyperlink"/>
            <w:rFonts w:cs="Poppins"/>
            <w:szCs w:val="22"/>
          </w:rPr>
          <w:t>Build an Ocean Habitat</w:t>
        </w:r>
      </w:hyperlink>
      <w:r w:rsidRPr="00B26A23">
        <w:rPr>
          <w:rFonts w:cs="Poppins"/>
          <w:szCs w:val="22"/>
        </w:rPr>
        <w:t xml:space="preserve"> Activity; </w:t>
      </w:r>
      <w:hyperlink r:id="rId47" w:history="1">
        <w:r w:rsidRPr="00B26A23">
          <w:rPr>
            <w:rStyle w:val="Hyperlink"/>
            <w:rFonts w:cs="Poppins"/>
            <w:szCs w:val="22"/>
          </w:rPr>
          <w:t>Life Cycle Match Up</w:t>
        </w:r>
      </w:hyperlink>
      <w:r w:rsidRPr="00B26A23">
        <w:rPr>
          <w:rFonts w:cs="Poppins"/>
          <w:szCs w:val="22"/>
        </w:rPr>
        <w:t xml:space="preserve"> Activity</w:t>
      </w:r>
    </w:p>
    <w:p w14:paraId="3D1E85D4" w14:textId="77777777" w:rsidR="00A4555F" w:rsidRPr="00B26A23" w:rsidRDefault="00A4555F" w:rsidP="00AB632E">
      <w:pPr>
        <w:pStyle w:val="ListBullet2"/>
        <w:rPr>
          <w:rFonts w:cs="Poppins"/>
          <w:szCs w:val="22"/>
        </w:rPr>
      </w:pPr>
      <w:r w:rsidRPr="00581D38">
        <w:rPr>
          <w:rFonts w:cs="Poppins"/>
          <w:i/>
          <w:iCs/>
          <w:szCs w:val="22"/>
        </w:rPr>
        <w:t>Red Leaf, Yellow Leaf</w:t>
      </w:r>
      <w:r w:rsidRPr="00B26A23">
        <w:rPr>
          <w:rFonts w:cs="Poppins"/>
          <w:szCs w:val="22"/>
        </w:rPr>
        <w:t xml:space="preserve"> by Lois Ehlert: </w:t>
      </w:r>
      <w:hyperlink r:id="rId48" w:history="1">
        <w:r w:rsidRPr="00B26A23">
          <w:rPr>
            <w:rStyle w:val="Hyperlink"/>
            <w:rFonts w:cs="Poppins"/>
            <w:szCs w:val="22"/>
          </w:rPr>
          <w:t>STEAM Explorer’s Book Guide in English and Spanish</w:t>
        </w:r>
      </w:hyperlink>
      <w:r w:rsidRPr="00B26A23">
        <w:rPr>
          <w:rFonts w:cs="Poppins"/>
          <w:szCs w:val="22"/>
        </w:rPr>
        <w:t xml:space="preserve">; </w:t>
      </w:r>
      <w:hyperlink r:id="rId49" w:history="1">
        <w:r w:rsidRPr="00B26A23">
          <w:rPr>
            <w:rStyle w:val="Hyperlink"/>
            <w:rFonts w:cs="Poppins"/>
            <w:szCs w:val="22"/>
          </w:rPr>
          <w:t>Hug a Tree</w:t>
        </w:r>
      </w:hyperlink>
      <w:r w:rsidRPr="00B26A23">
        <w:rPr>
          <w:rFonts w:cs="Poppins"/>
          <w:szCs w:val="22"/>
        </w:rPr>
        <w:t xml:space="preserve"> Activity; </w:t>
      </w:r>
      <w:hyperlink r:id="rId50" w:history="1">
        <w:r w:rsidRPr="00B26A23">
          <w:rPr>
            <w:rStyle w:val="Hyperlink"/>
            <w:rFonts w:cs="Poppins"/>
            <w:szCs w:val="22"/>
          </w:rPr>
          <w:t>Leaf Match</w:t>
        </w:r>
      </w:hyperlink>
      <w:r w:rsidRPr="00B26A23">
        <w:rPr>
          <w:rFonts w:cs="Poppins"/>
          <w:szCs w:val="22"/>
        </w:rPr>
        <w:t xml:space="preserve"> Activity</w:t>
      </w:r>
    </w:p>
    <w:p w14:paraId="5700F027" w14:textId="77777777" w:rsidR="00A4555F" w:rsidRPr="00B26A23" w:rsidRDefault="00A4555F" w:rsidP="00AB632E">
      <w:pPr>
        <w:pStyle w:val="ListBullet2"/>
        <w:rPr>
          <w:rFonts w:cs="Poppins"/>
          <w:szCs w:val="22"/>
        </w:rPr>
      </w:pPr>
      <w:r w:rsidRPr="00581D38">
        <w:rPr>
          <w:rFonts w:cs="Poppins"/>
          <w:i/>
          <w:iCs/>
          <w:szCs w:val="22"/>
        </w:rPr>
        <w:t>Actual Size</w:t>
      </w:r>
      <w:r w:rsidRPr="00B26A23">
        <w:rPr>
          <w:rFonts w:cs="Poppins"/>
          <w:szCs w:val="22"/>
        </w:rPr>
        <w:t xml:space="preserve"> by Steve Jenkins: </w:t>
      </w:r>
      <w:hyperlink r:id="rId51" w:history="1">
        <w:r w:rsidRPr="00B26A23">
          <w:rPr>
            <w:rStyle w:val="Hyperlink"/>
            <w:rFonts w:cs="Poppins"/>
            <w:szCs w:val="22"/>
          </w:rPr>
          <w:t>STEAM Explorer’s Book Guide in English and Spanish</w:t>
        </w:r>
      </w:hyperlink>
      <w:r w:rsidRPr="00B26A23">
        <w:rPr>
          <w:rFonts w:cs="Poppins"/>
          <w:szCs w:val="22"/>
        </w:rPr>
        <w:t xml:space="preserve">; </w:t>
      </w:r>
      <w:hyperlink r:id="rId52" w:history="1">
        <w:r w:rsidRPr="00B26A23">
          <w:rPr>
            <w:rStyle w:val="Hyperlink"/>
            <w:rFonts w:cs="Poppins"/>
            <w:szCs w:val="22"/>
          </w:rPr>
          <w:t>Chalk Animals</w:t>
        </w:r>
      </w:hyperlink>
      <w:r w:rsidRPr="00B26A23">
        <w:rPr>
          <w:rFonts w:cs="Poppins"/>
          <w:szCs w:val="22"/>
        </w:rPr>
        <w:t xml:space="preserve"> Activity</w:t>
      </w:r>
    </w:p>
    <w:p w14:paraId="5A09F5B6" w14:textId="77777777" w:rsidR="00A4555F" w:rsidRPr="00B26A23" w:rsidRDefault="00A4555F" w:rsidP="00AB632E">
      <w:pPr>
        <w:pStyle w:val="ListBullet2"/>
        <w:rPr>
          <w:rFonts w:cs="Poppins"/>
          <w:szCs w:val="22"/>
        </w:rPr>
      </w:pPr>
      <w:r w:rsidRPr="00581D38">
        <w:rPr>
          <w:rFonts w:cs="Poppins"/>
          <w:i/>
          <w:iCs/>
          <w:szCs w:val="22"/>
        </w:rPr>
        <w:t>Even an Ostrich Needs a Nest</w:t>
      </w:r>
      <w:r w:rsidRPr="00B26A23">
        <w:rPr>
          <w:rFonts w:cs="Poppins"/>
          <w:szCs w:val="22"/>
        </w:rPr>
        <w:t xml:space="preserve"> by Irene Kelly: </w:t>
      </w:r>
      <w:hyperlink r:id="rId53" w:history="1">
        <w:r w:rsidRPr="00B26A23">
          <w:rPr>
            <w:rStyle w:val="Hyperlink"/>
            <w:rFonts w:cs="Poppins"/>
            <w:szCs w:val="22"/>
          </w:rPr>
          <w:t xml:space="preserve">STEAM Explorer’s Book Guide; </w:t>
        </w:r>
        <w:hyperlink r:id="rId54" w:history="1">
          <w:r w:rsidRPr="00B26A23">
            <w:rPr>
              <w:rStyle w:val="Hyperlink"/>
              <w:rFonts w:cs="Poppins"/>
              <w:szCs w:val="22"/>
            </w:rPr>
            <w:t>Nest Making</w:t>
          </w:r>
        </w:hyperlink>
      </w:hyperlink>
      <w:r w:rsidRPr="00B26A23">
        <w:rPr>
          <w:rFonts w:cs="Poppins"/>
          <w:szCs w:val="22"/>
        </w:rPr>
        <w:t xml:space="preserve"> Activity</w:t>
      </w:r>
    </w:p>
    <w:p w14:paraId="4B243663" w14:textId="217E34D3" w:rsidR="00A4555F" w:rsidRPr="00B26A23" w:rsidRDefault="00A4555F" w:rsidP="00AB632E">
      <w:pPr>
        <w:pStyle w:val="ListBullet2"/>
        <w:rPr>
          <w:rFonts w:cs="Poppins"/>
          <w:szCs w:val="22"/>
        </w:rPr>
      </w:pPr>
      <w:r w:rsidRPr="00581D38">
        <w:rPr>
          <w:rFonts w:cs="Poppins"/>
          <w:i/>
          <w:iCs/>
          <w:szCs w:val="22"/>
        </w:rPr>
        <w:t>Up to My Knees</w:t>
      </w:r>
      <w:r w:rsidRPr="00B26A23">
        <w:rPr>
          <w:rFonts w:cs="Poppins"/>
          <w:szCs w:val="22"/>
        </w:rPr>
        <w:t xml:space="preserve"> by Grace</w:t>
      </w:r>
      <w:r w:rsidR="000F47EC">
        <w:rPr>
          <w:rFonts w:cs="Poppins"/>
          <w:szCs w:val="22"/>
        </w:rPr>
        <w:t xml:space="preserve"> </w:t>
      </w:r>
      <w:r w:rsidRPr="00B26A23">
        <w:rPr>
          <w:rFonts w:cs="Poppins"/>
          <w:szCs w:val="22"/>
        </w:rPr>
        <w:t xml:space="preserve">Lin: </w:t>
      </w:r>
      <w:hyperlink r:id="rId55" w:history="1">
        <w:r w:rsidRPr="00B26A23">
          <w:rPr>
            <w:rStyle w:val="Hyperlink"/>
            <w:rFonts w:cs="Poppins"/>
            <w:szCs w:val="22"/>
          </w:rPr>
          <w:t>STEAM Explorers Book Guide</w:t>
        </w:r>
        <w:r w:rsidR="000F47EC">
          <w:rPr>
            <w:rStyle w:val="Hyperlink"/>
            <w:rFonts w:cs="Poppins"/>
            <w:szCs w:val="22"/>
          </w:rPr>
          <w:t xml:space="preserve"> </w:t>
        </w:r>
        <w:r w:rsidR="000F47EC">
          <w:rPr>
            <w:rFonts w:cs="Poppins"/>
            <w:szCs w:val="22"/>
          </w:rPr>
          <w:t>in English and Spanish;</w:t>
        </w:r>
        <w:r w:rsidR="000F47EC" w:rsidRPr="00B26A23">
          <w:rPr>
            <w:rFonts w:cs="Poppins"/>
            <w:szCs w:val="22"/>
          </w:rPr>
          <w:t xml:space="preserve"> </w:t>
        </w:r>
      </w:hyperlink>
      <w:hyperlink r:id="rId56" w:history="1">
        <w:r w:rsidRPr="00B26A23">
          <w:rPr>
            <w:rStyle w:val="Hyperlink"/>
            <w:rFonts w:cs="Poppins"/>
            <w:szCs w:val="22"/>
          </w:rPr>
          <w:t>How Tall is a Sprout?</w:t>
        </w:r>
      </w:hyperlink>
      <w:r w:rsidRPr="00B26A23">
        <w:rPr>
          <w:rFonts w:cs="Poppins"/>
          <w:szCs w:val="22"/>
        </w:rPr>
        <w:t xml:space="preserve"> Activity</w:t>
      </w:r>
    </w:p>
    <w:p w14:paraId="7ADD56A7" w14:textId="17ECE9BA" w:rsidR="00B33F8D" w:rsidRPr="00B26A23" w:rsidRDefault="00F27015" w:rsidP="00AB632E">
      <w:pPr>
        <w:pStyle w:val="ListBullet2"/>
        <w:rPr>
          <w:rFonts w:cs="Poppins"/>
          <w:szCs w:val="22"/>
        </w:rPr>
      </w:pPr>
      <w:r w:rsidRPr="00581D38">
        <w:rPr>
          <w:rFonts w:cs="Poppins"/>
          <w:i/>
          <w:iCs/>
          <w:szCs w:val="22"/>
        </w:rPr>
        <w:t>Worm Weather</w:t>
      </w:r>
      <w:r w:rsidRPr="00B26A23">
        <w:rPr>
          <w:rFonts w:cs="Poppins"/>
          <w:szCs w:val="22"/>
        </w:rPr>
        <w:t xml:space="preserve"> by Jean Taft</w:t>
      </w:r>
      <w:r w:rsidR="000F47EC">
        <w:rPr>
          <w:rFonts w:cs="Poppins"/>
          <w:szCs w:val="22"/>
        </w:rPr>
        <w:t xml:space="preserve">: </w:t>
      </w:r>
      <w:hyperlink r:id="rId57" w:history="1">
        <w:r w:rsidR="000F47EC" w:rsidRPr="000F47EC">
          <w:rPr>
            <w:rStyle w:val="Hyperlink"/>
            <w:rFonts w:cs="Poppins"/>
            <w:szCs w:val="22"/>
          </w:rPr>
          <w:t>STEAM Explorer’s Book Guide</w:t>
        </w:r>
      </w:hyperlink>
      <w:r w:rsidR="000F47EC">
        <w:rPr>
          <w:rFonts w:cs="Poppins"/>
          <w:szCs w:val="22"/>
        </w:rPr>
        <w:t xml:space="preserve"> in English and Spanish </w:t>
      </w:r>
    </w:p>
    <w:p w14:paraId="05E5ED37" w14:textId="7E942933" w:rsidR="00C82357" w:rsidRPr="00A4555F" w:rsidRDefault="5CEBDB35" w:rsidP="00AB632E">
      <w:pPr>
        <w:pStyle w:val="ListBullet2"/>
        <w:rPr>
          <w:rFonts w:eastAsia="Poppins" w:cs="Poppins"/>
          <w:szCs w:val="22"/>
        </w:rPr>
      </w:pPr>
      <w:r w:rsidRPr="00581D38">
        <w:rPr>
          <w:rFonts w:eastAsia="Poppins" w:cs="Poppins"/>
          <w:i/>
          <w:iCs/>
          <w:szCs w:val="22"/>
        </w:rPr>
        <w:t>Chloe’s Community Garden</w:t>
      </w:r>
      <w:r w:rsidRPr="00A4555F">
        <w:rPr>
          <w:rFonts w:eastAsia="Poppins" w:cs="Poppins"/>
          <w:szCs w:val="22"/>
        </w:rPr>
        <w:t xml:space="preserve"> by </w:t>
      </w:r>
      <w:r w:rsidRPr="00A4555F">
        <w:rPr>
          <w:rFonts w:eastAsia="Poppins" w:cs="Poppins"/>
          <w:color w:val="000000" w:themeColor="text1"/>
          <w:szCs w:val="22"/>
        </w:rPr>
        <w:t>Valerie Bolling</w:t>
      </w:r>
      <w:r w:rsidRPr="00A4555F">
        <w:rPr>
          <w:rFonts w:eastAsia="Poppins" w:cs="Poppins"/>
          <w:szCs w:val="22"/>
        </w:rPr>
        <w:t xml:space="preserve"> (expected release date: February 9, 2027)</w:t>
      </w:r>
    </w:p>
    <w:p w14:paraId="7087CC86" w14:textId="7B448DCA" w:rsidR="00B33F8D" w:rsidRPr="00B26A23" w:rsidRDefault="00B33F8D" w:rsidP="00AB632E">
      <w:pPr>
        <w:pStyle w:val="ListBullet"/>
      </w:pPr>
      <w:r w:rsidRPr="00B26A23">
        <w:t xml:space="preserve">If you use other books, provide both fiction and non-fiction (informational text) books for educators to review. </w:t>
      </w:r>
    </w:p>
    <w:p w14:paraId="278342BB" w14:textId="1EB6BC0B" w:rsidR="00C82357" w:rsidRDefault="00C82357" w:rsidP="00AB632E">
      <w:pPr>
        <w:pStyle w:val="ListBullet"/>
      </w:pPr>
      <w:r>
        <w:t>Other ways you might facilitate this experience include</w:t>
      </w:r>
      <w:r w:rsidR="005A2A06">
        <w:t xml:space="preserve"> the following</w:t>
      </w:r>
      <w:r>
        <w:t>:</w:t>
      </w:r>
    </w:p>
    <w:p w14:paraId="03057066" w14:textId="116B4987" w:rsidR="00F07D82" w:rsidRPr="00B26A23" w:rsidRDefault="00F07D82" w:rsidP="00AB632E">
      <w:pPr>
        <w:pStyle w:val="ListBullet2"/>
      </w:pPr>
      <w:r w:rsidRPr="00B26A23">
        <w:t>Ask</w:t>
      </w:r>
      <w:r w:rsidR="00C82357">
        <w:t>ing</w:t>
      </w:r>
      <w:r w:rsidRPr="00B26A23">
        <w:t xml:space="preserve"> participants to use sticky notes to record their ideas about ways they might use different books to support children’s understanding of life science concepts and phenomena. Educators can leave the sticky notes inside different books and then pass the books to another educator to add different ideas to the same book. </w:t>
      </w:r>
    </w:p>
    <w:p w14:paraId="02B5A56B" w14:textId="63607416" w:rsidR="00F07D82" w:rsidRPr="00B26A23" w:rsidRDefault="00F07D82" w:rsidP="00AB632E">
      <w:pPr>
        <w:pStyle w:val="ListBullet2"/>
      </w:pPr>
      <w:r w:rsidRPr="00B26A23">
        <w:t>Encourag</w:t>
      </w:r>
      <w:r w:rsidR="00C82357">
        <w:t>ing</w:t>
      </w:r>
      <w:r w:rsidRPr="00B26A23">
        <w:t xml:space="preserve"> educators to record the names of different books along with a few ideas about ways they might use them</w:t>
      </w:r>
      <w:r w:rsidR="00C82357">
        <w:t xml:space="preserve"> on an individual sheet of paper or index cards—one for each book (similar to recipe cards)</w:t>
      </w:r>
      <w:r w:rsidRPr="00B26A23">
        <w:t>.</w:t>
      </w:r>
    </w:p>
    <w:p w14:paraId="247FAF7C" w14:textId="1EA3A48F" w:rsidR="00B33F8D" w:rsidRPr="00B26A23" w:rsidRDefault="00F07D82" w:rsidP="00AB632E">
      <w:pPr>
        <w:pStyle w:val="ListBullet"/>
      </w:pPr>
      <w:r w:rsidRPr="00B26A23">
        <w:lastRenderedPageBreak/>
        <w:t xml:space="preserve">You might invite participants to explore the CPE website for additional books and resources.  </w:t>
      </w:r>
    </w:p>
    <w:p w14:paraId="5656476E" w14:textId="341CAFF1" w:rsidR="009F1765" w:rsidRPr="00B26A23" w:rsidRDefault="009F1765" w:rsidP="00AB632E">
      <w:pPr>
        <w:pStyle w:val="ListBullet"/>
      </w:pPr>
      <w:r w:rsidRPr="00B26A23">
        <w:t xml:space="preserve">Consider providing foundations and standards for participants to reference when considering what is appropriate for different ages. </w:t>
      </w:r>
    </w:p>
    <w:p w14:paraId="32C59673" w14:textId="1F6DBDE0" w:rsidR="001E0FA8" w:rsidRDefault="0005431C" w:rsidP="00F27B0C">
      <w:pPr>
        <w:pStyle w:val="Heading2"/>
      </w:pPr>
      <w:r>
        <w:t xml:space="preserve">Slide 27: </w:t>
      </w:r>
      <w:r w:rsidR="00B33F8D" w:rsidRPr="00B26A23">
        <w:t>Support</w:t>
      </w:r>
      <w:r w:rsidR="0093463E" w:rsidRPr="00B26A23">
        <w:t>ing</w:t>
      </w:r>
      <w:r w:rsidR="00B33F8D" w:rsidRPr="00B26A23">
        <w:t xml:space="preserve"> Children to Investigate Living Things</w:t>
      </w:r>
      <w:r w:rsidR="001E0FA8" w:rsidRPr="00B26A23">
        <w:t xml:space="preserve"> </w:t>
      </w:r>
    </w:p>
    <w:p w14:paraId="3C3B869C" w14:textId="0B1A6319" w:rsidR="00B607EF" w:rsidRPr="00B607EF" w:rsidRDefault="00B607EF" w:rsidP="00B607EF">
      <w:pPr>
        <w:pStyle w:val="thumbnail"/>
      </w:pPr>
      <w:r>
        <w:rPr>
          <w:noProof/>
        </w:rPr>
        <w:drawing>
          <wp:inline distT="0" distB="0" distL="0" distR="0" wp14:anchorId="0E586C69" wp14:editId="003CDE2A">
            <wp:extent cx="3251200" cy="1828800"/>
            <wp:effectExtent l="19050" t="19050" r="25400" b="19050"/>
            <wp:docPr id="1089722340"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722340" name="Picture 32">
                      <a:extLst>
                        <a:ext uri="{C183D7F6-B498-43B3-948B-1728B52AA6E4}">
                          <adec:decorative xmlns:adec="http://schemas.microsoft.com/office/drawing/2017/decorative" val="1"/>
                        </a:ext>
                      </a:extLst>
                    </pic:cNvPr>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07CF6BEB" w14:textId="77777777" w:rsidR="001E0FA8" w:rsidRPr="00B26A23" w:rsidRDefault="001E0FA8" w:rsidP="00767DF3">
      <w:pPr>
        <w:pStyle w:val="Heading3"/>
      </w:pPr>
      <w:r w:rsidRPr="00B26A23">
        <w:t>Talking Points</w:t>
      </w:r>
    </w:p>
    <w:p w14:paraId="54ABEC5E" w14:textId="2A55C8B7" w:rsidR="00B33F8D" w:rsidRPr="00B26A23" w:rsidRDefault="00B33F8D" w:rsidP="00767DF3">
      <w:pPr>
        <w:pStyle w:val="ListBullet"/>
      </w:pPr>
      <w:r w:rsidRPr="00B26A23">
        <w:t xml:space="preserve">We have observed and discussed ways </w:t>
      </w:r>
      <w:r w:rsidR="00293D2A" w:rsidRPr="00B26A23">
        <w:t>that</w:t>
      </w:r>
      <w:r w:rsidR="00E97B20" w:rsidRPr="00B26A23">
        <w:t xml:space="preserve"> experiences in nature, like school gardens, and</w:t>
      </w:r>
      <w:r w:rsidRPr="00B26A23">
        <w:t xml:space="preserve"> </w:t>
      </w:r>
      <w:r w:rsidR="00E97B20" w:rsidRPr="00B26A23">
        <w:t xml:space="preserve">reading </w:t>
      </w:r>
      <w:r w:rsidRPr="00B26A23">
        <w:t>books can support children’s learning</w:t>
      </w:r>
      <w:r w:rsidR="00E97B20" w:rsidRPr="00B26A23">
        <w:t xml:space="preserve"> </w:t>
      </w:r>
      <w:r w:rsidR="00293D2A" w:rsidRPr="00B26A23">
        <w:t>in</w:t>
      </w:r>
      <w:r w:rsidR="00E97B20" w:rsidRPr="00B26A23">
        <w:t xml:space="preserve"> life science</w:t>
      </w:r>
      <w:r w:rsidRPr="00B26A23">
        <w:t xml:space="preserve">. </w:t>
      </w:r>
    </w:p>
    <w:p w14:paraId="619D0DED" w14:textId="3801E481" w:rsidR="00B33F8D" w:rsidRPr="00B26A23" w:rsidRDefault="00B33F8D" w:rsidP="00767DF3">
      <w:pPr>
        <w:pStyle w:val="ListBullet"/>
      </w:pPr>
      <w:r w:rsidRPr="00B26A23">
        <w:t xml:space="preserve">Now let’s think more about </w:t>
      </w:r>
      <w:r w:rsidR="00E97B20" w:rsidRPr="00B26A23">
        <w:t xml:space="preserve">how educators can use </w:t>
      </w:r>
      <w:r w:rsidR="00293D2A" w:rsidRPr="00B26A23">
        <w:t>different</w:t>
      </w:r>
      <w:r w:rsidR="00E97B20" w:rsidRPr="00B26A23">
        <w:t xml:space="preserve"> </w:t>
      </w:r>
      <w:r w:rsidR="00293D2A" w:rsidRPr="00B26A23">
        <w:t>teaching practices</w:t>
      </w:r>
      <w:r w:rsidR="00E97B20" w:rsidRPr="00B26A23">
        <w:t xml:space="preserve"> to </w:t>
      </w:r>
      <w:r w:rsidRPr="00B26A23">
        <w:t xml:space="preserve">support children to investigate and learn about life science. </w:t>
      </w:r>
    </w:p>
    <w:p w14:paraId="37D6EA62" w14:textId="416EB9D2" w:rsidR="001B5CE9" w:rsidRDefault="001B5CE9" w:rsidP="00F27B0C">
      <w:pPr>
        <w:pStyle w:val="Heading2"/>
      </w:pPr>
      <w:r w:rsidRPr="00B26A23">
        <w:t>Slide 2</w:t>
      </w:r>
      <w:r w:rsidR="0041790C">
        <w:t>8</w:t>
      </w:r>
      <w:r w:rsidRPr="00B26A23">
        <w:t xml:space="preserve">: </w:t>
      </w:r>
      <w:bookmarkEnd w:id="5"/>
      <w:r w:rsidR="0016665B" w:rsidRPr="00B26A23">
        <w:t>The M</w:t>
      </w:r>
      <w:r w:rsidR="0016665B" w:rsidRPr="00B26A23">
        <w:rPr>
          <w:vertAlign w:val="superscript"/>
        </w:rPr>
        <w:t>5</w:t>
      </w:r>
      <w:r w:rsidR="0016665B" w:rsidRPr="00B26A23">
        <w:t xml:space="preserve"> Early STEAM Approach</w:t>
      </w:r>
    </w:p>
    <w:p w14:paraId="7BE55D47" w14:textId="769D2EA7" w:rsidR="00B607EF" w:rsidRPr="00B607EF" w:rsidRDefault="00B607EF" w:rsidP="00B607EF">
      <w:pPr>
        <w:pStyle w:val="thumbnail"/>
      </w:pPr>
      <w:r>
        <w:rPr>
          <w:noProof/>
        </w:rPr>
        <w:drawing>
          <wp:inline distT="0" distB="0" distL="0" distR="0" wp14:anchorId="0713C198" wp14:editId="29F39236">
            <wp:extent cx="3251200" cy="1828800"/>
            <wp:effectExtent l="19050" t="19050" r="25400" b="19050"/>
            <wp:docPr id="839752546"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52546" name="Picture 33">
                      <a:extLst>
                        <a:ext uri="{C183D7F6-B498-43B3-948B-1728B52AA6E4}">
                          <adec:decorative xmlns:adec="http://schemas.microsoft.com/office/drawing/2017/decorative" val="1"/>
                        </a:ext>
                      </a:extLst>
                    </pic:cNvPr>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4F6A58F8" w14:textId="49DBF476" w:rsidR="00884F8C" w:rsidRPr="00B26A23" w:rsidRDefault="00884F8C" w:rsidP="002B7C25">
      <w:pPr>
        <w:pStyle w:val="BodyText"/>
      </w:pPr>
      <w:r w:rsidRPr="00B26A23">
        <w:rPr>
          <w:b/>
          <w:bCs/>
        </w:rPr>
        <w:t>Time:</w:t>
      </w:r>
      <w:r w:rsidRPr="00B26A23">
        <w:t xml:space="preserve"> 10-15 minutes</w:t>
      </w:r>
    </w:p>
    <w:p w14:paraId="6A824AB5" w14:textId="1E8DB79E" w:rsidR="00884F8C" w:rsidRPr="00B26A23" w:rsidRDefault="00884F8C" w:rsidP="002B7C25">
      <w:pPr>
        <w:pStyle w:val="BodyText"/>
      </w:pPr>
      <w:r w:rsidRPr="008674EA">
        <w:rPr>
          <w:b/>
          <w:bCs/>
        </w:rPr>
        <w:t>Materials: M</w:t>
      </w:r>
      <w:r w:rsidRPr="008674EA">
        <w:rPr>
          <w:b/>
          <w:bCs/>
          <w:vertAlign w:val="superscript"/>
        </w:rPr>
        <w:t>5</w:t>
      </w:r>
      <w:r w:rsidRPr="008674EA">
        <w:rPr>
          <w:b/>
          <w:bCs/>
        </w:rPr>
        <w:t xml:space="preserve"> Early STEAM Approach Overview </w:t>
      </w:r>
      <w:r w:rsidRPr="00B26A23">
        <w:t>handout</w:t>
      </w:r>
    </w:p>
    <w:p w14:paraId="188340B2" w14:textId="0692F915" w:rsidR="001B5CE9" w:rsidRPr="00B26A23" w:rsidRDefault="001B5CE9" w:rsidP="00F45363">
      <w:pPr>
        <w:pStyle w:val="Heading3"/>
      </w:pPr>
      <w:r w:rsidRPr="00B26A23">
        <w:lastRenderedPageBreak/>
        <w:t>Talking Points</w:t>
      </w:r>
    </w:p>
    <w:p w14:paraId="3F23C1D4" w14:textId="61D26B6B" w:rsidR="0016665B" w:rsidRPr="00B26A23" w:rsidRDefault="0016665B" w:rsidP="00F45363">
      <w:pPr>
        <w:pStyle w:val="ListBullet"/>
      </w:pPr>
      <w:r w:rsidRPr="00B26A23">
        <w:t>We will use the M</w:t>
      </w:r>
      <w:r w:rsidRPr="00B26A23">
        <w:rPr>
          <w:vertAlign w:val="superscript"/>
        </w:rPr>
        <w:t>5</w:t>
      </w:r>
      <w:r w:rsidRPr="00B26A23">
        <w:t xml:space="preserve"> Early STEAM Approach as a framework for thinking about ways we can support children to investigate science concepts and phenomena. </w:t>
      </w:r>
    </w:p>
    <w:p w14:paraId="59CFAF44" w14:textId="4A2FBA30" w:rsidR="0016665B" w:rsidRPr="00B26A23" w:rsidRDefault="0016665B" w:rsidP="00F45363">
      <w:pPr>
        <w:pStyle w:val="ListBullet"/>
      </w:pPr>
      <w:r w:rsidRPr="00B26A23">
        <w:t>The M</w:t>
      </w:r>
      <w:r w:rsidRPr="00B26A23">
        <w:rPr>
          <w:vertAlign w:val="superscript"/>
        </w:rPr>
        <w:t>5</w:t>
      </w:r>
      <w:r w:rsidRPr="00B26A23">
        <w:t xml:space="preserve"> Approach features 5 effective teaching practices</w:t>
      </w:r>
      <w:r w:rsidR="00E97B20" w:rsidRPr="00B26A23">
        <w:t xml:space="preserve"> in STEAM</w:t>
      </w:r>
      <w:r w:rsidRPr="00B26A23">
        <w:t>, all within an inquiry mindset:</w:t>
      </w:r>
    </w:p>
    <w:p w14:paraId="0F83A7F6" w14:textId="77777777" w:rsidR="0016665B" w:rsidRPr="00B26A23" w:rsidRDefault="0016665B" w:rsidP="00F45363">
      <w:pPr>
        <w:pStyle w:val="ListBullet2"/>
      </w:pPr>
      <w:r w:rsidRPr="00B26A23">
        <w:t>Mutual Learning</w:t>
      </w:r>
    </w:p>
    <w:p w14:paraId="48CF3D31" w14:textId="77777777" w:rsidR="0016665B" w:rsidRPr="00B26A23" w:rsidRDefault="0016665B" w:rsidP="00F45363">
      <w:pPr>
        <w:pStyle w:val="ListBullet2"/>
      </w:pPr>
      <w:r w:rsidRPr="00B26A23">
        <w:t>Meaningful Investigations</w:t>
      </w:r>
    </w:p>
    <w:p w14:paraId="516B5CD0" w14:textId="77777777" w:rsidR="0016665B" w:rsidRPr="00B26A23" w:rsidRDefault="0016665B" w:rsidP="00F45363">
      <w:pPr>
        <w:pStyle w:val="ListBullet2"/>
      </w:pPr>
      <w:r w:rsidRPr="00B26A23">
        <w:t>Materials and Learning Environment</w:t>
      </w:r>
    </w:p>
    <w:p w14:paraId="1ED47380" w14:textId="77777777" w:rsidR="0016665B" w:rsidRPr="00B26A23" w:rsidRDefault="0016665B" w:rsidP="00F45363">
      <w:pPr>
        <w:pStyle w:val="ListBullet2"/>
      </w:pPr>
      <w:r w:rsidRPr="00B26A23">
        <w:t>Mindful Vocabulary and Discourse</w:t>
      </w:r>
    </w:p>
    <w:p w14:paraId="014835F6" w14:textId="77777777" w:rsidR="0016665B" w:rsidRPr="00B26A23" w:rsidRDefault="0016665B" w:rsidP="00F45363">
      <w:pPr>
        <w:pStyle w:val="ListBullet2"/>
      </w:pPr>
      <w:r w:rsidRPr="00B26A23">
        <w:t>Multiple Representations</w:t>
      </w:r>
    </w:p>
    <w:p w14:paraId="66276CDD" w14:textId="77777777" w:rsidR="0016665B" w:rsidRPr="00B26A23" w:rsidRDefault="0016665B" w:rsidP="00F45363">
      <w:pPr>
        <w:pStyle w:val="ListBullet"/>
      </w:pPr>
      <w:r w:rsidRPr="00B26A23">
        <w:t>Let’s explore each M</w:t>
      </w:r>
      <w:r w:rsidRPr="00B26A23">
        <w:rPr>
          <w:vertAlign w:val="superscript"/>
        </w:rPr>
        <w:t>5</w:t>
      </w:r>
      <w:r w:rsidRPr="00B26A23">
        <w:t xml:space="preserve"> practice.</w:t>
      </w:r>
    </w:p>
    <w:p w14:paraId="5386BFED" w14:textId="41513C35" w:rsidR="00077443" w:rsidRPr="00B26A23" w:rsidRDefault="00B607EF" w:rsidP="00F45363">
      <w:pPr>
        <w:pStyle w:val="Heading3"/>
      </w:pPr>
      <w:r>
        <w:t>Facilitator Notes</w:t>
      </w:r>
    </w:p>
    <w:p w14:paraId="6602EE74" w14:textId="5C76DE97" w:rsidR="00077443" w:rsidRPr="00B26A23" w:rsidRDefault="00077443" w:rsidP="00F45363">
      <w:pPr>
        <w:pStyle w:val="ListBullet"/>
        <w:rPr>
          <w:rFonts w:eastAsiaTheme="minorEastAsia"/>
        </w:rPr>
      </w:pPr>
      <w:r w:rsidRPr="00B26A23">
        <w:rPr>
          <w:rFonts w:eastAsiaTheme="minorEastAsia"/>
        </w:rPr>
        <w:t>Consider your participants and their prior experiences with M</w:t>
      </w:r>
      <w:r w:rsidRPr="00B26A23">
        <w:rPr>
          <w:rFonts w:eastAsiaTheme="minorEastAsia"/>
          <w:vertAlign w:val="superscript"/>
        </w:rPr>
        <w:t>5</w:t>
      </w:r>
      <w:r w:rsidR="00597B3A" w:rsidRPr="00B26A23">
        <w:rPr>
          <w:rFonts w:eastAsiaTheme="minorEastAsia"/>
        </w:rPr>
        <w:t xml:space="preserve"> Early STEAM Approach.</w:t>
      </w:r>
      <w:r w:rsidRPr="00B26A23">
        <w:rPr>
          <w:rFonts w:eastAsiaTheme="minorEastAsia"/>
        </w:rPr>
        <w:t xml:space="preserve"> </w:t>
      </w:r>
    </w:p>
    <w:p w14:paraId="1982C1CB" w14:textId="77777777" w:rsidR="00077443" w:rsidRPr="00B26A23" w:rsidRDefault="00077443" w:rsidP="00F45363">
      <w:pPr>
        <w:pStyle w:val="ListBullet"/>
        <w:rPr>
          <w:rFonts w:eastAsiaTheme="minorEastAsia"/>
        </w:rPr>
      </w:pPr>
      <w:r w:rsidRPr="00B26A23">
        <w:rPr>
          <w:rFonts w:eastAsiaTheme="minorEastAsia"/>
        </w:rPr>
        <w:t>For groups that have significant experience with M</w:t>
      </w:r>
      <w:r w:rsidRPr="00B26A23">
        <w:rPr>
          <w:rFonts w:eastAsiaTheme="minorEastAsia"/>
          <w:vertAlign w:val="superscript"/>
        </w:rPr>
        <w:t>5</w:t>
      </w:r>
      <w:r w:rsidRPr="00B26A23">
        <w:rPr>
          <w:rFonts w:eastAsiaTheme="minorEastAsia"/>
        </w:rPr>
        <w:t xml:space="preserve">, you might offer a few minutes for participants to </w:t>
      </w:r>
      <w:r w:rsidRPr="00B26A23">
        <w:t xml:space="preserve">share with a partner their areas of strength and what practices they are working on. Or you might use this slide to briefly revisit the </w:t>
      </w:r>
      <w:r w:rsidRPr="00B26A23">
        <w:rPr>
          <w:rFonts w:eastAsiaTheme="minorEastAsia"/>
        </w:rPr>
        <w:t>M</w:t>
      </w:r>
      <w:r w:rsidRPr="00B26A23">
        <w:rPr>
          <w:rFonts w:eastAsiaTheme="minorEastAsia"/>
          <w:vertAlign w:val="superscript"/>
        </w:rPr>
        <w:t>5</w:t>
      </w:r>
      <w:r w:rsidRPr="00B26A23">
        <w:t xml:space="preserve"> practices and move to the next slide.</w:t>
      </w:r>
      <w:r w:rsidRPr="00B26A23">
        <w:rPr>
          <w:rFonts w:eastAsiaTheme="minorEastAsia"/>
        </w:rPr>
        <w:t xml:space="preserve"> </w:t>
      </w:r>
    </w:p>
    <w:p w14:paraId="5DF73D0B" w14:textId="5BF08114" w:rsidR="00077443" w:rsidRPr="00B26A23" w:rsidRDefault="00077443" w:rsidP="00F45363">
      <w:pPr>
        <w:pStyle w:val="ListBullet"/>
        <w:rPr>
          <w:rFonts w:eastAsiaTheme="minorEastAsia"/>
        </w:rPr>
      </w:pPr>
      <w:r w:rsidRPr="00B26A23">
        <w:rPr>
          <w:rFonts w:eastAsiaTheme="minorEastAsia"/>
        </w:rPr>
        <w:t>For groups that have less experience with M</w:t>
      </w:r>
      <w:r w:rsidRPr="00B26A23">
        <w:rPr>
          <w:rFonts w:eastAsiaTheme="minorEastAsia"/>
          <w:vertAlign w:val="superscript"/>
        </w:rPr>
        <w:t>5</w:t>
      </w:r>
      <w:r w:rsidRPr="00B26A23">
        <w:rPr>
          <w:rFonts w:eastAsiaTheme="minorEastAsia"/>
        </w:rPr>
        <w:t>, you might offer more time for participants to explore each practice. For example</w:t>
      </w:r>
      <w:r w:rsidR="005A2A06">
        <w:rPr>
          <w:rFonts w:eastAsiaTheme="minorEastAsia"/>
        </w:rPr>
        <w:t>:</w:t>
      </w:r>
      <w:r w:rsidRPr="00B26A23">
        <w:rPr>
          <w:rFonts w:eastAsiaTheme="minorEastAsia"/>
        </w:rPr>
        <w:t xml:space="preserve"> </w:t>
      </w:r>
    </w:p>
    <w:p w14:paraId="48514091" w14:textId="3AFECD2B" w:rsidR="00077443" w:rsidRPr="00B26A23" w:rsidRDefault="00077443" w:rsidP="00F45363">
      <w:pPr>
        <w:pStyle w:val="ListBullet2"/>
        <w:rPr>
          <w:rFonts w:eastAsiaTheme="minorEastAsia"/>
        </w:rPr>
      </w:pPr>
      <w:r w:rsidRPr="00B26A23">
        <w:rPr>
          <w:rFonts w:eastAsiaTheme="minorEastAsia"/>
        </w:rPr>
        <w:t xml:space="preserve">Provide time for participants to review the practices on their own. Invite them to make a square over practices that they have “squared away” (practices they understand and use), a circle over “what’s still going around in their heads” (practices they still have questions about), and a triangle over ideas that they will use in their settings. </w:t>
      </w:r>
    </w:p>
    <w:p w14:paraId="5211B960" w14:textId="362FFD29" w:rsidR="0016665B" w:rsidRPr="00B26A23" w:rsidRDefault="00077443" w:rsidP="00F45363">
      <w:pPr>
        <w:pStyle w:val="ListBullet2"/>
        <w:rPr>
          <w:rFonts w:eastAsiaTheme="minorEastAsia"/>
        </w:rPr>
      </w:pPr>
      <w:r w:rsidRPr="00B26A23">
        <w:rPr>
          <w:rFonts w:eastAsiaTheme="minorEastAsia"/>
        </w:rPr>
        <w:t>Use a jigsaw approach. Assign each table group a different M</w:t>
      </w:r>
      <w:r w:rsidRPr="00B26A23">
        <w:rPr>
          <w:rFonts w:eastAsiaTheme="minorEastAsia"/>
          <w:vertAlign w:val="superscript"/>
        </w:rPr>
        <w:t>5</w:t>
      </w:r>
      <w:r w:rsidRPr="00B26A23">
        <w:rPr>
          <w:rFonts w:eastAsiaTheme="minorEastAsia"/>
        </w:rPr>
        <w:t xml:space="preserve"> practice to explore. Encourage participants to </w:t>
      </w:r>
      <w:r w:rsidR="0016665B" w:rsidRPr="00B26A23">
        <w:t xml:space="preserve">discuss examples of ways </w:t>
      </w:r>
      <w:r w:rsidRPr="00B26A23">
        <w:t>they</w:t>
      </w:r>
      <w:r w:rsidR="0016665B" w:rsidRPr="00B26A23">
        <w:t xml:space="preserve"> have used, or ideas about ways </w:t>
      </w:r>
      <w:r w:rsidRPr="00B26A23">
        <w:t xml:space="preserve">they </w:t>
      </w:r>
      <w:r w:rsidR="0016665B" w:rsidRPr="00B26A23">
        <w:t xml:space="preserve">might use, each practice to support children to investigate and learn about life science. </w:t>
      </w:r>
    </w:p>
    <w:p w14:paraId="180F52E9" w14:textId="35C198CE" w:rsidR="00D13672" w:rsidRDefault="00C67998" w:rsidP="00F27B0C">
      <w:pPr>
        <w:pStyle w:val="Heading2"/>
      </w:pPr>
      <w:r w:rsidRPr="00B26A23">
        <w:lastRenderedPageBreak/>
        <w:t>Slide 2</w:t>
      </w:r>
      <w:r w:rsidR="0041790C">
        <w:t>9</w:t>
      </w:r>
      <w:r w:rsidRPr="00B26A23">
        <w:t xml:space="preserve">: </w:t>
      </w:r>
      <w:r w:rsidR="006B74E2" w:rsidRPr="00B26A23">
        <w:t xml:space="preserve">Observe: Supporting Children to Investigate </w:t>
      </w:r>
      <w:r w:rsidR="0093463E" w:rsidRPr="00B26A23">
        <w:t>Living Things</w:t>
      </w:r>
    </w:p>
    <w:p w14:paraId="14F879A5" w14:textId="369A05AC" w:rsidR="00B607EF" w:rsidRPr="00B607EF" w:rsidRDefault="00B607EF" w:rsidP="00B607EF">
      <w:pPr>
        <w:pStyle w:val="thumbnail"/>
      </w:pPr>
      <w:r>
        <w:rPr>
          <w:noProof/>
        </w:rPr>
        <w:drawing>
          <wp:inline distT="0" distB="0" distL="0" distR="0" wp14:anchorId="4DD86350" wp14:editId="0C440EAC">
            <wp:extent cx="3251200" cy="1828800"/>
            <wp:effectExtent l="19050" t="19050" r="25400" b="19050"/>
            <wp:docPr id="1546804771"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804771" name="Picture 34">
                      <a:extLst>
                        <a:ext uri="{C183D7F6-B498-43B3-948B-1728B52AA6E4}">
                          <adec:decorative xmlns:adec="http://schemas.microsoft.com/office/drawing/2017/decorative" val="1"/>
                        </a:ext>
                      </a:extLst>
                    </pic:cNvPr>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5C53DA85" w14:textId="55AD6A1B" w:rsidR="00D13672" w:rsidRPr="00B26A23" w:rsidRDefault="00D13672" w:rsidP="002B7C25">
      <w:pPr>
        <w:pStyle w:val="BodyText"/>
        <w:rPr>
          <w:b/>
          <w:bCs/>
        </w:rPr>
      </w:pPr>
      <w:r w:rsidRPr="00B26A23">
        <w:rPr>
          <w:b/>
          <w:bCs/>
        </w:rPr>
        <w:t>Time:</w:t>
      </w:r>
      <w:r w:rsidR="00884F8C" w:rsidRPr="00B26A23">
        <w:rPr>
          <w:b/>
          <w:bCs/>
        </w:rPr>
        <w:t xml:space="preserve"> </w:t>
      </w:r>
      <w:r w:rsidR="00884F8C" w:rsidRPr="00B26A23">
        <w:t>15 minutes (including the discussion on the following slide)</w:t>
      </w:r>
    </w:p>
    <w:p w14:paraId="72F94212" w14:textId="1D1D0559" w:rsidR="00D13672" w:rsidRPr="00B26A23" w:rsidRDefault="00D13672" w:rsidP="002B7C25">
      <w:pPr>
        <w:pStyle w:val="BodyText"/>
      </w:pPr>
      <w:r w:rsidRPr="00B26A23">
        <w:rPr>
          <w:b/>
          <w:bCs/>
        </w:rPr>
        <w:t>Materials:</w:t>
      </w:r>
      <w:r w:rsidR="00884F8C" w:rsidRPr="00B26A23">
        <w:rPr>
          <w:b/>
          <w:bCs/>
        </w:rPr>
        <w:t xml:space="preserve"> </w:t>
      </w:r>
      <w:r w:rsidR="00884F8C" w:rsidRPr="00B26A23">
        <w:t>Video of children investigating living things</w:t>
      </w:r>
    </w:p>
    <w:p w14:paraId="2283D819" w14:textId="0DE8C85D" w:rsidR="00C67998" w:rsidRPr="00B26A23" w:rsidRDefault="00C67998" w:rsidP="00F45363">
      <w:pPr>
        <w:pStyle w:val="Heading3"/>
      </w:pPr>
      <w:r w:rsidRPr="00B26A23">
        <w:t xml:space="preserve">Talking </w:t>
      </w:r>
      <w:r w:rsidR="00F45363">
        <w:t>P</w:t>
      </w:r>
      <w:r w:rsidRPr="00B26A23">
        <w:t>oints</w:t>
      </w:r>
    </w:p>
    <w:p w14:paraId="76F2FC46" w14:textId="77777777" w:rsidR="006B74E2" w:rsidRPr="00B26A23" w:rsidRDefault="006B74E2" w:rsidP="00E77D82">
      <w:pPr>
        <w:pStyle w:val="ListBullet"/>
      </w:pPr>
      <w:r w:rsidRPr="00B26A23">
        <w:t>We have discussed the M</w:t>
      </w:r>
      <w:r w:rsidRPr="00B26A23">
        <w:rPr>
          <w:vertAlign w:val="superscript"/>
        </w:rPr>
        <w:t>5</w:t>
      </w:r>
      <w:r w:rsidRPr="00B26A23">
        <w:t xml:space="preserve"> Early STEAM Approach. Let’s observe these practices in action. </w:t>
      </w:r>
    </w:p>
    <w:p w14:paraId="5043E22F" w14:textId="77777777" w:rsidR="00D13672" w:rsidRPr="00B26A23" w:rsidRDefault="00D13672" w:rsidP="00E77D82">
      <w:pPr>
        <w:pStyle w:val="ListBullet"/>
      </w:pPr>
      <w:r w:rsidRPr="00B26A23">
        <w:t>[Select a facilitation strategy from the Facilitator Notes.]</w:t>
      </w:r>
    </w:p>
    <w:p w14:paraId="3A9EA621" w14:textId="53AF42C7" w:rsidR="0093463E" w:rsidRPr="00B26A23" w:rsidRDefault="006B74E2" w:rsidP="00E77D82">
      <w:pPr>
        <w:pStyle w:val="ListBullet"/>
      </w:pPr>
      <w:r w:rsidRPr="00B26A23">
        <w:t>We will observe a video clip of children investigating and learning about life science. As you observe,</w:t>
      </w:r>
      <w:r w:rsidR="0093463E" w:rsidRPr="00B26A23">
        <w:t xml:space="preserve"> consider the following questions:</w:t>
      </w:r>
    </w:p>
    <w:p w14:paraId="73581122" w14:textId="77777777" w:rsidR="0093463E" w:rsidRPr="00B26A23" w:rsidRDefault="0093463E" w:rsidP="00E77D82">
      <w:pPr>
        <w:pStyle w:val="ListBullet2"/>
      </w:pPr>
      <w:r w:rsidRPr="00B26A23">
        <w:t>What life science concepts did children investigate?</w:t>
      </w:r>
    </w:p>
    <w:p w14:paraId="62C4F879" w14:textId="1CB94325" w:rsidR="006B74E2" w:rsidRPr="00B26A23" w:rsidRDefault="0093463E" w:rsidP="00E77D82">
      <w:pPr>
        <w:pStyle w:val="ListBullet2"/>
      </w:pPr>
      <w:r w:rsidRPr="00B26A23">
        <w:t>In what ways did the educator use the M</w:t>
      </w:r>
      <w:r w:rsidRPr="00B26A23">
        <w:rPr>
          <w:vertAlign w:val="superscript"/>
        </w:rPr>
        <w:t>5</w:t>
      </w:r>
      <w:r w:rsidRPr="00B26A23">
        <w:t xml:space="preserve"> practices to support children to investigate and learn about living things?</w:t>
      </w:r>
    </w:p>
    <w:p w14:paraId="397D1B4A" w14:textId="77777777" w:rsidR="006B74E2" w:rsidRPr="00B26A23" w:rsidRDefault="006B74E2" w:rsidP="00E77D82">
      <w:pPr>
        <w:pStyle w:val="ListBullet"/>
      </w:pPr>
      <w:r w:rsidRPr="00B26A23">
        <w:t xml:space="preserve">You might not observe each practice in the clip. If there is a practice you don’t observe, you might record some ideas about ways an educator could use the practice in the context of the video. </w:t>
      </w:r>
    </w:p>
    <w:p w14:paraId="0F8CBDDA" w14:textId="0EA33C15" w:rsidR="006B74E2" w:rsidRPr="00B26A23" w:rsidRDefault="00B607EF" w:rsidP="00E77D82">
      <w:pPr>
        <w:pStyle w:val="Heading3"/>
      </w:pPr>
      <w:r>
        <w:t>Facilitator Notes</w:t>
      </w:r>
    </w:p>
    <w:p w14:paraId="12CE5623" w14:textId="255C111D" w:rsidR="009A3B54" w:rsidRPr="00B26A23" w:rsidRDefault="006B74E2" w:rsidP="00E77D82">
      <w:pPr>
        <w:pStyle w:val="ListBullet"/>
        <w:rPr>
          <w:sz w:val="20"/>
          <w:szCs w:val="20"/>
        </w:rPr>
      </w:pPr>
      <w:r w:rsidRPr="00B26A23">
        <w:t xml:space="preserve">Select a video clip that features children investigating life science. We provide the following videos: [list clips] You might choose other videos. </w:t>
      </w:r>
    </w:p>
    <w:p w14:paraId="683F3922" w14:textId="77777777" w:rsidR="00CF4DB5" w:rsidRDefault="00CF4DB5" w:rsidP="00CF4DB5">
      <w:pPr>
        <w:pStyle w:val="ListBullet2"/>
        <w:numPr>
          <w:ilvl w:val="1"/>
          <w:numId w:val="88"/>
        </w:numPr>
      </w:pPr>
      <w:hyperlink r:id="rId61" w:history="1">
        <w:r w:rsidRPr="00C92E13">
          <w:rPr>
            <w:rStyle w:val="Hyperlink"/>
          </w:rPr>
          <w:t>Investigating Living Creatures (2–3 years)</w:t>
        </w:r>
      </w:hyperlink>
    </w:p>
    <w:p w14:paraId="5C7FBB45" w14:textId="77777777" w:rsidR="00CF4DB5" w:rsidRPr="00B26A23" w:rsidRDefault="00CF4DB5" w:rsidP="00CF4DB5">
      <w:pPr>
        <w:pStyle w:val="ListBullet2"/>
        <w:numPr>
          <w:ilvl w:val="1"/>
          <w:numId w:val="88"/>
        </w:numPr>
      </w:pPr>
      <w:hyperlink r:id="rId62" w:history="1">
        <w:r w:rsidRPr="00357CD9">
          <w:rPr>
            <w:rStyle w:val="Hyperlink"/>
          </w:rPr>
          <w:t>Investigating Living Creatures (2–3 years) – Audio Descriptive Version</w:t>
        </w:r>
      </w:hyperlink>
      <w:r w:rsidRPr="00B26A23">
        <w:t xml:space="preserve"> </w:t>
      </w:r>
    </w:p>
    <w:p w14:paraId="2B4031D1" w14:textId="77777777" w:rsidR="00CF4DB5" w:rsidRDefault="00CF4DB5" w:rsidP="00CF4DB5">
      <w:pPr>
        <w:pStyle w:val="ListBullet2"/>
        <w:numPr>
          <w:ilvl w:val="1"/>
          <w:numId w:val="88"/>
        </w:numPr>
      </w:pPr>
      <w:hyperlink r:id="rId63" w:history="1">
        <w:r w:rsidRPr="00C92E13">
          <w:rPr>
            <w:rStyle w:val="Hyperlink"/>
          </w:rPr>
          <w:t>Investigating Life Science in the Garden (3–5 years)</w:t>
        </w:r>
      </w:hyperlink>
    </w:p>
    <w:p w14:paraId="58C3DA0B" w14:textId="77777777" w:rsidR="00CF4DB5" w:rsidRPr="00B26A23" w:rsidRDefault="00CF4DB5" w:rsidP="00CF4DB5">
      <w:pPr>
        <w:pStyle w:val="ListBullet2"/>
        <w:numPr>
          <w:ilvl w:val="1"/>
          <w:numId w:val="88"/>
        </w:numPr>
      </w:pPr>
      <w:hyperlink r:id="rId64" w:history="1">
        <w:r w:rsidRPr="00A81716">
          <w:rPr>
            <w:rStyle w:val="Hyperlink"/>
          </w:rPr>
          <w:t>Investigating Life Science in the Garden (3–5 years) – Audio Descriptive Version</w:t>
        </w:r>
      </w:hyperlink>
    </w:p>
    <w:p w14:paraId="6C90BDE5" w14:textId="77777777" w:rsidR="00CF4DB5" w:rsidRDefault="00CF4DB5" w:rsidP="00CF4DB5">
      <w:pPr>
        <w:pStyle w:val="ListBullet2"/>
        <w:numPr>
          <w:ilvl w:val="1"/>
          <w:numId w:val="88"/>
        </w:numPr>
      </w:pPr>
      <w:hyperlink r:id="rId65" w:history="1">
        <w:r w:rsidRPr="005808A0">
          <w:rPr>
            <w:rStyle w:val="Hyperlink"/>
          </w:rPr>
          <w:t>Modeling Absorption in Plants (second–third grade)</w:t>
        </w:r>
      </w:hyperlink>
    </w:p>
    <w:p w14:paraId="07D1FB99" w14:textId="77777777" w:rsidR="00CF4DB5" w:rsidRPr="00157E0A" w:rsidRDefault="00CF4DB5" w:rsidP="00CF4DB5">
      <w:pPr>
        <w:pStyle w:val="ListBullet2"/>
        <w:numPr>
          <w:ilvl w:val="1"/>
          <w:numId w:val="88"/>
        </w:numPr>
      </w:pPr>
      <w:hyperlink r:id="rId66" w:history="1">
        <w:r w:rsidRPr="00B652B0">
          <w:rPr>
            <w:rStyle w:val="Hyperlink"/>
          </w:rPr>
          <w:t>Modeling Absorption in Plants (second–third grade) – Audio Descriptive Version</w:t>
        </w:r>
      </w:hyperlink>
    </w:p>
    <w:p w14:paraId="757758F2" w14:textId="097FE134" w:rsidR="00C56C04" w:rsidRPr="00B26A23" w:rsidRDefault="00C56C04" w:rsidP="00E77D82">
      <w:pPr>
        <w:pStyle w:val="ListBullet"/>
        <w:rPr>
          <w:sz w:val="20"/>
          <w:szCs w:val="20"/>
        </w:rPr>
      </w:pPr>
      <w:r w:rsidRPr="00B26A23">
        <w:t>If you are playing the same video that you used on Slide 2</w:t>
      </w:r>
      <w:r w:rsidR="00C82357">
        <w:t>1</w:t>
      </w:r>
      <w:r w:rsidRPr="00B26A23">
        <w:t>, you might skip or remove the first question about science concepts that children are investigating</w:t>
      </w:r>
      <w:r w:rsidR="00581D38">
        <w:t>.</w:t>
      </w:r>
      <w:r w:rsidRPr="00B26A23">
        <w:t xml:space="preserve"> </w:t>
      </w:r>
    </w:p>
    <w:p w14:paraId="159981B2" w14:textId="56C8EEA0" w:rsidR="00622DB2" w:rsidRPr="00B26A23" w:rsidRDefault="00622DB2" w:rsidP="00E77D82">
      <w:pPr>
        <w:pStyle w:val="ListBullet"/>
        <w:rPr>
          <w:sz w:val="20"/>
          <w:szCs w:val="20"/>
        </w:rPr>
      </w:pPr>
      <w:r w:rsidRPr="00B26A23">
        <w:t>Support participants to observe the video in a way that meets your session goals. For example:</w:t>
      </w:r>
    </w:p>
    <w:p w14:paraId="4CDFD7F4" w14:textId="34A0C7C7" w:rsidR="00622DB2" w:rsidRPr="00B26A23" w:rsidRDefault="00D13672" w:rsidP="00E77D82">
      <w:pPr>
        <w:pStyle w:val="ListBullet2"/>
        <w:rPr>
          <w:sz w:val="20"/>
          <w:szCs w:val="20"/>
        </w:rPr>
      </w:pPr>
      <w:r w:rsidRPr="00B26A23">
        <w:t xml:space="preserve">You might </w:t>
      </w:r>
      <w:r w:rsidR="00622DB2" w:rsidRPr="00B26A23">
        <w:t xml:space="preserve">play the video more than once and </w:t>
      </w:r>
      <w:r w:rsidRPr="00B26A23">
        <w:t>encourage participants to notice all of the M</w:t>
      </w:r>
      <w:r w:rsidRPr="00B26A23">
        <w:rPr>
          <w:vertAlign w:val="superscript"/>
        </w:rPr>
        <w:t>5</w:t>
      </w:r>
      <w:r w:rsidRPr="00B26A23">
        <w:t xml:space="preserve"> practices. </w:t>
      </w:r>
      <w:r w:rsidR="00622DB2" w:rsidRPr="00B26A23">
        <w:t xml:space="preserve">Invite participants to share with their table group. Then, invite a few volunteers to share with the larger group. </w:t>
      </w:r>
    </w:p>
    <w:p w14:paraId="257C8A4A" w14:textId="5A15FDB6" w:rsidR="00D13672" w:rsidRPr="00B26A23" w:rsidRDefault="00622DB2" w:rsidP="00E77D82">
      <w:pPr>
        <w:pStyle w:val="ListBullet2"/>
        <w:rPr>
          <w:sz w:val="20"/>
          <w:szCs w:val="20"/>
        </w:rPr>
      </w:pPr>
      <w:r w:rsidRPr="00B26A23">
        <w:t>U</w:t>
      </w:r>
      <w:r w:rsidR="00D13672" w:rsidRPr="00B26A23">
        <w:t>se a jigsaw approach. Assign table groups one of the M</w:t>
      </w:r>
      <w:r w:rsidR="00D13672" w:rsidRPr="00B26A23">
        <w:rPr>
          <w:vertAlign w:val="superscript"/>
        </w:rPr>
        <w:t xml:space="preserve">5 </w:t>
      </w:r>
      <w:r w:rsidR="00D13672" w:rsidRPr="00B26A23">
        <w:t xml:space="preserve">practices to focus on. </w:t>
      </w:r>
      <w:r w:rsidR="0093463E" w:rsidRPr="00B26A23">
        <w:t xml:space="preserve">Then, invite table groups to share about their assigned practice with the larger group. </w:t>
      </w:r>
      <w:r w:rsidR="00D13672" w:rsidRPr="00B26A23">
        <w:t xml:space="preserve"> </w:t>
      </w:r>
    </w:p>
    <w:p w14:paraId="2731E1BD" w14:textId="12BA1501" w:rsidR="00893E3A" w:rsidRDefault="00893E3A" w:rsidP="00F27B0C">
      <w:pPr>
        <w:pStyle w:val="Heading2"/>
      </w:pPr>
      <w:r w:rsidRPr="00B26A23">
        <w:t xml:space="preserve">Slide </w:t>
      </w:r>
      <w:r w:rsidR="0041790C">
        <w:t>30</w:t>
      </w:r>
      <w:r w:rsidRPr="00B26A23">
        <w:t xml:space="preserve">: </w:t>
      </w:r>
      <w:r w:rsidR="00D13672" w:rsidRPr="00B26A23">
        <w:t xml:space="preserve">Discuss: Supporting Children to Investigate </w:t>
      </w:r>
      <w:r w:rsidR="0093463E" w:rsidRPr="00B26A23">
        <w:t>Living Things</w:t>
      </w:r>
    </w:p>
    <w:p w14:paraId="261575BE" w14:textId="1FE7ECE3" w:rsidR="00B607EF" w:rsidRPr="00B607EF" w:rsidRDefault="00B607EF" w:rsidP="00B607EF">
      <w:pPr>
        <w:pStyle w:val="thumbnail"/>
      </w:pPr>
      <w:r>
        <w:rPr>
          <w:noProof/>
        </w:rPr>
        <w:drawing>
          <wp:inline distT="0" distB="0" distL="0" distR="0" wp14:anchorId="1F7791FD" wp14:editId="448A64A6">
            <wp:extent cx="3251200" cy="1828800"/>
            <wp:effectExtent l="19050" t="19050" r="25400" b="19050"/>
            <wp:docPr id="1325322170"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22170" name="Picture 35">
                      <a:extLst>
                        <a:ext uri="{C183D7F6-B498-43B3-948B-1728B52AA6E4}">
                          <adec:decorative xmlns:adec="http://schemas.microsoft.com/office/drawing/2017/decorative" val="1"/>
                        </a:ext>
                      </a:extLst>
                    </pic:cNvPr>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4E0CE944" w14:textId="6872C87E" w:rsidR="009A3B54" w:rsidRPr="00B26A23" w:rsidRDefault="009A3B54" w:rsidP="002B7C25">
      <w:pPr>
        <w:pStyle w:val="BodyText"/>
      </w:pPr>
      <w:r w:rsidRPr="00B26A23">
        <w:rPr>
          <w:b/>
          <w:bCs/>
        </w:rPr>
        <w:t xml:space="preserve">Time: </w:t>
      </w:r>
      <w:r w:rsidR="00884F8C" w:rsidRPr="00B26A23">
        <w:t>15 minutes (including observing the video on the previous slide)</w:t>
      </w:r>
    </w:p>
    <w:p w14:paraId="2636AD0D" w14:textId="4B9AED34" w:rsidR="00884F8C" w:rsidRPr="00A93997" w:rsidRDefault="00884F8C" w:rsidP="002B7C25">
      <w:pPr>
        <w:pStyle w:val="BodyText"/>
        <w:rPr>
          <w:b/>
          <w:bCs/>
        </w:rPr>
      </w:pPr>
      <w:r w:rsidRPr="00A93997">
        <w:rPr>
          <w:b/>
          <w:bCs/>
        </w:rPr>
        <w:t>Materials: Answer Key for Investigating Life Science</w:t>
      </w:r>
      <w:r w:rsidR="00A93997">
        <w:rPr>
          <w:b/>
          <w:bCs/>
        </w:rPr>
        <w:t xml:space="preserve"> </w:t>
      </w:r>
      <w:r w:rsidR="00A93997" w:rsidRPr="00A93997">
        <w:t>handout</w:t>
      </w:r>
    </w:p>
    <w:p w14:paraId="392D33E4" w14:textId="69507106" w:rsidR="00893E3A" w:rsidRPr="00B26A23" w:rsidRDefault="00893E3A" w:rsidP="00E77D82">
      <w:pPr>
        <w:pStyle w:val="Heading3"/>
      </w:pPr>
      <w:r w:rsidRPr="00B26A23">
        <w:t>Talking Points</w:t>
      </w:r>
    </w:p>
    <w:p w14:paraId="3B934990" w14:textId="77777777" w:rsidR="00D13672" w:rsidRPr="00B26A23" w:rsidRDefault="00D13672" w:rsidP="00E77D82">
      <w:pPr>
        <w:pStyle w:val="ListBullet"/>
      </w:pPr>
      <w:r w:rsidRPr="00B26A23">
        <w:t>Let’s discuss.</w:t>
      </w:r>
    </w:p>
    <w:p w14:paraId="51A705D9" w14:textId="0BF557DE" w:rsidR="00D13672" w:rsidRPr="00B26A23" w:rsidRDefault="00D13672" w:rsidP="00E77D82">
      <w:pPr>
        <w:pStyle w:val="ListBullet2"/>
      </w:pPr>
      <w:r w:rsidRPr="00B26A23">
        <w:t>What life science concepts did children investigate?</w:t>
      </w:r>
    </w:p>
    <w:p w14:paraId="0F98488D" w14:textId="53B2C236" w:rsidR="00D13672" w:rsidRPr="00B26A23" w:rsidRDefault="00D13672" w:rsidP="00E77D82">
      <w:pPr>
        <w:pStyle w:val="ListBullet2"/>
      </w:pPr>
      <w:r w:rsidRPr="00B26A23">
        <w:t>In what ways did the educator use the M</w:t>
      </w:r>
      <w:r w:rsidRPr="00B26A23">
        <w:rPr>
          <w:vertAlign w:val="superscript"/>
        </w:rPr>
        <w:t>5</w:t>
      </w:r>
      <w:r w:rsidRPr="00B26A23">
        <w:t xml:space="preserve"> practices to support children to investigate and learn about living things?</w:t>
      </w:r>
    </w:p>
    <w:p w14:paraId="60240038" w14:textId="77777777" w:rsidR="00D13672" w:rsidRPr="00B26A23" w:rsidRDefault="00D13672" w:rsidP="00E77D82">
      <w:pPr>
        <w:pStyle w:val="ListBullet"/>
      </w:pPr>
      <w:r w:rsidRPr="00B26A23">
        <w:t>[Encourage volunteers to share examples of each M</w:t>
      </w:r>
      <w:r w:rsidRPr="00B26A23">
        <w:rPr>
          <w:vertAlign w:val="superscript"/>
        </w:rPr>
        <w:t>5</w:t>
      </w:r>
      <w:r w:rsidRPr="00B26A23">
        <w:t xml:space="preserve"> that they observed in the video.]</w:t>
      </w:r>
    </w:p>
    <w:p w14:paraId="60294A9F" w14:textId="10F47DAC" w:rsidR="00D13672" w:rsidRPr="00B26A23" w:rsidRDefault="00B607EF" w:rsidP="00E77D82">
      <w:pPr>
        <w:pStyle w:val="Heading3"/>
      </w:pPr>
      <w:r>
        <w:lastRenderedPageBreak/>
        <w:t>Facilitator Notes</w:t>
      </w:r>
    </w:p>
    <w:p w14:paraId="2B208D48" w14:textId="734B4E49" w:rsidR="00D13672" w:rsidRPr="00B26A23" w:rsidRDefault="00D13672" w:rsidP="00E77D82">
      <w:pPr>
        <w:pStyle w:val="ListBullet"/>
      </w:pPr>
      <w:r w:rsidRPr="00B26A23">
        <w:t xml:space="preserve">Use the Answer Key for </w:t>
      </w:r>
      <w:r w:rsidR="008466F1" w:rsidRPr="00B26A23">
        <w:t>Investigating</w:t>
      </w:r>
      <w:r w:rsidRPr="00B26A23">
        <w:t xml:space="preserve"> Life Science to support a discussion. Select the handout that matches the video you have chosen to </w:t>
      </w:r>
      <w:r w:rsidR="00902FFE" w:rsidRPr="00B26A23">
        <w:t>share</w:t>
      </w:r>
      <w:r w:rsidRPr="00B26A23">
        <w:t xml:space="preserve">. </w:t>
      </w:r>
    </w:p>
    <w:p w14:paraId="6921F197" w14:textId="3CBD17F6" w:rsidR="007B1256" w:rsidRPr="007B1256" w:rsidRDefault="007C1B14" w:rsidP="00E77D82">
      <w:pPr>
        <w:pStyle w:val="ListBullet"/>
      </w:pPr>
      <w:r w:rsidRPr="007B1256">
        <w:t xml:space="preserve">Consider expanding this discussion by encouraging participants to </w:t>
      </w:r>
      <w:r w:rsidR="007B1256">
        <w:t>share</w:t>
      </w:r>
      <w:r w:rsidRPr="007B1256">
        <w:t xml:space="preserve"> ways they might </w:t>
      </w:r>
      <w:r w:rsidR="007B1256">
        <w:t xml:space="preserve">further </w:t>
      </w:r>
      <w:r w:rsidR="007B1256" w:rsidRPr="007B1256">
        <w:t>support children in the video.</w:t>
      </w:r>
    </w:p>
    <w:p w14:paraId="63F08506" w14:textId="16E5F013" w:rsidR="001329BD" w:rsidRDefault="001329BD" w:rsidP="00F27B0C">
      <w:pPr>
        <w:pStyle w:val="Heading2"/>
      </w:pPr>
      <w:r w:rsidRPr="007B1256">
        <w:t xml:space="preserve">Slide </w:t>
      </w:r>
      <w:r w:rsidR="00D27786" w:rsidRPr="007B1256">
        <w:t>3</w:t>
      </w:r>
      <w:r w:rsidR="0041790C">
        <w:t>1</w:t>
      </w:r>
      <w:r w:rsidRPr="007B1256">
        <w:t xml:space="preserve">: </w:t>
      </w:r>
      <w:r w:rsidR="00B37B24" w:rsidRPr="007B1256">
        <w:t>Planning Life Science Investigations</w:t>
      </w:r>
      <w:r w:rsidR="00902FFE" w:rsidRPr="007B1256">
        <w:t xml:space="preserve"> </w:t>
      </w:r>
    </w:p>
    <w:p w14:paraId="606728B7" w14:textId="294AFBEC" w:rsidR="00B607EF" w:rsidRPr="00B607EF" w:rsidRDefault="00B607EF" w:rsidP="00B607EF">
      <w:pPr>
        <w:pStyle w:val="thumbnail"/>
      </w:pPr>
      <w:r>
        <w:rPr>
          <w:noProof/>
        </w:rPr>
        <w:drawing>
          <wp:inline distT="0" distB="0" distL="0" distR="0" wp14:anchorId="3CAF53FE" wp14:editId="21EAB765">
            <wp:extent cx="3251200" cy="1828800"/>
            <wp:effectExtent l="19050" t="19050" r="25400" b="19050"/>
            <wp:docPr id="1162918958"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18958" name="Picture 36">
                      <a:extLst>
                        <a:ext uri="{C183D7F6-B498-43B3-948B-1728B52AA6E4}">
                          <adec:decorative xmlns:adec="http://schemas.microsoft.com/office/drawing/2017/decorative" val="1"/>
                        </a:ext>
                      </a:extLst>
                    </pic:cNvPr>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2C315A2E" w14:textId="1C0B65D3" w:rsidR="004B663C" w:rsidRPr="00B26A23" w:rsidRDefault="004B663C" w:rsidP="002B7C25">
      <w:pPr>
        <w:pStyle w:val="BodyText"/>
        <w:rPr>
          <w:b/>
          <w:bCs/>
        </w:rPr>
      </w:pPr>
      <w:r w:rsidRPr="00E77D82">
        <w:rPr>
          <w:b/>
          <w:bCs/>
        </w:rPr>
        <w:t xml:space="preserve">Time: </w:t>
      </w:r>
      <w:r w:rsidRPr="00B26A23">
        <w:t>20-30 minutes</w:t>
      </w:r>
    </w:p>
    <w:p w14:paraId="5A16E0EC" w14:textId="3C776E3B" w:rsidR="004B663C" w:rsidRPr="00580691" w:rsidRDefault="004B663C" w:rsidP="002B7C25">
      <w:pPr>
        <w:pStyle w:val="BodyText"/>
      </w:pPr>
      <w:r w:rsidRPr="00770F6B">
        <w:rPr>
          <w:b/>
          <w:bCs/>
        </w:rPr>
        <w:t xml:space="preserve">Materials: </w:t>
      </w:r>
      <w:r w:rsidR="00622DB2" w:rsidRPr="00770F6B">
        <w:rPr>
          <w:b/>
          <w:bCs/>
        </w:rPr>
        <w:t xml:space="preserve">Planning Investigations </w:t>
      </w:r>
      <w:r w:rsidR="00770F6B" w:rsidRPr="00770F6B">
        <w:rPr>
          <w:b/>
          <w:bCs/>
        </w:rPr>
        <w:t>A</w:t>
      </w:r>
      <w:r w:rsidR="00622DB2" w:rsidRPr="00770F6B">
        <w:rPr>
          <w:b/>
          <w:bCs/>
        </w:rPr>
        <w:t xml:space="preserve">bout Living Things </w:t>
      </w:r>
      <w:r w:rsidRPr="00B26A23">
        <w:t>handout</w:t>
      </w:r>
      <w:r w:rsidR="00580691">
        <w:t xml:space="preserve">, </w:t>
      </w:r>
      <w:r w:rsidR="00580691" w:rsidRPr="00770F6B">
        <w:rPr>
          <w:b/>
          <w:bCs/>
        </w:rPr>
        <w:t>Inquiry Starters: Life Science</w:t>
      </w:r>
      <w:r w:rsidR="00580691">
        <w:t xml:space="preserve"> handout</w:t>
      </w:r>
    </w:p>
    <w:p w14:paraId="50269F31" w14:textId="1D74FD97" w:rsidR="00802643" w:rsidRPr="00B26A23" w:rsidRDefault="00802643" w:rsidP="0005635A">
      <w:pPr>
        <w:pStyle w:val="Heading3"/>
        <w:rPr>
          <w:rFonts w:cs="Poppins"/>
        </w:rPr>
      </w:pPr>
      <w:r w:rsidRPr="00B26A23">
        <w:rPr>
          <w:rFonts w:cs="Poppins"/>
        </w:rPr>
        <w:t>Talking Points</w:t>
      </w:r>
    </w:p>
    <w:p w14:paraId="7DBE15F6" w14:textId="3CBD4280" w:rsidR="00902FFE" w:rsidRPr="00B26A23" w:rsidRDefault="00902FFE" w:rsidP="00E77D82">
      <w:pPr>
        <w:pStyle w:val="ListBullet"/>
      </w:pPr>
      <w:r w:rsidRPr="00B26A23">
        <w:t xml:space="preserve">Now we will take some time to consider ways you can use what you learned today to support the children in your settings to investigate living things. </w:t>
      </w:r>
    </w:p>
    <w:p w14:paraId="005D81A5" w14:textId="4930EBB7" w:rsidR="00902FFE" w:rsidRPr="00B26A23" w:rsidRDefault="00902FFE" w:rsidP="00E77D82">
      <w:pPr>
        <w:pStyle w:val="ListBullet"/>
      </w:pPr>
      <w:r w:rsidRPr="00B26A23">
        <w:t xml:space="preserve">We will use the </w:t>
      </w:r>
      <w:r w:rsidR="00622DB2" w:rsidRPr="00B26A23">
        <w:rPr>
          <w:b/>
          <w:bCs/>
        </w:rPr>
        <w:t xml:space="preserve">Planning Investigations about Living Things </w:t>
      </w:r>
      <w:r w:rsidR="00A20B64" w:rsidRPr="00B26A23">
        <w:t xml:space="preserve">handout to guide our planning process. </w:t>
      </w:r>
      <w:r w:rsidR="00580691">
        <w:t xml:space="preserve">You might use the </w:t>
      </w:r>
      <w:r w:rsidR="00580691">
        <w:rPr>
          <w:b/>
          <w:bCs/>
        </w:rPr>
        <w:t xml:space="preserve">Inquiry Starters: Life Science </w:t>
      </w:r>
      <w:r w:rsidR="00580691">
        <w:t xml:space="preserve">handout to generate some ideas for an experience you will plan for. </w:t>
      </w:r>
    </w:p>
    <w:p w14:paraId="5D488BE8" w14:textId="60ADBEE3" w:rsidR="00902FFE" w:rsidRPr="00B26A23" w:rsidRDefault="00780FA7" w:rsidP="00E77D82">
      <w:pPr>
        <w:pStyle w:val="ListBullet"/>
      </w:pPr>
      <w:r w:rsidRPr="00B26A23">
        <w:t>First, t</w:t>
      </w:r>
      <w:r w:rsidR="00902FFE" w:rsidRPr="00B26A23">
        <w:t>hink about what life science concept you might focus on. For example:</w:t>
      </w:r>
    </w:p>
    <w:p w14:paraId="0480F9E3" w14:textId="77777777" w:rsidR="00780FA7" w:rsidRPr="00B26A23" w:rsidRDefault="00780FA7" w:rsidP="00E77D82">
      <w:pPr>
        <w:pStyle w:val="ListBullet2"/>
      </w:pPr>
      <w:bookmarkStart w:id="6" w:name="_Hlk223343277"/>
      <w:r w:rsidRPr="00B26A23">
        <w:t>How living things grow and change over time</w:t>
      </w:r>
    </w:p>
    <w:p w14:paraId="62FF30C3" w14:textId="77777777" w:rsidR="00780FA7" w:rsidRPr="00B26A23" w:rsidRDefault="00780FA7" w:rsidP="00E77D82">
      <w:pPr>
        <w:pStyle w:val="ListBullet2"/>
      </w:pPr>
      <w:r w:rsidRPr="00B26A23">
        <w:t>The life cycle of living things</w:t>
      </w:r>
    </w:p>
    <w:p w14:paraId="72FE84A0" w14:textId="77777777" w:rsidR="00780FA7" w:rsidRPr="00B26A23" w:rsidRDefault="00780FA7" w:rsidP="00E77D82">
      <w:pPr>
        <w:pStyle w:val="ListBullet2"/>
      </w:pPr>
      <w:r w:rsidRPr="00B26A23">
        <w:t>What living things need to grow and survive</w:t>
      </w:r>
    </w:p>
    <w:p w14:paraId="2932DB86" w14:textId="77777777" w:rsidR="00780FA7" w:rsidRPr="00B26A23" w:rsidRDefault="00780FA7" w:rsidP="00E77D82">
      <w:pPr>
        <w:pStyle w:val="ListBullet2"/>
      </w:pPr>
      <w:r w:rsidRPr="00B26A23">
        <w:t xml:space="preserve">The habitats of living things </w:t>
      </w:r>
    </w:p>
    <w:p w14:paraId="423ADB00" w14:textId="74FE7A98" w:rsidR="00902FFE" w:rsidRPr="00B26A23" w:rsidRDefault="00780FA7" w:rsidP="00E77D82">
      <w:pPr>
        <w:pStyle w:val="ListBullet2"/>
      </w:pPr>
      <w:r w:rsidRPr="00B26A23">
        <w:t>Variation and diversity in living things</w:t>
      </w:r>
    </w:p>
    <w:bookmarkEnd w:id="6"/>
    <w:p w14:paraId="4C5FFC91" w14:textId="11C5F5CD" w:rsidR="008D77CB" w:rsidRPr="00B26A23" w:rsidRDefault="008D77CB" w:rsidP="00E77D82">
      <w:pPr>
        <w:pStyle w:val="ListBullet"/>
      </w:pPr>
      <w:r w:rsidRPr="00B26A23">
        <w:t>How will children investigate this concept? What living thing would they investigate (</w:t>
      </w:r>
      <w:r w:rsidR="00194EA8" w:rsidRPr="00B26A23">
        <w:t xml:space="preserve">A </w:t>
      </w:r>
      <w:r w:rsidRPr="00B26A23">
        <w:t>plant? An insect?</w:t>
      </w:r>
      <w:r w:rsidR="00194EA8" w:rsidRPr="00B26A23">
        <w:t>)</w:t>
      </w:r>
      <w:r w:rsidR="00580691">
        <w:t>.</w:t>
      </w:r>
      <w:r w:rsidRPr="00B26A23">
        <w:t xml:space="preserve"> What will they observe and document? </w:t>
      </w:r>
      <w:r w:rsidR="00194EA8" w:rsidRPr="00B26A23">
        <w:t>Will they need to investigate</w:t>
      </w:r>
      <w:r w:rsidR="003E7055" w:rsidRPr="00B26A23">
        <w:t xml:space="preserve"> over a few days or weeks? </w:t>
      </w:r>
    </w:p>
    <w:p w14:paraId="1E435369" w14:textId="09EF3C32" w:rsidR="00902FFE" w:rsidRPr="00B26A23" w:rsidRDefault="00780FA7" w:rsidP="00E77D82">
      <w:pPr>
        <w:pStyle w:val="ListBullet"/>
      </w:pPr>
      <w:r w:rsidRPr="00B26A23">
        <w:lastRenderedPageBreak/>
        <w:t xml:space="preserve">Then, </w:t>
      </w:r>
      <w:r w:rsidR="004B663C" w:rsidRPr="00B26A23">
        <w:t>move through each of the M</w:t>
      </w:r>
      <w:r w:rsidR="004B663C" w:rsidRPr="00B26A23">
        <w:rPr>
          <w:vertAlign w:val="superscript"/>
        </w:rPr>
        <w:t>5</w:t>
      </w:r>
      <w:r w:rsidR="004B663C" w:rsidRPr="00B26A23">
        <w:t xml:space="preserve"> practices. Consider ways you might use each practice to support children to investigate and learn about</w:t>
      </w:r>
      <w:r w:rsidR="008D77CB" w:rsidRPr="00B26A23">
        <w:t xml:space="preserve"> the</w:t>
      </w:r>
      <w:r w:rsidR="004B663C" w:rsidRPr="00B26A23">
        <w:t xml:space="preserve"> life science concept</w:t>
      </w:r>
      <w:r w:rsidR="008D77CB" w:rsidRPr="00B26A23">
        <w:t xml:space="preserve"> you choose to focus on</w:t>
      </w:r>
      <w:r w:rsidR="004B663C" w:rsidRPr="00B26A23">
        <w:t>.</w:t>
      </w:r>
      <w:r w:rsidR="00902FFE" w:rsidRPr="00B26A23">
        <w:t xml:space="preserve"> You might reference foundations and standards to help focus your planning. </w:t>
      </w:r>
    </w:p>
    <w:p w14:paraId="17E3AD07" w14:textId="77777777" w:rsidR="00902FFE" w:rsidRPr="00B26A23" w:rsidRDefault="00902FFE" w:rsidP="00E77D82">
      <w:pPr>
        <w:pStyle w:val="ListBullet"/>
      </w:pPr>
      <w:r w:rsidRPr="00B26A23">
        <w:t>[Provide time for participants to plan individually or in pairs.]</w:t>
      </w:r>
    </w:p>
    <w:p w14:paraId="23695417" w14:textId="6F765402" w:rsidR="00622DB2" w:rsidRPr="00B26A23" w:rsidRDefault="00622DB2" w:rsidP="00E77D82">
      <w:pPr>
        <w:pStyle w:val="ListBullet"/>
      </w:pPr>
      <w:r w:rsidRPr="00B26A23">
        <w:t>[When participants finish planning, encourage them to share with others at their table groups.]</w:t>
      </w:r>
    </w:p>
    <w:p w14:paraId="1471AB28" w14:textId="4183477D" w:rsidR="00902FFE" w:rsidRPr="00B26A23" w:rsidRDefault="00B607EF" w:rsidP="00E77D82">
      <w:pPr>
        <w:pStyle w:val="Heading3"/>
      </w:pPr>
      <w:r>
        <w:t>Facilitator Notes</w:t>
      </w:r>
    </w:p>
    <w:p w14:paraId="67BFC730" w14:textId="0025F3BD" w:rsidR="00902FFE" w:rsidRPr="00B26A23" w:rsidRDefault="00902FFE" w:rsidP="00E77D82">
      <w:pPr>
        <w:pStyle w:val="ListBullet"/>
      </w:pPr>
      <w:r w:rsidRPr="00B26A23">
        <w:t xml:space="preserve">Move around the room to support participants. You might ask questions about their plans and provide suggestions as needed. </w:t>
      </w:r>
    </w:p>
    <w:p w14:paraId="153BBF7C" w14:textId="0301AA05" w:rsidR="003F355C" w:rsidRPr="00B26A23" w:rsidRDefault="003F355C" w:rsidP="00E77D82">
      <w:pPr>
        <w:pStyle w:val="ListBullet"/>
      </w:pPr>
      <w:r w:rsidRPr="00B26A23">
        <w:t>Consider providing participants with copies of the relevant foundations or standards to support their planning</w:t>
      </w:r>
      <w:r w:rsidR="00580691">
        <w:t xml:space="preserve"> or </w:t>
      </w:r>
      <w:r w:rsidR="007B1256">
        <w:t xml:space="preserve">use </w:t>
      </w:r>
      <w:r w:rsidR="000929F5">
        <w:t xml:space="preserve">the table on slide 20 as an optional reference point to support participants. </w:t>
      </w:r>
    </w:p>
    <w:p w14:paraId="2E334CA1" w14:textId="0F23CA3B" w:rsidR="00780FA7" w:rsidRDefault="00780FA7" w:rsidP="00F27B0C">
      <w:pPr>
        <w:pStyle w:val="Heading2"/>
      </w:pPr>
      <w:r w:rsidRPr="00B26A23">
        <w:t xml:space="preserve">Slide </w:t>
      </w:r>
      <w:r w:rsidR="00D27786" w:rsidRPr="00B26A23">
        <w:t>3</w:t>
      </w:r>
      <w:r w:rsidR="0041790C">
        <w:t>2</w:t>
      </w:r>
      <w:r w:rsidRPr="00B26A23">
        <w:t xml:space="preserve">: </w:t>
      </w:r>
      <w:r w:rsidR="00A20B64" w:rsidRPr="00B26A23">
        <w:t>Apply to Your Setting</w:t>
      </w:r>
    </w:p>
    <w:p w14:paraId="4E90564C" w14:textId="7302B102" w:rsidR="00B607EF" w:rsidRPr="00B607EF" w:rsidRDefault="00B607EF" w:rsidP="00B607EF">
      <w:pPr>
        <w:pStyle w:val="thumbnail"/>
      </w:pPr>
      <w:r>
        <w:rPr>
          <w:noProof/>
        </w:rPr>
        <w:drawing>
          <wp:inline distT="0" distB="0" distL="0" distR="0" wp14:anchorId="494D9C8D" wp14:editId="73A52789">
            <wp:extent cx="3251200" cy="1828800"/>
            <wp:effectExtent l="19050" t="19050" r="25400" b="19050"/>
            <wp:docPr id="699718605"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718605" name="Picture 37">
                      <a:extLst>
                        <a:ext uri="{C183D7F6-B498-43B3-948B-1728B52AA6E4}">
                          <adec:decorative xmlns:adec="http://schemas.microsoft.com/office/drawing/2017/decorative" val="1"/>
                        </a:ext>
                      </a:extLst>
                    </pic:cNvPr>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3DEDC5F6" w14:textId="7F3B638D" w:rsidR="00622DB2" w:rsidRPr="00B26A23" w:rsidRDefault="00622DB2" w:rsidP="00E77D82">
      <w:pPr>
        <w:pStyle w:val="Heading3"/>
      </w:pPr>
      <w:r w:rsidRPr="00B26A23">
        <w:t xml:space="preserve">Talking Points </w:t>
      </w:r>
    </w:p>
    <w:p w14:paraId="767CBF57" w14:textId="77381796" w:rsidR="00780FA7" w:rsidRPr="00B26A23" w:rsidRDefault="00780FA7" w:rsidP="00E77D82">
      <w:pPr>
        <w:pStyle w:val="ListBullet"/>
      </w:pPr>
      <w:r w:rsidRPr="00B26A23">
        <w:t xml:space="preserve">When you return to your learning setting, try your plans with the children in your setting. </w:t>
      </w:r>
    </w:p>
    <w:p w14:paraId="2AC57580" w14:textId="77777777" w:rsidR="00780FA7" w:rsidRPr="00B26A23" w:rsidRDefault="00780FA7" w:rsidP="00E77D82">
      <w:pPr>
        <w:pStyle w:val="ListBullet"/>
      </w:pPr>
      <w:r w:rsidRPr="00B26A23">
        <w:t>Observe children and notice</w:t>
      </w:r>
    </w:p>
    <w:p w14:paraId="5D87A996" w14:textId="2995F0AC" w:rsidR="00780FA7" w:rsidRPr="00B26A23" w:rsidRDefault="00780FA7" w:rsidP="00E77D82">
      <w:pPr>
        <w:pStyle w:val="ListBullet2"/>
      </w:pPr>
      <w:r w:rsidRPr="00B26A23">
        <w:t>understandings children are developing about living things</w:t>
      </w:r>
      <w:r w:rsidR="00A86E29">
        <w:t>,</w:t>
      </w:r>
    </w:p>
    <w:p w14:paraId="3881D535" w14:textId="6B7EAE95" w:rsidR="00780FA7" w:rsidRPr="00B26A23" w:rsidRDefault="00780FA7" w:rsidP="00E77D82">
      <w:pPr>
        <w:pStyle w:val="ListBullet2"/>
      </w:pPr>
      <w:r w:rsidRPr="00B26A23">
        <w:t>questions children have about living things</w:t>
      </w:r>
      <w:r w:rsidR="00A86E29">
        <w:t>, and</w:t>
      </w:r>
    </w:p>
    <w:p w14:paraId="149EF95F" w14:textId="0F94B875" w:rsidR="00293D2A" w:rsidRPr="00B26A23" w:rsidRDefault="00293D2A" w:rsidP="00E77D82">
      <w:pPr>
        <w:pStyle w:val="ListBullet2"/>
      </w:pPr>
      <w:r w:rsidRPr="00B26A23">
        <w:t>ways children used inquiry skills to learn about living things</w:t>
      </w:r>
      <w:r w:rsidR="00A86E29">
        <w:t>.</w:t>
      </w:r>
    </w:p>
    <w:p w14:paraId="67DD1370" w14:textId="77777777" w:rsidR="00780FA7" w:rsidRPr="00B26A23" w:rsidRDefault="00780FA7" w:rsidP="00E77D82">
      <w:pPr>
        <w:pStyle w:val="ListBullet"/>
      </w:pPr>
      <w:r w:rsidRPr="00B26A23">
        <w:t>Reflect on these notes and consider ways you might extend children’s learning through related and ongoing experiences.</w:t>
      </w:r>
    </w:p>
    <w:p w14:paraId="273FB0F1" w14:textId="77777777" w:rsidR="00780FA7" w:rsidRPr="00B26A23" w:rsidRDefault="00780FA7" w:rsidP="00E77D82">
      <w:pPr>
        <w:pStyle w:val="ListBullet"/>
      </w:pPr>
      <w:r w:rsidRPr="00B26A23">
        <w:t xml:space="preserve">You might share your observations and ideas with a colleague. Having a thought partner is an important way to continue our learning as educators. </w:t>
      </w:r>
    </w:p>
    <w:p w14:paraId="5173CDB0" w14:textId="78709CD6" w:rsidR="00780FA7" w:rsidRPr="00B26A23" w:rsidRDefault="00B607EF" w:rsidP="00E77D82">
      <w:pPr>
        <w:pStyle w:val="Heading3"/>
      </w:pPr>
      <w:r>
        <w:lastRenderedPageBreak/>
        <w:t>Facilitator Notes</w:t>
      </w:r>
    </w:p>
    <w:p w14:paraId="62A6C55B" w14:textId="675405F2" w:rsidR="00780FA7" w:rsidRPr="00B26A23" w:rsidRDefault="00780FA7" w:rsidP="00E77D82">
      <w:pPr>
        <w:pStyle w:val="ListBullet"/>
      </w:pPr>
      <w:r w:rsidRPr="00B26A23">
        <w:t>Providing ongoing support and opportunities for collaborative reflection are critical components of effective professional learning</w:t>
      </w:r>
      <w:r w:rsidR="004B663C" w:rsidRPr="00B26A23">
        <w:t xml:space="preserve"> (Darling-Hammond et al., 2017)</w:t>
      </w:r>
      <w:r w:rsidRPr="00B26A23">
        <w:t>. Consider ways you can support participants to apply what they learned in this session to their learning settings and support collaborative reflection. For example:</w:t>
      </w:r>
    </w:p>
    <w:p w14:paraId="32EAF116" w14:textId="77777777" w:rsidR="00780FA7" w:rsidRPr="00B26A23" w:rsidRDefault="00780FA7" w:rsidP="00E77D82">
      <w:pPr>
        <w:pStyle w:val="ListBullet2"/>
      </w:pPr>
      <w:r w:rsidRPr="00B26A23">
        <w:t>Encourage participants to share photos and anecdotes of ways they are supporting children to observe and investigate over time. You might use digital platforms such as Padlet or a shared Google Drive. You can provide feedback to individual participants and encourage others to make comments and suggestions as a way to build community.</w:t>
      </w:r>
    </w:p>
    <w:p w14:paraId="53723EEE" w14:textId="15A9ECB7" w:rsidR="00780FA7" w:rsidRPr="00B26A23" w:rsidRDefault="00780FA7" w:rsidP="00E77D82">
      <w:pPr>
        <w:pStyle w:val="ListBullet"/>
      </w:pPr>
      <w:r w:rsidRPr="00B26A23">
        <w:t>Encourage educators to keep a journal to document ways they are supporting children to observe and investigate. They can share and discuss their journal entries during in-person meetings.</w:t>
      </w:r>
    </w:p>
    <w:p w14:paraId="0E83F535" w14:textId="2BE0EF8D" w:rsidR="00622DB2" w:rsidRDefault="00780FA7" w:rsidP="00F27B0C">
      <w:pPr>
        <w:pStyle w:val="Heading2"/>
      </w:pPr>
      <w:r w:rsidRPr="00B26A23">
        <w:t xml:space="preserve">Slide </w:t>
      </w:r>
      <w:r w:rsidR="00217082" w:rsidRPr="00B26A23">
        <w:t>3</w:t>
      </w:r>
      <w:r w:rsidR="0041790C">
        <w:t>3</w:t>
      </w:r>
      <w:r w:rsidRPr="00B26A23">
        <w:t>: Reflection</w:t>
      </w:r>
    </w:p>
    <w:p w14:paraId="66C13BB4" w14:textId="424A27E0" w:rsidR="00B607EF" w:rsidRPr="00B607EF" w:rsidRDefault="00B607EF" w:rsidP="00B607EF">
      <w:pPr>
        <w:pStyle w:val="thumbnail"/>
      </w:pPr>
      <w:r>
        <w:rPr>
          <w:noProof/>
        </w:rPr>
        <w:drawing>
          <wp:inline distT="0" distB="0" distL="0" distR="0" wp14:anchorId="31E88E1F" wp14:editId="2BAF0024">
            <wp:extent cx="3251200" cy="1828800"/>
            <wp:effectExtent l="19050" t="19050" r="25400" b="19050"/>
            <wp:docPr id="323229122"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229122" name="Picture 38">
                      <a:extLst>
                        <a:ext uri="{C183D7F6-B498-43B3-948B-1728B52AA6E4}">
                          <adec:decorative xmlns:adec="http://schemas.microsoft.com/office/drawing/2017/decorative" val="1"/>
                        </a:ext>
                      </a:extLst>
                    </pic:cNvPr>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406AE02C" w14:textId="41050886" w:rsidR="00622DB2" w:rsidRPr="00B26A23" w:rsidRDefault="00622DB2" w:rsidP="002B7C25">
      <w:pPr>
        <w:pStyle w:val="BodyText"/>
      </w:pPr>
      <w:r w:rsidRPr="00B26A23">
        <w:rPr>
          <w:b/>
          <w:bCs/>
        </w:rPr>
        <w:t>Time:</w:t>
      </w:r>
      <w:r w:rsidRPr="00B26A23">
        <w:t xml:space="preserve"> 5 minutes </w:t>
      </w:r>
    </w:p>
    <w:p w14:paraId="6127CE59" w14:textId="324A1A1A" w:rsidR="00622DB2" w:rsidRPr="00B26A23" w:rsidRDefault="00622DB2" w:rsidP="00E77D82">
      <w:pPr>
        <w:pStyle w:val="Heading3"/>
      </w:pPr>
      <w:r w:rsidRPr="00B26A23">
        <w:t>Talking Points</w:t>
      </w:r>
    </w:p>
    <w:p w14:paraId="3B28D413" w14:textId="6B7ACD6D" w:rsidR="00780FA7" w:rsidRPr="00B26A23" w:rsidRDefault="00780FA7" w:rsidP="00E77D82">
      <w:pPr>
        <w:pStyle w:val="ListBullet"/>
      </w:pPr>
      <w:r w:rsidRPr="00B26A23">
        <w:t xml:space="preserve">Consider your experiences today. </w:t>
      </w:r>
    </w:p>
    <w:p w14:paraId="285C9D91" w14:textId="1FA506E6" w:rsidR="00780FA7" w:rsidRPr="00B26A23" w:rsidRDefault="00780FA7" w:rsidP="00E77D82">
      <w:pPr>
        <w:pStyle w:val="ListBullet"/>
      </w:pPr>
      <w:r w:rsidRPr="00B26A23">
        <w:t xml:space="preserve">We explored ways children investigate living things and ways educators can support their investigations. We also </w:t>
      </w:r>
      <w:r w:rsidR="006F6BB5" w:rsidRPr="00B26A23">
        <w:t>planned</w:t>
      </w:r>
      <w:r w:rsidRPr="00B26A23">
        <w:t xml:space="preserve"> ways we might investigate living things with the children in our learning settings. </w:t>
      </w:r>
    </w:p>
    <w:p w14:paraId="04159427" w14:textId="77777777" w:rsidR="00780FA7" w:rsidRPr="00B26A23" w:rsidRDefault="00780FA7" w:rsidP="00E77D82">
      <w:pPr>
        <w:pStyle w:val="ListBullet"/>
      </w:pPr>
      <w:r w:rsidRPr="00B26A23">
        <w:t xml:space="preserve">Take a moment to reflect.  </w:t>
      </w:r>
    </w:p>
    <w:p w14:paraId="4AE152CA" w14:textId="77777777" w:rsidR="00780FA7" w:rsidRPr="00B26A23" w:rsidRDefault="00780FA7" w:rsidP="00E77D82">
      <w:pPr>
        <w:pStyle w:val="ListBullet"/>
      </w:pPr>
      <w:r w:rsidRPr="00B26A23">
        <w:t>Consider the following:</w:t>
      </w:r>
    </w:p>
    <w:p w14:paraId="4131F92F" w14:textId="77777777" w:rsidR="00780FA7" w:rsidRPr="00B26A23" w:rsidRDefault="00780FA7" w:rsidP="00E77D82">
      <w:pPr>
        <w:pStyle w:val="ListBullet2"/>
      </w:pPr>
      <w:r w:rsidRPr="00B26A23">
        <w:t>In what ways does the content from our session today CONNECT with what you already do?</w:t>
      </w:r>
    </w:p>
    <w:p w14:paraId="353145D5" w14:textId="77777777" w:rsidR="00780FA7" w:rsidRPr="00B26A23" w:rsidRDefault="00780FA7" w:rsidP="00E77D82">
      <w:pPr>
        <w:pStyle w:val="ListBullet2"/>
      </w:pPr>
      <w:r w:rsidRPr="00B26A23">
        <w:lastRenderedPageBreak/>
        <w:t>In what ways does the content from our session today EXTEND what you already do?</w:t>
      </w:r>
    </w:p>
    <w:p w14:paraId="3E50DA57" w14:textId="77777777" w:rsidR="00780FA7" w:rsidRPr="00B26A23" w:rsidRDefault="00780FA7" w:rsidP="00E77D82">
      <w:pPr>
        <w:pStyle w:val="ListBullet2"/>
      </w:pPr>
      <w:r w:rsidRPr="00B26A23">
        <w:t>In what ways does the content from our session today CHALLENGE what you already do?</w:t>
      </w:r>
    </w:p>
    <w:p w14:paraId="3ED50CE7" w14:textId="77777777" w:rsidR="00780FA7" w:rsidRPr="00B26A23" w:rsidRDefault="00780FA7" w:rsidP="00E77D82">
      <w:pPr>
        <w:pStyle w:val="ListBullet"/>
      </w:pPr>
      <w:r w:rsidRPr="00B26A23">
        <w:t>[Encourage participants to reflect individually. Then, invite a few volunteers to share with the larger group.]</w:t>
      </w:r>
    </w:p>
    <w:p w14:paraId="0608A874" w14:textId="563F52EA" w:rsidR="006F6BB5" w:rsidRDefault="006F6BB5" w:rsidP="00F27B0C">
      <w:pPr>
        <w:pStyle w:val="Heading2"/>
      </w:pPr>
      <w:r w:rsidRPr="00B26A23">
        <w:t xml:space="preserve">Slide </w:t>
      </w:r>
      <w:r w:rsidR="00217082" w:rsidRPr="00B26A23">
        <w:t>3</w:t>
      </w:r>
      <w:r w:rsidR="0041790C">
        <w:t>4</w:t>
      </w:r>
      <w:r w:rsidRPr="00B26A23">
        <w:t>: Thank you!</w:t>
      </w:r>
    </w:p>
    <w:p w14:paraId="776852EF" w14:textId="2AFDB2DA" w:rsidR="00B607EF" w:rsidRPr="00B607EF" w:rsidRDefault="00B607EF" w:rsidP="00B607EF">
      <w:pPr>
        <w:pStyle w:val="thumbnail"/>
      </w:pPr>
      <w:r>
        <w:rPr>
          <w:noProof/>
        </w:rPr>
        <w:drawing>
          <wp:inline distT="0" distB="0" distL="0" distR="0" wp14:anchorId="61C31243" wp14:editId="24AA1331">
            <wp:extent cx="3251200" cy="1828800"/>
            <wp:effectExtent l="19050" t="19050" r="25400" b="19050"/>
            <wp:docPr id="162559984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599849" name="Picture 39">
                      <a:extLst>
                        <a:ext uri="{C183D7F6-B498-43B3-948B-1728B52AA6E4}">
                          <adec:decorative xmlns:adec="http://schemas.microsoft.com/office/drawing/2017/decorative" val="1"/>
                        </a:ext>
                      </a:extLst>
                    </pic:cNvPr>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251200" cy="1828800"/>
                    </a:xfrm>
                    <a:prstGeom prst="rect">
                      <a:avLst/>
                    </a:prstGeom>
                    <a:ln>
                      <a:solidFill>
                        <a:srgbClr val="327F7C"/>
                      </a:solidFill>
                    </a:ln>
                  </pic:spPr>
                </pic:pic>
              </a:graphicData>
            </a:graphic>
          </wp:inline>
        </w:drawing>
      </w:r>
    </w:p>
    <w:p w14:paraId="5CE7ADC2" w14:textId="646828F2" w:rsidR="006F6BB5" w:rsidRPr="00B26A23" w:rsidRDefault="006F6BB5" w:rsidP="00E77D82">
      <w:pPr>
        <w:pStyle w:val="Heading3"/>
      </w:pPr>
      <w:r w:rsidRPr="00B26A23">
        <w:t xml:space="preserve">Talking </w:t>
      </w:r>
      <w:r w:rsidR="00E77D82">
        <w:t>P</w:t>
      </w:r>
      <w:r w:rsidRPr="00B26A23">
        <w:t>oints</w:t>
      </w:r>
    </w:p>
    <w:p w14:paraId="021D4978" w14:textId="16D25B94" w:rsidR="006F6BB5" w:rsidRPr="00B26A23" w:rsidRDefault="006F6BB5" w:rsidP="00E77D82">
      <w:pPr>
        <w:pStyle w:val="ListBullet"/>
      </w:pPr>
      <w:r w:rsidRPr="00B26A23">
        <w:t xml:space="preserve">Thank you for exploring living things with me today. </w:t>
      </w:r>
    </w:p>
    <w:p w14:paraId="41F906C4" w14:textId="3FFADDB3" w:rsidR="006F6BB5" w:rsidRPr="00B26A23" w:rsidRDefault="00B607EF" w:rsidP="00E77D82">
      <w:pPr>
        <w:pStyle w:val="Heading3"/>
      </w:pPr>
      <w:r>
        <w:t>Facilitator Notes</w:t>
      </w:r>
    </w:p>
    <w:p w14:paraId="22D4DFED" w14:textId="24767C6A" w:rsidR="00457F1C" w:rsidRPr="00A86E29" w:rsidRDefault="006F6BB5" w:rsidP="00E77D82">
      <w:pPr>
        <w:pStyle w:val="ListBullet"/>
      </w:pPr>
      <w:r w:rsidRPr="00B26A23">
        <w:t xml:space="preserve">Consider any additional next steps for participants that will support them to apply what they have learned to their settings. </w:t>
      </w:r>
    </w:p>
    <w:sectPr w:rsidR="00457F1C" w:rsidRPr="00A86E29" w:rsidSect="0018132F">
      <w:headerReference w:type="even" r:id="rId72"/>
      <w:headerReference w:type="default" r:id="rId73"/>
      <w:footerReference w:type="even" r:id="rId74"/>
      <w:footerReference w:type="default" r:id="rId75"/>
      <w:headerReference w:type="first" r:id="rId76"/>
      <w:footerReference w:type="first" r:id="rId7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5253E7" w14:textId="77777777" w:rsidR="00D0624A" w:rsidRDefault="00D0624A" w:rsidP="00193EBC">
      <w:r>
        <w:separator/>
      </w:r>
    </w:p>
  </w:endnote>
  <w:endnote w:type="continuationSeparator" w:id="0">
    <w:p w14:paraId="3A0D5DDD" w14:textId="77777777" w:rsidR="00D0624A" w:rsidRDefault="00D0624A" w:rsidP="00193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Symbols">
    <w:altName w:val="Calibri"/>
    <w:panose1 w:val="020B0604020202020204"/>
    <w:charset w:val="00"/>
    <w:family w:val="auto"/>
    <w:pitch w:val="default"/>
  </w:font>
  <w:font w:name="Poppins">
    <w:panose1 w:val="00000500000000000000"/>
    <w:charset w:val="00"/>
    <w:family w:val="auto"/>
    <w:pitch w:val="variable"/>
    <w:sig w:usb0="00008007" w:usb1="00000000" w:usb2="00000000" w:usb3="00000000" w:csb0="00000093" w:csb1="00000000"/>
  </w:font>
  <w:font w:name="Baloo 2">
    <w:altName w:val="Mangal"/>
    <w:panose1 w:val="03080502040302020200"/>
    <w:charset w:val="4D"/>
    <w:family w:val="script"/>
    <w:pitch w:val="variable"/>
    <w:sig w:usb0="A000807F" w:usb1="4000207B" w:usb2="00000000" w:usb3="00000000" w:csb0="00000193" w:csb1="00000000"/>
  </w:font>
  <w:font w:name="Poppins Medium">
    <w:panose1 w:val="00000600000000000000"/>
    <w:charset w:val="00"/>
    <w:family w:val="auto"/>
    <w:pitch w:val="variable"/>
    <w:sig w:usb0="00008007" w:usb1="00000000" w:usb2="00000000" w:usb3="00000000" w:csb0="00000093" w:csb1="00000000"/>
  </w:font>
  <w:font w:name="DengXian Light">
    <w:panose1 w:val="02010600030101010101"/>
    <w:charset w:val="86"/>
    <w:family w:val="auto"/>
    <w:pitch w:val="variable"/>
    <w:sig w:usb0="A00002BF" w:usb1="38CF7CFA" w:usb2="00000016" w:usb3="00000000" w:csb0="0004000F" w:csb1="00000000"/>
  </w:font>
  <w:font w:name="+mn-ea">
    <w:panose1 w:val="020B0604020202020204"/>
    <w:charset w:val="00"/>
    <w:family w:val="roman"/>
    <w:pitch w:val="default"/>
  </w:font>
  <w:font w:name="Poppins SemiBold">
    <w:panose1 w:val="00000700000000000000"/>
    <w:charset w:val="00"/>
    <w:family w:val="auto"/>
    <w:pitch w:val="variable"/>
    <w:sig w:usb0="00008007" w:usb1="00000000"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78143574"/>
      <w:docPartObj>
        <w:docPartGallery w:val="Page Numbers (Bottom of Page)"/>
        <w:docPartUnique/>
      </w:docPartObj>
    </w:sdtPr>
    <w:sdtContent>
      <w:p w14:paraId="149D107A" w14:textId="23BEB80D" w:rsidR="00184BED" w:rsidRDefault="00184BED" w:rsidP="004D0BF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B4F4D8" w14:textId="77777777" w:rsidR="00994C91" w:rsidRDefault="00994C91" w:rsidP="00184BE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rPr>
      <w:id w:val="1887754597"/>
      <w:docPartObj>
        <w:docPartGallery w:val="Page Numbers (Bottom of Page)"/>
        <w:docPartUnique/>
      </w:docPartObj>
    </w:sdtPr>
    <w:sdtContent>
      <w:p w14:paraId="2AE5A10A" w14:textId="77777777" w:rsidR="00200CF3" w:rsidRPr="00DB4978" w:rsidRDefault="00200CF3" w:rsidP="00200CF3">
        <w:pPr>
          <w:pStyle w:val="Footer"/>
          <w:framePr w:wrap="none" w:vAnchor="text" w:hAnchor="margin" w:xAlign="right" w:y="1"/>
          <w:rPr>
            <w:rStyle w:val="PageNumber"/>
            <w:b/>
            <w:bCs/>
          </w:rPr>
        </w:pPr>
        <w:r w:rsidRPr="00DB4978">
          <w:rPr>
            <w:rStyle w:val="PageNumber"/>
            <w:b/>
            <w:bCs/>
            <w:noProof/>
          </w:rPr>
          <w:t xml:space="preserve"> </w:t>
        </w:r>
        <w:r w:rsidRPr="00DB4978">
          <w:rPr>
            <w:rStyle w:val="PageNumber"/>
            <w:b/>
            <w:bCs/>
            <w:noProof/>
          </w:rPr>
          <w:fldChar w:fldCharType="begin"/>
        </w:r>
        <w:r w:rsidRPr="00DB4978">
          <w:rPr>
            <w:rStyle w:val="PageNumber"/>
            <w:b/>
            <w:bCs/>
            <w:noProof/>
          </w:rPr>
          <w:instrText xml:space="preserve"> PAGE  \* Arabic  \* MERGEFORMAT </w:instrText>
        </w:r>
        <w:r w:rsidRPr="00DB4978">
          <w:rPr>
            <w:rStyle w:val="PageNumber"/>
            <w:b/>
            <w:bCs/>
            <w:noProof/>
          </w:rPr>
          <w:fldChar w:fldCharType="separate"/>
        </w:r>
        <w:r>
          <w:rPr>
            <w:rStyle w:val="PageNumber"/>
            <w:b/>
            <w:bCs/>
            <w:noProof/>
          </w:rPr>
          <w:t>1</w:t>
        </w:r>
        <w:r w:rsidRPr="00DB4978">
          <w:rPr>
            <w:rStyle w:val="PageNumber"/>
            <w:b/>
            <w:bCs/>
            <w:noProof/>
          </w:rPr>
          <w:fldChar w:fldCharType="end"/>
        </w:r>
        <w:r w:rsidRPr="00DB4978">
          <w:rPr>
            <w:rStyle w:val="PageNumber"/>
            <w:b/>
            <w:bCs/>
            <w:noProof/>
          </w:rPr>
          <w:t xml:space="preserve"> of </w:t>
        </w:r>
        <w:r w:rsidRPr="00DB4978">
          <w:rPr>
            <w:rStyle w:val="PageNumber"/>
            <w:b/>
            <w:bCs/>
            <w:noProof/>
          </w:rPr>
          <w:fldChar w:fldCharType="begin"/>
        </w:r>
        <w:r w:rsidRPr="00DB4978">
          <w:rPr>
            <w:rStyle w:val="PageNumber"/>
            <w:b/>
            <w:bCs/>
            <w:noProof/>
          </w:rPr>
          <w:instrText xml:space="preserve"> NUMPAGES  \* Arabic  \* MERGEFORMAT </w:instrText>
        </w:r>
        <w:r w:rsidRPr="00DB4978">
          <w:rPr>
            <w:rStyle w:val="PageNumber"/>
            <w:b/>
            <w:bCs/>
            <w:noProof/>
          </w:rPr>
          <w:fldChar w:fldCharType="separate"/>
        </w:r>
        <w:r>
          <w:rPr>
            <w:rStyle w:val="PageNumber"/>
            <w:b/>
            <w:bCs/>
            <w:noProof/>
          </w:rPr>
          <w:t>21</w:t>
        </w:r>
        <w:r w:rsidRPr="00DB4978">
          <w:rPr>
            <w:rStyle w:val="PageNumber"/>
            <w:b/>
            <w:bCs/>
            <w:noProof/>
          </w:rPr>
          <w:fldChar w:fldCharType="end"/>
        </w:r>
        <w:r w:rsidRPr="00DB4978">
          <w:rPr>
            <w:rStyle w:val="PageNumber"/>
            <w:b/>
            <w:bCs/>
          </w:rPr>
          <w:t xml:space="preserve"> </w:t>
        </w:r>
      </w:p>
    </w:sdtContent>
  </w:sdt>
  <w:p w14:paraId="6B30C0DB" w14:textId="6FC0963D" w:rsidR="00994C91" w:rsidRPr="00200CF3" w:rsidRDefault="00200CF3" w:rsidP="00200CF3">
    <w:pPr>
      <w:pStyle w:val="Footer"/>
      <w:ind w:left="-630" w:right="360"/>
      <w:rPr>
        <w:b/>
        <w:bCs/>
      </w:rPr>
    </w:pPr>
    <w:r w:rsidRPr="00DB4978">
      <w:rPr>
        <w:b/>
        <w:bCs/>
        <w:noProof/>
      </w:rPr>
      <w:drawing>
        <wp:inline distT="0" distB="0" distL="0" distR="0" wp14:anchorId="640A44C4" wp14:editId="78FD0F0E">
          <wp:extent cx="2286000" cy="449140"/>
          <wp:effectExtent l="0" t="0" r="0" b="8255"/>
          <wp:docPr id="1827602734" name="Picture 1" descr="Count Play Explore. For Earl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82475" name="Picture 1" descr="Count Play Explore. For Early Education."/>
                  <pic:cNvPicPr/>
                </pic:nvPicPr>
                <pic:blipFill>
                  <a:blip r:embed="rId1">
                    <a:extLst>
                      <a:ext uri="{28A0092B-C50C-407E-A947-70E740481C1C}">
                        <a14:useLocalDpi xmlns:a14="http://schemas.microsoft.com/office/drawing/2010/main" val="0"/>
                      </a:ext>
                    </a:extLst>
                  </a:blip>
                  <a:stretch>
                    <a:fillRect/>
                  </a:stretch>
                </pic:blipFill>
                <pic:spPr>
                  <a:xfrm>
                    <a:off x="0" y="0"/>
                    <a:ext cx="2286000" cy="449140"/>
                  </a:xfrm>
                  <a:prstGeom prst="rect">
                    <a:avLst/>
                  </a:prstGeom>
                </pic:spPr>
              </pic:pic>
            </a:graphicData>
          </a:graphic>
        </wp:inline>
      </w:drawing>
    </w:r>
    <w:r w:rsidRPr="00DB4978">
      <w:rPr>
        <w:b/>
        <w:bCs/>
      </w:rPr>
      <w:tab/>
    </w:r>
    <w:r w:rsidRPr="00DB4978">
      <w:rPr>
        <w:b/>
        <w:bCs/>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rPr>
      <w:id w:val="-2053071961"/>
      <w:docPartObj>
        <w:docPartGallery w:val="Page Numbers (Bottom of Page)"/>
        <w:docPartUnique/>
      </w:docPartObj>
    </w:sdtPr>
    <w:sdtContent>
      <w:p w14:paraId="3CA1DAC2" w14:textId="77777777" w:rsidR="00200CF3" w:rsidRPr="00DB4978" w:rsidRDefault="00200CF3" w:rsidP="00200CF3">
        <w:pPr>
          <w:pStyle w:val="Footer"/>
          <w:framePr w:wrap="none" w:vAnchor="text" w:hAnchor="margin" w:xAlign="right" w:y="1"/>
          <w:rPr>
            <w:rStyle w:val="PageNumber"/>
            <w:b/>
            <w:bCs/>
          </w:rPr>
        </w:pPr>
        <w:r w:rsidRPr="00DB4978">
          <w:rPr>
            <w:rStyle w:val="PageNumber"/>
            <w:b/>
            <w:bCs/>
            <w:noProof/>
          </w:rPr>
          <w:t xml:space="preserve"> </w:t>
        </w:r>
        <w:r w:rsidRPr="00DB4978">
          <w:rPr>
            <w:rStyle w:val="PageNumber"/>
            <w:b/>
            <w:bCs/>
            <w:noProof/>
          </w:rPr>
          <w:fldChar w:fldCharType="begin"/>
        </w:r>
        <w:r w:rsidRPr="00DB4978">
          <w:rPr>
            <w:rStyle w:val="PageNumber"/>
            <w:b/>
            <w:bCs/>
            <w:noProof/>
          </w:rPr>
          <w:instrText xml:space="preserve"> PAGE  \* Arabic  \* MERGEFORMAT </w:instrText>
        </w:r>
        <w:r w:rsidRPr="00DB4978">
          <w:rPr>
            <w:rStyle w:val="PageNumber"/>
            <w:b/>
            <w:bCs/>
            <w:noProof/>
          </w:rPr>
          <w:fldChar w:fldCharType="separate"/>
        </w:r>
        <w:r>
          <w:rPr>
            <w:rStyle w:val="PageNumber"/>
            <w:b/>
            <w:bCs/>
            <w:noProof/>
          </w:rPr>
          <w:t>1</w:t>
        </w:r>
        <w:r w:rsidRPr="00DB4978">
          <w:rPr>
            <w:rStyle w:val="PageNumber"/>
            <w:b/>
            <w:bCs/>
            <w:noProof/>
          </w:rPr>
          <w:fldChar w:fldCharType="end"/>
        </w:r>
        <w:r w:rsidRPr="00DB4978">
          <w:rPr>
            <w:rStyle w:val="PageNumber"/>
            <w:b/>
            <w:bCs/>
            <w:noProof/>
          </w:rPr>
          <w:t xml:space="preserve"> of </w:t>
        </w:r>
        <w:r w:rsidRPr="00DB4978">
          <w:rPr>
            <w:rStyle w:val="PageNumber"/>
            <w:b/>
            <w:bCs/>
            <w:noProof/>
          </w:rPr>
          <w:fldChar w:fldCharType="begin"/>
        </w:r>
        <w:r w:rsidRPr="00DB4978">
          <w:rPr>
            <w:rStyle w:val="PageNumber"/>
            <w:b/>
            <w:bCs/>
            <w:noProof/>
          </w:rPr>
          <w:instrText xml:space="preserve"> NUMPAGES  \* Arabic  \* MERGEFORMAT </w:instrText>
        </w:r>
        <w:r w:rsidRPr="00DB4978">
          <w:rPr>
            <w:rStyle w:val="PageNumber"/>
            <w:b/>
            <w:bCs/>
            <w:noProof/>
          </w:rPr>
          <w:fldChar w:fldCharType="separate"/>
        </w:r>
        <w:r>
          <w:rPr>
            <w:rStyle w:val="PageNumber"/>
            <w:b/>
            <w:bCs/>
            <w:noProof/>
          </w:rPr>
          <w:t>21</w:t>
        </w:r>
        <w:r w:rsidRPr="00DB4978">
          <w:rPr>
            <w:rStyle w:val="PageNumber"/>
            <w:b/>
            <w:bCs/>
            <w:noProof/>
          </w:rPr>
          <w:fldChar w:fldCharType="end"/>
        </w:r>
        <w:r w:rsidRPr="00DB4978">
          <w:rPr>
            <w:rStyle w:val="PageNumber"/>
            <w:b/>
            <w:bCs/>
          </w:rPr>
          <w:t xml:space="preserve"> </w:t>
        </w:r>
      </w:p>
    </w:sdtContent>
  </w:sdt>
  <w:p w14:paraId="7CAE5930" w14:textId="63FD8C20" w:rsidR="00200CF3" w:rsidRPr="00200CF3" w:rsidRDefault="00200CF3" w:rsidP="00200CF3">
    <w:pPr>
      <w:pStyle w:val="Footer"/>
      <w:ind w:left="-630" w:right="360"/>
      <w:rPr>
        <w:b/>
        <w:bCs/>
      </w:rPr>
    </w:pPr>
    <w:r w:rsidRPr="00DB4978">
      <w:rPr>
        <w:b/>
        <w:bCs/>
        <w:noProof/>
      </w:rPr>
      <w:drawing>
        <wp:inline distT="0" distB="0" distL="0" distR="0" wp14:anchorId="6F34342F" wp14:editId="40C2E8AF">
          <wp:extent cx="2286000" cy="449140"/>
          <wp:effectExtent l="0" t="0" r="0" b="8255"/>
          <wp:docPr id="973782475" name="Picture 1" descr="Count Play Explore. For Earl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82475" name="Picture 1" descr="Count Play Explore. For Early Education."/>
                  <pic:cNvPicPr/>
                </pic:nvPicPr>
                <pic:blipFill>
                  <a:blip r:embed="rId1">
                    <a:extLst>
                      <a:ext uri="{28A0092B-C50C-407E-A947-70E740481C1C}">
                        <a14:useLocalDpi xmlns:a14="http://schemas.microsoft.com/office/drawing/2010/main" val="0"/>
                      </a:ext>
                    </a:extLst>
                  </a:blip>
                  <a:stretch>
                    <a:fillRect/>
                  </a:stretch>
                </pic:blipFill>
                <pic:spPr>
                  <a:xfrm>
                    <a:off x="0" y="0"/>
                    <a:ext cx="2286000" cy="449140"/>
                  </a:xfrm>
                  <a:prstGeom prst="rect">
                    <a:avLst/>
                  </a:prstGeom>
                </pic:spPr>
              </pic:pic>
            </a:graphicData>
          </a:graphic>
        </wp:inline>
      </w:drawing>
    </w:r>
    <w:r w:rsidRPr="00DB4978">
      <w:rPr>
        <w:b/>
        <w:bCs/>
      </w:rPr>
      <w:tab/>
    </w:r>
    <w:r w:rsidRPr="00DB4978">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6E435A" w14:textId="77777777" w:rsidR="00D0624A" w:rsidRDefault="00D0624A" w:rsidP="00193EBC">
      <w:r>
        <w:separator/>
      </w:r>
    </w:p>
  </w:footnote>
  <w:footnote w:type="continuationSeparator" w:id="0">
    <w:p w14:paraId="2EDBABC6" w14:textId="77777777" w:rsidR="00D0624A" w:rsidRDefault="00D0624A" w:rsidP="00193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F9E608" w14:textId="77777777" w:rsidR="005808A0" w:rsidRDefault="005808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12A23" w14:textId="0B89517D" w:rsidR="00193EBC" w:rsidRPr="0018132F" w:rsidRDefault="009D1D0E" w:rsidP="0018132F">
    <w:pPr>
      <w:pStyle w:val="Header"/>
    </w:pPr>
    <w:r>
      <w:rPr>
        <w:noProof/>
      </w:rPr>
      <w:drawing>
        <wp:anchor distT="0" distB="0" distL="114300" distR="114300" simplePos="0" relativeHeight="251668480" behindDoc="1" locked="0" layoutInCell="1" allowOverlap="1" wp14:anchorId="4F548CE8" wp14:editId="71F7FA08">
          <wp:simplePos x="0" y="0"/>
          <wp:positionH relativeFrom="column">
            <wp:posOffset>-905510</wp:posOffset>
          </wp:positionH>
          <wp:positionV relativeFrom="paragraph">
            <wp:posOffset>-457200</wp:posOffset>
          </wp:positionV>
          <wp:extent cx="7772400" cy="685899"/>
          <wp:effectExtent l="0" t="0" r="0" b="0"/>
          <wp:wrapNone/>
          <wp:docPr id="107489568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895689"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400" cy="685899"/>
                  </a:xfrm>
                  <a:prstGeom prst="rect">
                    <a:avLst/>
                  </a:prstGeom>
                </pic:spPr>
              </pic:pic>
            </a:graphicData>
          </a:graphic>
          <wp14:sizeRelH relativeFrom="page">
            <wp14:pctWidth>0</wp14:pctWidth>
          </wp14:sizeRelH>
          <wp14:sizeRelV relativeFrom="page">
            <wp14:pctHeight>0</wp14:pctHeight>
          </wp14:sizeRelV>
        </wp:anchor>
      </w:drawing>
    </w:r>
    <w:r w:rsidR="00B45C57">
      <w:rPr>
        <w:noProof/>
      </w:rPr>
      <mc:AlternateContent>
        <mc:Choice Requires="wps">
          <w:drawing>
            <wp:anchor distT="45720" distB="45720" distL="114300" distR="114300" simplePos="0" relativeHeight="251665408" behindDoc="0" locked="0" layoutInCell="1" allowOverlap="1" wp14:anchorId="2B2D381C" wp14:editId="2843A67C">
              <wp:simplePos x="0" y="0"/>
              <wp:positionH relativeFrom="column">
                <wp:posOffset>-406400</wp:posOffset>
              </wp:positionH>
              <wp:positionV relativeFrom="paragraph">
                <wp:posOffset>-222250</wp:posOffset>
              </wp:positionV>
              <wp:extent cx="2717800" cy="1404620"/>
              <wp:effectExtent l="0" t="0" r="0" b="0"/>
              <wp:wrapSquare wrapText="bothSides"/>
              <wp:docPr id="717622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0" cy="1404620"/>
                      </a:xfrm>
                      <a:prstGeom prst="rect">
                        <a:avLst/>
                      </a:prstGeom>
                      <a:noFill/>
                      <a:ln w="9525">
                        <a:noFill/>
                        <a:miter lim="800000"/>
                        <a:headEnd/>
                        <a:tailEnd/>
                      </a:ln>
                    </wps:spPr>
                    <wps:txbx>
                      <w:txbxContent>
                        <w:p w14:paraId="46047F50" w14:textId="131BB687" w:rsidR="0018132F" w:rsidRPr="003A1740" w:rsidRDefault="00B45C57" w:rsidP="0018132F">
                          <w:pPr>
                            <w:rPr>
                              <w:rFonts w:ascii="Poppins SemiBold" w:hAnsi="Poppins SemiBold" w:cs="Poppins SemiBold"/>
                              <w:color w:val="FFFFFF" w:themeColor="background1"/>
                            </w:rPr>
                          </w:pPr>
                          <w:r>
                            <w:rPr>
                              <w:rFonts w:ascii="Poppins SemiBold" w:hAnsi="Poppins SemiBold" w:cs="Poppins SemiBold"/>
                              <w:color w:val="FFFFFF" w:themeColor="background1"/>
                            </w:rPr>
                            <w:t xml:space="preserve">Investigating </w:t>
                          </w:r>
                          <w:r w:rsidR="00DA5804">
                            <w:rPr>
                              <w:rFonts w:ascii="Poppins SemiBold" w:hAnsi="Poppins SemiBold" w:cs="Poppins SemiBold"/>
                              <w:color w:val="FFFFFF" w:themeColor="background1"/>
                            </w:rPr>
                            <w:t>Living Things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B2D381C" id="_x0000_t202" coordsize="21600,21600" o:spt="202" path="m,l,21600r21600,l21600,xe">
              <v:stroke joinstyle="miter"/>
              <v:path gradientshapeok="t" o:connecttype="rect"/>
            </v:shapetype>
            <v:shape id="Text Box 2" o:spid="_x0000_s1026" type="#_x0000_t202" style="position:absolute;margin-left:-32pt;margin-top:-17.5pt;width:214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" filled="f" stroked="f">
              <v:textbox style="mso-fit-shape-to-text:t">
                <w:txbxContent>
                  <w:p w14:paraId="46047F50" w14:textId="131BB687" w:rsidR="0018132F" w:rsidRPr="003A1740" w:rsidRDefault="00B45C57" w:rsidP="0018132F">
                    <w:pPr>
                      <w:rPr>
                        <w:rFonts w:ascii="Poppins SemiBold" w:hAnsi="Poppins SemiBold" w:cs="Poppins SemiBold"/>
                        <w:color w:val="FFFFFF" w:themeColor="background1"/>
                      </w:rPr>
                    </w:pPr>
                    <w:r>
                      <w:rPr>
                        <w:rFonts w:ascii="Poppins SemiBold" w:hAnsi="Poppins SemiBold" w:cs="Poppins SemiBold"/>
                        <w:color w:val="FFFFFF" w:themeColor="background1"/>
                      </w:rPr>
                      <w:t xml:space="preserve">Investigating </w:t>
                    </w:r>
                    <w:r w:rsidR="00DA5804">
                      <w:rPr>
                        <w:rFonts w:ascii="Poppins SemiBold" w:hAnsi="Poppins SemiBold" w:cs="Poppins SemiBold"/>
                        <w:color w:val="FFFFFF" w:themeColor="background1"/>
                      </w:rPr>
                      <w:t>Living Things</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BBB93F" w14:textId="7C02B0A1" w:rsidR="00A43ABA" w:rsidRDefault="00636C43" w:rsidP="0018132F">
    <w:pPr>
      <w:pStyle w:val="Header"/>
      <w:ind w:right="360"/>
    </w:pPr>
    <w:r>
      <w:rPr>
        <w:noProof/>
      </w:rPr>
      <w:drawing>
        <wp:anchor distT="0" distB="0" distL="114300" distR="114300" simplePos="0" relativeHeight="251667456" behindDoc="1" locked="0" layoutInCell="1" allowOverlap="1" wp14:anchorId="0E3F1DF5" wp14:editId="1F7B6948">
          <wp:simplePos x="0" y="0"/>
          <wp:positionH relativeFrom="column">
            <wp:posOffset>-906780</wp:posOffset>
          </wp:positionH>
          <wp:positionV relativeFrom="paragraph">
            <wp:posOffset>-457201</wp:posOffset>
          </wp:positionV>
          <wp:extent cx="7802880" cy="688587"/>
          <wp:effectExtent l="0" t="0" r="0" b="0"/>
          <wp:wrapNone/>
          <wp:docPr id="134718270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182700"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844097" cy="692224"/>
                  </a:xfrm>
                  <a:prstGeom prst="rect">
                    <a:avLst/>
                  </a:prstGeom>
                </pic:spPr>
              </pic:pic>
            </a:graphicData>
          </a:graphic>
          <wp14:sizeRelH relativeFrom="page">
            <wp14:pctWidth>0</wp14:pctWidth>
          </wp14:sizeRelH>
          <wp14:sizeRelV relativeFrom="page">
            <wp14:pctHeight>0</wp14:pctHeight>
          </wp14:sizeRelV>
        </wp:anchor>
      </w:drawing>
    </w:r>
    <w:r w:rsidR="009109F3">
      <w:rPr>
        <w:noProof/>
      </w:rPr>
      <mc:AlternateContent>
        <mc:Choice Requires="wps">
          <w:drawing>
            <wp:anchor distT="45720" distB="45720" distL="114300" distR="114300" simplePos="0" relativeHeight="251661312" behindDoc="0" locked="0" layoutInCell="1" allowOverlap="1" wp14:anchorId="29B57295" wp14:editId="73E4691F">
              <wp:simplePos x="0" y="0"/>
              <wp:positionH relativeFrom="column">
                <wp:posOffset>2609850</wp:posOffset>
              </wp:positionH>
              <wp:positionV relativeFrom="paragraph">
                <wp:posOffset>-228600</wp:posOffset>
              </wp:positionV>
              <wp:extent cx="4102100" cy="1404620"/>
              <wp:effectExtent l="0" t="0" r="0" b="0"/>
              <wp:wrapSquare wrapText="bothSides"/>
              <wp:docPr id="1549736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2100" cy="1404620"/>
                      </a:xfrm>
                      <a:prstGeom prst="rect">
                        <a:avLst/>
                      </a:prstGeom>
                      <a:noFill/>
                      <a:ln w="9525">
                        <a:noFill/>
                        <a:miter lim="800000"/>
                        <a:headEnd/>
                        <a:tailEnd/>
                      </a:ln>
                    </wps:spPr>
                    <wps:txbx>
                      <w:txbxContent>
                        <w:p w14:paraId="62D85A8D" w14:textId="2CD08623" w:rsidR="0018132F" w:rsidRPr="003A1740" w:rsidRDefault="00DC55C4" w:rsidP="0018132F">
                          <w:pPr>
                            <w:rPr>
                              <w:rFonts w:ascii="Poppins SemiBold" w:hAnsi="Poppins SemiBold" w:cs="Poppins SemiBold"/>
                              <w:color w:val="FFFFFF" w:themeColor="background1"/>
                            </w:rPr>
                          </w:pPr>
                          <w:r>
                            <w:rPr>
                              <w:rFonts w:ascii="Poppins SemiBold" w:hAnsi="Poppins SemiBold" w:cs="Poppins SemiBold"/>
                              <w:color w:val="FFFFFF" w:themeColor="background1"/>
                            </w:rPr>
                            <w:t>Investigating Living Things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B57295" id="_x0000_t202" coordsize="21600,21600" o:spt="202" path="m,l,21600r21600,l21600,xe">
              <v:stroke joinstyle="miter"/>
              <v:path gradientshapeok="t" o:connecttype="rect"/>
            </v:shapetype>
            <v:shape id="_x0000_s1027" type="#_x0000_t202" style="position:absolute;margin-left:205.5pt;margin-top:-18pt;width:32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" filled="f" stroked="f">
              <v:textbox style="mso-fit-shape-to-text:t">
                <w:txbxContent>
                  <w:p w14:paraId="62D85A8D" w14:textId="2CD08623" w:rsidR="0018132F" w:rsidRPr="003A1740" w:rsidRDefault="00DC55C4" w:rsidP="0018132F">
                    <w:pPr>
                      <w:rPr>
                        <w:rFonts w:ascii="Poppins SemiBold" w:hAnsi="Poppins SemiBold" w:cs="Poppins SemiBold"/>
                        <w:color w:val="FFFFFF" w:themeColor="background1"/>
                      </w:rPr>
                    </w:pPr>
                    <w:r>
                      <w:rPr>
                        <w:rFonts w:ascii="Poppins SemiBold" w:hAnsi="Poppins SemiBold" w:cs="Poppins SemiBold"/>
                        <w:color w:val="FFFFFF" w:themeColor="background1"/>
                      </w:rPr>
                      <w:t>Investigating Living Things</w:t>
                    </w:r>
                  </w:p>
                </w:txbxContent>
              </v:textbox>
              <w10:wrap type="square"/>
            </v:shape>
          </w:pict>
        </mc:Fallback>
      </mc:AlternateContent>
    </w:r>
    <w:r w:rsidR="0018132F">
      <w:rPr>
        <w:noProof/>
      </w:rPr>
      <mc:AlternateContent>
        <mc:Choice Requires="wps">
          <w:drawing>
            <wp:anchor distT="45720" distB="45720" distL="114300" distR="114300" simplePos="0" relativeHeight="251660288" behindDoc="0" locked="0" layoutInCell="1" allowOverlap="1" wp14:anchorId="74C2C553" wp14:editId="25953409">
              <wp:simplePos x="0" y="0"/>
              <wp:positionH relativeFrom="column">
                <wp:posOffset>-455295</wp:posOffset>
              </wp:positionH>
              <wp:positionV relativeFrom="paragraph">
                <wp:posOffset>-228600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D781F05" w14:textId="77777777" w:rsidR="0018132F" w:rsidRPr="003A1740" w:rsidRDefault="0018132F" w:rsidP="0018132F">
                          <w:pPr>
                            <w:rPr>
                              <w:rFonts w:ascii="Poppins SemiBold" w:hAnsi="Poppins SemiBold" w:cs="Poppins SemiBold"/>
                              <w:color w:val="FFFFFF" w:themeColor="background1"/>
                            </w:rPr>
                          </w:pPr>
                          <w:r>
                            <w:rPr>
                              <w:rFonts w:ascii="Poppins SemiBold" w:hAnsi="Poppins SemiBold" w:cs="Poppins SemiBold"/>
                              <w:color w:val="FFFFFF" w:themeColor="background1"/>
                            </w:rPr>
                            <w:t>Facilitator Guide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4C2C553" id="_x0000_s1028" type="#_x0000_t202" style="position:absolute;margin-left:-35.85pt;margin-top:-18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" filled="f" stroked="f">
              <v:textbox style="mso-fit-shape-to-text:t">
                <w:txbxContent>
                  <w:p w14:paraId="1D781F05" w14:textId="77777777" w:rsidR="0018132F" w:rsidRPr="003A1740" w:rsidRDefault="0018132F" w:rsidP="0018132F">
                    <w:pPr>
                      <w:rPr>
                        <w:rFonts w:ascii="Poppins SemiBold" w:hAnsi="Poppins SemiBold" w:cs="Poppins SemiBold"/>
                        <w:color w:val="FFFFFF" w:themeColor="background1"/>
                      </w:rPr>
                    </w:pPr>
                    <w:r>
                      <w:rPr>
                        <w:rFonts w:ascii="Poppins SemiBold" w:hAnsi="Poppins SemiBold" w:cs="Poppins SemiBold"/>
                        <w:color w:val="FFFFFF" w:themeColor="background1"/>
                      </w:rPr>
                      <w:t>Facilitator Guide</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16064C56"/>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B7E67204"/>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5EB0D8F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F44E14"/>
    <w:multiLevelType w:val="hybridMultilevel"/>
    <w:tmpl w:val="2D626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4A220F"/>
    <w:multiLevelType w:val="hybridMultilevel"/>
    <w:tmpl w:val="C1649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5E383C"/>
    <w:multiLevelType w:val="hybridMultilevel"/>
    <w:tmpl w:val="2258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302D82"/>
    <w:multiLevelType w:val="hybridMultilevel"/>
    <w:tmpl w:val="15EC5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3314AF"/>
    <w:multiLevelType w:val="hybridMultilevel"/>
    <w:tmpl w:val="9A3C667C"/>
    <w:lvl w:ilvl="0" w:tplc="04090001">
      <w:start w:val="1"/>
      <w:numFmt w:val="bullet"/>
      <w:lvlText w:val=""/>
      <w:lvlJc w:val="left"/>
      <w:pPr>
        <w:ind w:left="720" w:hanging="360"/>
      </w:pPr>
      <w:rPr>
        <w:rFonts w:ascii="Symbol" w:hAnsi="Symbol" w:hint="default"/>
      </w:rPr>
    </w:lvl>
    <w:lvl w:ilvl="1" w:tplc="2CFC4FAE">
      <w:start w:val="1"/>
      <w:numFmt w:val="bullet"/>
      <w:pStyle w:val="List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7D24FF"/>
    <w:multiLevelType w:val="hybridMultilevel"/>
    <w:tmpl w:val="EBCCB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9E3AC4"/>
    <w:multiLevelType w:val="hybridMultilevel"/>
    <w:tmpl w:val="13202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80179B"/>
    <w:multiLevelType w:val="hybridMultilevel"/>
    <w:tmpl w:val="99F4B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CE33C3"/>
    <w:multiLevelType w:val="hybridMultilevel"/>
    <w:tmpl w:val="42ECC0A8"/>
    <w:lvl w:ilvl="0" w:tplc="55F4039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D120BD"/>
    <w:multiLevelType w:val="hybridMultilevel"/>
    <w:tmpl w:val="5CBE44C2"/>
    <w:lvl w:ilvl="0" w:tplc="36746E62">
      <w:start w:val="1"/>
      <w:numFmt w:val="decimal"/>
      <w:lvlText w:val="%1."/>
      <w:lvlJc w:val="left"/>
      <w:pPr>
        <w:ind w:left="1020" w:hanging="360"/>
      </w:pPr>
    </w:lvl>
    <w:lvl w:ilvl="1" w:tplc="2C60D204">
      <w:start w:val="1"/>
      <w:numFmt w:val="decimal"/>
      <w:lvlText w:val="%2."/>
      <w:lvlJc w:val="left"/>
      <w:pPr>
        <w:ind w:left="1020" w:hanging="360"/>
      </w:pPr>
    </w:lvl>
    <w:lvl w:ilvl="2" w:tplc="78747F00">
      <w:start w:val="1"/>
      <w:numFmt w:val="decimal"/>
      <w:lvlText w:val="%3."/>
      <w:lvlJc w:val="left"/>
      <w:pPr>
        <w:ind w:left="1020" w:hanging="360"/>
      </w:pPr>
    </w:lvl>
    <w:lvl w:ilvl="3" w:tplc="835E4EE6">
      <w:start w:val="1"/>
      <w:numFmt w:val="decimal"/>
      <w:lvlText w:val="%4."/>
      <w:lvlJc w:val="left"/>
      <w:pPr>
        <w:ind w:left="1020" w:hanging="360"/>
      </w:pPr>
    </w:lvl>
    <w:lvl w:ilvl="4" w:tplc="37F08422">
      <w:start w:val="1"/>
      <w:numFmt w:val="decimal"/>
      <w:lvlText w:val="%5."/>
      <w:lvlJc w:val="left"/>
      <w:pPr>
        <w:ind w:left="1020" w:hanging="360"/>
      </w:pPr>
    </w:lvl>
    <w:lvl w:ilvl="5" w:tplc="93DA9388">
      <w:start w:val="1"/>
      <w:numFmt w:val="decimal"/>
      <w:lvlText w:val="%6."/>
      <w:lvlJc w:val="left"/>
      <w:pPr>
        <w:ind w:left="1020" w:hanging="360"/>
      </w:pPr>
    </w:lvl>
    <w:lvl w:ilvl="6" w:tplc="69ECE7C0">
      <w:start w:val="1"/>
      <w:numFmt w:val="decimal"/>
      <w:lvlText w:val="%7."/>
      <w:lvlJc w:val="left"/>
      <w:pPr>
        <w:ind w:left="1020" w:hanging="360"/>
      </w:pPr>
    </w:lvl>
    <w:lvl w:ilvl="7" w:tplc="44AA8296">
      <w:start w:val="1"/>
      <w:numFmt w:val="decimal"/>
      <w:lvlText w:val="%8."/>
      <w:lvlJc w:val="left"/>
      <w:pPr>
        <w:ind w:left="1020" w:hanging="360"/>
      </w:pPr>
    </w:lvl>
    <w:lvl w:ilvl="8" w:tplc="4DF8A8CE">
      <w:start w:val="1"/>
      <w:numFmt w:val="decimal"/>
      <w:lvlText w:val="%9."/>
      <w:lvlJc w:val="left"/>
      <w:pPr>
        <w:ind w:left="1020" w:hanging="360"/>
      </w:pPr>
    </w:lvl>
  </w:abstractNum>
  <w:abstractNum w:abstractNumId="13" w15:restartNumberingAfterBreak="0">
    <w:nsid w:val="0B932C1E"/>
    <w:multiLevelType w:val="hybridMultilevel"/>
    <w:tmpl w:val="AEF099EC"/>
    <w:lvl w:ilvl="0" w:tplc="5CE88E14">
      <w:numFmt w:val="bullet"/>
      <w:lvlText w:val="•"/>
      <w:lvlJc w:val="left"/>
      <w:pPr>
        <w:ind w:left="360" w:hanging="360"/>
      </w:pPr>
      <w:rPr>
        <w:rFonts w:ascii="Calibri" w:hAnsi="Calibri"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0BF01BF1"/>
    <w:multiLevelType w:val="hybridMultilevel"/>
    <w:tmpl w:val="3EEAE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6506C2"/>
    <w:multiLevelType w:val="hybridMultilevel"/>
    <w:tmpl w:val="4294B3BA"/>
    <w:lvl w:ilvl="0" w:tplc="7B5258B6">
      <w:start w:val="1"/>
      <w:numFmt w:val="bullet"/>
      <w:lvlText w:val=""/>
      <w:lvlJc w:val="left"/>
      <w:pPr>
        <w:ind w:left="720" w:hanging="360"/>
      </w:pPr>
      <w:rPr>
        <w:rFonts w:ascii="Symbol" w:hAnsi="Symbol" w:hint="default"/>
      </w:rPr>
    </w:lvl>
    <w:lvl w:ilvl="1" w:tplc="A34E5ADC">
      <w:start w:val="1"/>
      <w:numFmt w:val="bullet"/>
      <w:lvlText w:val="o"/>
      <w:lvlJc w:val="left"/>
      <w:pPr>
        <w:ind w:left="1440" w:hanging="360"/>
      </w:pPr>
      <w:rPr>
        <w:rFonts w:ascii="Courier New" w:hAnsi="Courier New" w:hint="default"/>
      </w:rPr>
    </w:lvl>
    <w:lvl w:ilvl="2" w:tplc="1C0A1A52">
      <w:start w:val="1"/>
      <w:numFmt w:val="bullet"/>
      <w:lvlText w:val=""/>
      <w:lvlJc w:val="left"/>
      <w:pPr>
        <w:ind w:left="2160" w:hanging="360"/>
      </w:pPr>
      <w:rPr>
        <w:rFonts w:ascii="Wingdings" w:hAnsi="Wingdings" w:hint="default"/>
      </w:rPr>
    </w:lvl>
    <w:lvl w:ilvl="3" w:tplc="FB02005C">
      <w:start w:val="1"/>
      <w:numFmt w:val="bullet"/>
      <w:lvlText w:val=""/>
      <w:lvlJc w:val="left"/>
      <w:pPr>
        <w:ind w:left="2880" w:hanging="360"/>
      </w:pPr>
      <w:rPr>
        <w:rFonts w:ascii="Symbol" w:hAnsi="Symbol" w:hint="default"/>
      </w:rPr>
    </w:lvl>
    <w:lvl w:ilvl="4" w:tplc="1188D7EC">
      <w:start w:val="1"/>
      <w:numFmt w:val="bullet"/>
      <w:lvlText w:val="o"/>
      <w:lvlJc w:val="left"/>
      <w:pPr>
        <w:ind w:left="3600" w:hanging="360"/>
      </w:pPr>
      <w:rPr>
        <w:rFonts w:ascii="Courier New" w:hAnsi="Courier New" w:hint="default"/>
      </w:rPr>
    </w:lvl>
    <w:lvl w:ilvl="5" w:tplc="FC12F7AE">
      <w:start w:val="1"/>
      <w:numFmt w:val="bullet"/>
      <w:lvlText w:val=""/>
      <w:lvlJc w:val="left"/>
      <w:pPr>
        <w:ind w:left="4320" w:hanging="360"/>
      </w:pPr>
      <w:rPr>
        <w:rFonts w:ascii="Wingdings" w:hAnsi="Wingdings" w:hint="default"/>
      </w:rPr>
    </w:lvl>
    <w:lvl w:ilvl="6" w:tplc="59F0ADD2">
      <w:start w:val="1"/>
      <w:numFmt w:val="bullet"/>
      <w:lvlText w:val=""/>
      <w:lvlJc w:val="left"/>
      <w:pPr>
        <w:ind w:left="5040" w:hanging="360"/>
      </w:pPr>
      <w:rPr>
        <w:rFonts w:ascii="Symbol" w:hAnsi="Symbol" w:hint="default"/>
      </w:rPr>
    </w:lvl>
    <w:lvl w:ilvl="7" w:tplc="E5602A14">
      <w:start w:val="1"/>
      <w:numFmt w:val="bullet"/>
      <w:lvlText w:val="o"/>
      <w:lvlJc w:val="left"/>
      <w:pPr>
        <w:ind w:left="5760" w:hanging="360"/>
      </w:pPr>
      <w:rPr>
        <w:rFonts w:ascii="Courier New" w:hAnsi="Courier New" w:hint="default"/>
      </w:rPr>
    </w:lvl>
    <w:lvl w:ilvl="8" w:tplc="92649F24">
      <w:start w:val="1"/>
      <w:numFmt w:val="bullet"/>
      <w:lvlText w:val=""/>
      <w:lvlJc w:val="left"/>
      <w:pPr>
        <w:ind w:left="6480" w:hanging="360"/>
      </w:pPr>
      <w:rPr>
        <w:rFonts w:ascii="Wingdings" w:hAnsi="Wingdings" w:hint="default"/>
      </w:rPr>
    </w:lvl>
  </w:abstractNum>
  <w:abstractNum w:abstractNumId="16" w15:restartNumberingAfterBreak="0">
    <w:nsid w:val="0C8B6CF8"/>
    <w:multiLevelType w:val="hybridMultilevel"/>
    <w:tmpl w:val="7FF41308"/>
    <w:numStyleLink w:val="ImportedStyle1"/>
  </w:abstractNum>
  <w:abstractNum w:abstractNumId="17" w15:restartNumberingAfterBreak="0">
    <w:nsid w:val="0CAF4EC4"/>
    <w:multiLevelType w:val="hybridMultilevel"/>
    <w:tmpl w:val="E836F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DAD623B"/>
    <w:multiLevelType w:val="hybridMultilevel"/>
    <w:tmpl w:val="9E662D84"/>
    <w:lvl w:ilvl="0" w:tplc="8402E4C0">
      <w:start w:val="1"/>
      <w:numFmt w:val="bullet"/>
      <w:lvlText w:val="•"/>
      <w:lvlJc w:val="left"/>
      <w:pPr>
        <w:tabs>
          <w:tab w:val="num" w:pos="720"/>
        </w:tabs>
        <w:ind w:left="720" w:hanging="360"/>
      </w:pPr>
      <w:rPr>
        <w:rFonts w:ascii="Arial" w:hAnsi="Arial" w:hint="default"/>
      </w:rPr>
    </w:lvl>
    <w:lvl w:ilvl="1" w:tplc="3A543BB6">
      <w:numFmt w:val="bullet"/>
      <w:lvlText w:val="•"/>
      <w:lvlJc w:val="left"/>
      <w:pPr>
        <w:tabs>
          <w:tab w:val="num" w:pos="1440"/>
        </w:tabs>
        <w:ind w:left="1440" w:hanging="360"/>
      </w:pPr>
      <w:rPr>
        <w:rFonts w:ascii="Arial" w:hAnsi="Arial" w:hint="default"/>
      </w:rPr>
    </w:lvl>
    <w:lvl w:ilvl="2" w:tplc="02804ED8" w:tentative="1">
      <w:start w:val="1"/>
      <w:numFmt w:val="bullet"/>
      <w:lvlText w:val="•"/>
      <w:lvlJc w:val="left"/>
      <w:pPr>
        <w:tabs>
          <w:tab w:val="num" w:pos="2160"/>
        </w:tabs>
        <w:ind w:left="2160" w:hanging="360"/>
      </w:pPr>
      <w:rPr>
        <w:rFonts w:ascii="Arial" w:hAnsi="Arial" w:hint="default"/>
      </w:rPr>
    </w:lvl>
    <w:lvl w:ilvl="3" w:tplc="45984B3E" w:tentative="1">
      <w:start w:val="1"/>
      <w:numFmt w:val="bullet"/>
      <w:lvlText w:val="•"/>
      <w:lvlJc w:val="left"/>
      <w:pPr>
        <w:tabs>
          <w:tab w:val="num" w:pos="2880"/>
        </w:tabs>
        <w:ind w:left="2880" w:hanging="360"/>
      </w:pPr>
      <w:rPr>
        <w:rFonts w:ascii="Arial" w:hAnsi="Arial" w:hint="default"/>
      </w:rPr>
    </w:lvl>
    <w:lvl w:ilvl="4" w:tplc="ECF2B052" w:tentative="1">
      <w:start w:val="1"/>
      <w:numFmt w:val="bullet"/>
      <w:lvlText w:val="•"/>
      <w:lvlJc w:val="left"/>
      <w:pPr>
        <w:tabs>
          <w:tab w:val="num" w:pos="3600"/>
        </w:tabs>
        <w:ind w:left="3600" w:hanging="360"/>
      </w:pPr>
      <w:rPr>
        <w:rFonts w:ascii="Arial" w:hAnsi="Arial" w:hint="default"/>
      </w:rPr>
    </w:lvl>
    <w:lvl w:ilvl="5" w:tplc="C0749DCE" w:tentative="1">
      <w:start w:val="1"/>
      <w:numFmt w:val="bullet"/>
      <w:lvlText w:val="•"/>
      <w:lvlJc w:val="left"/>
      <w:pPr>
        <w:tabs>
          <w:tab w:val="num" w:pos="4320"/>
        </w:tabs>
        <w:ind w:left="4320" w:hanging="360"/>
      </w:pPr>
      <w:rPr>
        <w:rFonts w:ascii="Arial" w:hAnsi="Arial" w:hint="default"/>
      </w:rPr>
    </w:lvl>
    <w:lvl w:ilvl="6" w:tplc="5DF03292" w:tentative="1">
      <w:start w:val="1"/>
      <w:numFmt w:val="bullet"/>
      <w:lvlText w:val="•"/>
      <w:lvlJc w:val="left"/>
      <w:pPr>
        <w:tabs>
          <w:tab w:val="num" w:pos="5040"/>
        </w:tabs>
        <w:ind w:left="5040" w:hanging="360"/>
      </w:pPr>
      <w:rPr>
        <w:rFonts w:ascii="Arial" w:hAnsi="Arial" w:hint="default"/>
      </w:rPr>
    </w:lvl>
    <w:lvl w:ilvl="7" w:tplc="866C5856" w:tentative="1">
      <w:start w:val="1"/>
      <w:numFmt w:val="bullet"/>
      <w:lvlText w:val="•"/>
      <w:lvlJc w:val="left"/>
      <w:pPr>
        <w:tabs>
          <w:tab w:val="num" w:pos="5760"/>
        </w:tabs>
        <w:ind w:left="5760" w:hanging="360"/>
      </w:pPr>
      <w:rPr>
        <w:rFonts w:ascii="Arial" w:hAnsi="Arial" w:hint="default"/>
      </w:rPr>
    </w:lvl>
    <w:lvl w:ilvl="8" w:tplc="45D44AC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0F0149E8"/>
    <w:multiLevelType w:val="hybridMultilevel"/>
    <w:tmpl w:val="36D87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03A23B4"/>
    <w:multiLevelType w:val="hybridMultilevel"/>
    <w:tmpl w:val="DD709C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C15CA6"/>
    <w:multiLevelType w:val="hybridMultilevel"/>
    <w:tmpl w:val="43CA0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22D0E34"/>
    <w:multiLevelType w:val="hybridMultilevel"/>
    <w:tmpl w:val="1BDA0474"/>
    <w:styleLink w:val="ImportedStyle3"/>
    <w:lvl w:ilvl="0" w:tplc="3B36ED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E6EAC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840B6D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5E23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9BEB4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A60678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088175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A54040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1A4508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137B7B66"/>
    <w:multiLevelType w:val="hybridMultilevel"/>
    <w:tmpl w:val="B9847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6348E1"/>
    <w:multiLevelType w:val="hybridMultilevel"/>
    <w:tmpl w:val="62EED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4F4134D"/>
    <w:multiLevelType w:val="hybridMultilevel"/>
    <w:tmpl w:val="CCF4628E"/>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158B32C7"/>
    <w:multiLevelType w:val="hybridMultilevel"/>
    <w:tmpl w:val="57D27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1F4165"/>
    <w:multiLevelType w:val="hybridMultilevel"/>
    <w:tmpl w:val="F50C6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72177F5"/>
    <w:multiLevelType w:val="hybridMultilevel"/>
    <w:tmpl w:val="78B8A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B19412E"/>
    <w:multiLevelType w:val="hybridMultilevel"/>
    <w:tmpl w:val="839A1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1912F4"/>
    <w:multiLevelType w:val="hybridMultilevel"/>
    <w:tmpl w:val="9C1EB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D527870"/>
    <w:multiLevelType w:val="hybridMultilevel"/>
    <w:tmpl w:val="6F4C3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DE3397C"/>
    <w:multiLevelType w:val="hybridMultilevel"/>
    <w:tmpl w:val="98C68300"/>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1E222679"/>
    <w:multiLevelType w:val="multilevel"/>
    <w:tmpl w:val="687E15B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200F242F"/>
    <w:multiLevelType w:val="hybridMultilevel"/>
    <w:tmpl w:val="BCC41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BB56F3"/>
    <w:multiLevelType w:val="hybridMultilevel"/>
    <w:tmpl w:val="DA86C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13071D3"/>
    <w:multiLevelType w:val="hybridMultilevel"/>
    <w:tmpl w:val="3162F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1432F0C"/>
    <w:multiLevelType w:val="hybridMultilevel"/>
    <w:tmpl w:val="B7BE8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14643E2"/>
    <w:multiLevelType w:val="hybridMultilevel"/>
    <w:tmpl w:val="0324B5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21F3EEB"/>
    <w:multiLevelType w:val="hybridMultilevel"/>
    <w:tmpl w:val="E0E8DF0E"/>
    <w:lvl w:ilvl="0" w:tplc="BFE43A4A">
      <w:start w:val="1"/>
      <w:numFmt w:val="decimal"/>
      <w:lvlText w:val="%1."/>
      <w:lvlJc w:val="left"/>
      <w:pPr>
        <w:ind w:left="1020" w:hanging="360"/>
      </w:pPr>
    </w:lvl>
    <w:lvl w:ilvl="1" w:tplc="7408B7FC">
      <w:start w:val="1"/>
      <w:numFmt w:val="decimal"/>
      <w:lvlText w:val="%2."/>
      <w:lvlJc w:val="left"/>
      <w:pPr>
        <w:ind w:left="1020" w:hanging="360"/>
      </w:pPr>
    </w:lvl>
    <w:lvl w:ilvl="2" w:tplc="F6441146">
      <w:start w:val="1"/>
      <w:numFmt w:val="decimal"/>
      <w:lvlText w:val="%3."/>
      <w:lvlJc w:val="left"/>
      <w:pPr>
        <w:ind w:left="1020" w:hanging="360"/>
      </w:pPr>
    </w:lvl>
    <w:lvl w:ilvl="3" w:tplc="0924FF6E">
      <w:start w:val="1"/>
      <w:numFmt w:val="decimal"/>
      <w:lvlText w:val="%4."/>
      <w:lvlJc w:val="left"/>
      <w:pPr>
        <w:ind w:left="1020" w:hanging="360"/>
      </w:pPr>
    </w:lvl>
    <w:lvl w:ilvl="4" w:tplc="C33C59C6">
      <w:start w:val="1"/>
      <w:numFmt w:val="decimal"/>
      <w:lvlText w:val="%5."/>
      <w:lvlJc w:val="left"/>
      <w:pPr>
        <w:ind w:left="1020" w:hanging="360"/>
      </w:pPr>
    </w:lvl>
    <w:lvl w:ilvl="5" w:tplc="78747C60">
      <w:start w:val="1"/>
      <w:numFmt w:val="decimal"/>
      <w:lvlText w:val="%6."/>
      <w:lvlJc w:val="left"/>
      <w:pPr>
        <w:ind w:left="1020" w:hanging="360"/>
      </w:pPr>
    </w:lvl>
    <w:lvl w:ilvl="6" w:tplc="CE6EDCE6">
      <w:start w:val="1"/>
      <w:numFmt w:val="decimal"/>
      <w:lvlText w:val="%7."/>
      <w:lvlJc w:val="left"/>
      <w:pPr>
        <w:ind w:left="1020" w:hanging="360"/>
      </w:pPr>
    </w:lvl>
    <w:lvl w:ilvl="7" w:tplc="08C25944">
      <w:start w:val="1"/>
      <w:numFmt w:val="decimal"/>
      <w:lvlText w:val="%8."/>
      <w:lvlJc w:val="left"/>
      <w:pPr>
        <w:ind w:left="1020" w:hanging="360"/>
      </w:pPr>
    </w:lvl>
    <w:lvl w:ilvl="8" w:tplc="04349B64">
      <w:start w:val="1"/>
      <w:numFmt w:val="decimal"/>
      <w:lvlText w:val="%9."/>
      <w:lvlJc w:val="left"/>
      <w:pPr>
        <w:ind w:left="1020" w:hanging="360"/>
      </w:pPr>
    </w:lvl>
  </w:abstractNum>
  <w:abstractNum w:abstractNumId="40" w15:restartNumberingAfterBreak="0">
    <w:nsid w:val="22E844A1"/>
    <w:multiLevelType w:val="hybridMultilevel"/>
    <w:tmpl w:val="2A6E04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5072D19"/>
    <w:multiLevelType w:val="hybridMultilevel"/>
    <w:tmpl w:val="C120946E"/>
    <w:lvl w:ilvl="0" w:tplc="C3E25F90">
      <w:start w:val="1"/>
      <w:numFmt w:val="decimal"/>
      <w:lvlText w:val="%1)"/>
      <w:lvlJc w:val="left"/>
      <w:pPr>
        <w:ind w:left="1080" w:hanging="360"/>
      </w:pPr>
    </w:lvl>
    <w:lvl w:ilvl="1" w:tplc="724EA1A6">
      <w:start w:val="1"/>
      <w:numFmt w:val="decimal"/>
      <w:lvlText w:val="%2)"/>
      <w:lvlJc w:val="left"/>
      <w:pPr>
        <w:ind w:left="1080" w:hanging="360"/>
      </w:pPr>
    </w:lvl>
    <w:lvl w:ilvl="2" w:tplc="07546D64">
      <w:start w:val="1"/>
      <w:numFmt w:val="decimal"/>
      <w:lvlText w:val="%3)"/>
      <w:lvlJc w:val="left"/>
      <w:pPr>
        <w:ind w:left="1080" w:hanging="360"/>
      </w:pPr>
    </w:lvl>
    <w:lvl w:ilvl="3" w:tplc="EC60B69C">
      <w:start w:val="1"/>
      <w:numFmt w:val="decimal"/>
      <w:lvlText w:val="%4)"/>
      <w:lvlJc w:val="left"/>
      <w:pPr>
        <w:ind w:left="1080" w:hanging="360"/>
      </w:pPr>
    </w:lvl>
    <w:lvl w:ilvl="4" w:tplc="1626F21C">
      <w:start w:val="1"/>
      <w:numFmt w:val="decimal"/>
      <w:lvlText w:val="%5)"/>
      <w:lvlJc w:val="left"/>
      <w:pPr>
        <w:ind w:left="1080" w:hanging="360"/>
      </w:pPr>
    </w:lvl>
    <w:lvl w:ilvl="5" w:tplc="C7D8596A">
      <w:start w:val="1"/>
      <w:numFmt w:val="decimal"/>
      <w:lvlText w:val="%6)"/>
      <w:lvlJc w:val="left"/>
      <w:pPr>
        <w:ind w:left="1080" w:hanging="360"/>
      </w:pPr>
    </w:lvl>
    <w:lvl w:ilvl="6" w:tplc="C36CA0CA">
      <w:start w:val="1"/>
      <w:numFmt w:val="decimal"/>
      <w:lvlText w:val="%7)"/>
      <w:lvlJc w:val="left"/>
      <w:pPr>
        <w:ind w:left="1080" w:hanging="360"/>
      </w:pPr>
    </w:lvl>
    <w:lvl w:ilvl="7" w:tplc="E02ED860">
      <w:start w:val="1"/>
      <w:numFmt w:val="decimal"/>
      <w:lvlText w:val="%8)"/>
      <w:lvlJc w:val="left"/>
      <w:pPr>
        <w:ind w:left="1080" w:hanging="360"/>
      </w:pPr>
    </w:lvl>
    <w:lvl w:ilvl="8" w:tplc="80B07C16">
      <w:start w:val="1"/>
      <w:numFmt w:val="decimal"/>
      <w:lvlText w:val="%9)"/>
      <w:lvlJc w:val="left"/>
      <w:pPr>
        <w:ind w:left="1080" w:hanging="360"/>
      </w:pPr>
    </w:lvl>
  </w:abstractNum>
  <w:abstractNum w:abstractNumId="42" w15:restartNumberingAfterBreak="0">
    <w:nsid w:val="2542114B"/>
    <w:multiLevelType w:val="hybridMultilevel"/>
    <w:tmpl w:val="18A60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59B64CD"/>
    <w:multiLevelType w:val="hybridMultilevel"/>
    <w:tmpl w:val="C1DCC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68025AA"/>
    <w:multiLevelType w:val="hybridMultilevel"/>
    <w:tmpl w:val="61E85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8271F07"/>
    <w:multiLevelType w:val="hybridMultilevel"/>
    <w:tmpl w:val="B6E4FE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8881E07"/>
    <w:multiLevelType w:val="hybridMultilevel"/>
    <w:tmpl w:val="5C803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9253148"/>
    <w:multiLevelType w:val="hybridMultilevel"/>
    <w:tmpl w:val="87C060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29600103"/>
    <w:multiLevelType w:val="hybridMultilevel"/>
    <w:tmpl w:val="F872CB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99909F2"/>
    <w:multiLevelType w:val="hybridMultilevel"/>
    <w:tmpl w:val="222C5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ACD2DAE"/>
    <w:multiLevelType w:val="hybridMultilevel"/>
    <w:tmpl w:val="586CB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BF8019C"/>
    <w:multiLevelType w:val="hybridMultilevel"/>
    <w:tmpl w:val="3D763E4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2C1720DB"/>
    <w:multiLevelType w:val="hybridMultilevel"/>
    <w:tmpl w:val="6630C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D361FD6"/>
    <w:multiLevelType w:val="hybridMultilevel"/>
    <w:tmpl w:val="F5161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D5604B4"/>
    <w:multiLevelType w:val="hybridMultilevel"/>
    <w:tmpl w:val="2674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E72024F"/>
    <w:multiLevelType w:val="hybridMultilevel"/>
    <w:tmpl w:val="4D66DB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0C24FD1"/>
    <w:multiLevelType w:val="hybridMultilevel"/>
    <w:tmpl w:val="78EA2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20073E1"/>
    <w:multiLevelType w:val="hybridMultilevel"/>
    <w:tmpl w:val="AFE8E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37F4BA4"/>
    <w:multiLevelType w:val="hybridMultilevel"/>
    <w:tmpl w:val="0C10F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4A14E29"/>
    <w:multiLevelType w:val="hybridMultilevel"/>
    <w:tmpl w:val="A2B80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4D509B8"/>
    <w:multiLevelType w:val="hybridMultilevel"/>
    <w:tmpl w:val="F9D4E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5693982"/>
    <w:multiLevelType w:val="hybridMultilevel"/>
    <w:tmpl w:val="4F26D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5A10D03"/>
    <w:multiLevelType w:val="hybridMultilevel"/>
    <w:tmpl w:val="F61E9F1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35C87C23"/>
    <w:multiLevelType w:val="hybridMultilevel"/>
    <w:tmpl w:val="319C9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6AC2816"/>
    <w:multiLevelType w:val="hybridMultilevel"/>
    <w:tmpl w:val="FB1AA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76015A9"/>
    <w:multiLevelType w:val="hybridMultilevel"/>
    <w:tmpl w:val="1DA24F38"/>
    <w:lvl w:ilvl="0" w:tplc="5CE88E14">
      <w:numFmt w:val="bullet"/>
      <w:lvlText w:val="•"/>
      <w:lvlJc w:val="left"/>
      <w:pPr>
        <w:ind w:left="360" w:hanging="360"/>
      </w:pPr>
      <w:rPr>
        <w:rFonts w:ascii="Calibri" w:hAnsi="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6" w15:restartNumberingAfterBreak="0">
    <w:nsid w:val="392F09C4"/>
    <w:multiLevelType w:val="hybridMultilevel"/>
    <w:tmpl w:val="9920D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B25396E"/>
    <w:multiLevelType w:val="hybridMultilevel"/>
    <w:tmpl w:val="5EAC8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BB6061A"/>
    <w:multiLevelType w:val="hybridMultilevel"/>
    <w:tmpl w:val="86A28998"/>
    <w:lvl w:ilvl="0" w:tplc="2FEE1EE6">
      <w:start w:val="1"/>
      <w:numFmt w:val="bullet"/>
      <w:lvlText w:val="•"/>
      <w:lvlJc w:val="left"/>
      <w:pPr>
        <w:tabs>
          <w:tab w:val="num" w:pos="720"/>
        </w:tabs>
        <w:ind w:left="720" w:hanging="360"/>
      </w:pPr>
      <w:rPr>
        <w:rFonts w:ascii="Arial" w:hAnsi="Arial" w:hint="default"/>
      </w:rPr>
    </w:lvl>
    <w:lvl w:ilvl="1" w:tplc="A0FA20B4" w:tentative="1">
      <w:start w:val="1"/>
      <w:numFmt w:val="bullet"/>
      <w:lvlText w:val="•"/>
      <w:lvlJc w:val="left"/>
      <w:pPr>
        <w:tabs>
          <w:tab w:val="num" w:pos="1440"/>
        </w:tabs>
        <w:ind w:left="1440" w:hanging="360"/>
      </w:pPr>
      <w:rPr>
        <w:rFonts w:ascii="Arial" w:hAnsi="Arial" w:hint="default"/>
      </w:rPr>
    </w:lvl>
    <w:lvl w:ilvl="2" w:tplc="15022B86" w:tentative="1">
      <w:start w:val="1"/>
      <w:numFmt w:val="bullet"/>
      <w:lvlText w:val="•"/>
      <w:lvlJc w:val="left"/>
      <w:pPr>
        <w:tabs>
          <w:tab w:val="num" w:pos="2160"/>
        </w:tabs>
        <w:ind w:left="2160" w:hanging="360"/>
      </w:pPr>
      <w:rPr>
        <w:rFonts w:ascii="Arial" w:hAnsi="Arial" w:hint="default"/>
      </w:rPr>
    </w:lvl>
    <w:lvl w:ilvl="3" w:tplc="FF840BF4" w:tentative="1">
      <w:start w:val="1"/>
      <w:numFmt w:val="bullet"/>
      <w:lvlText w:val="•"/>
      <w:lvlJc w:val="left"/>
      <w:pPr>
        <w:tabs>
          <w:tab w:val="num" w:pos="2880"/>
        </w:tabs>
        <w:ind w:left="2880" w:hanging="360"/>
      </w:pPr>
      <w:rPr>
        <w:rFonts w:ascii="Arial" w:hAnsi="Arial" w:hint="default"/>
      </w:rPr>
    </w:lvl>
    <w:lvl w:ilvl="4" w:tplc="11A06F72" w:tentative="1">
      <w:start w:val="1"/>
      <w:numFmt w:val="bullet"/>
      <w:lvlText w:val="•"/>
      <w:lvlJc w:val="left"/>
      <w:pPr>
        <w:tabs>
          <w:tab w:val="num" w:pos="3600"/>
        </w:tabs>
        <w:ind w:left="3600" w:hanging="360"/>
      </w:pPr>
      <w:rPr>
        <w:rFonts w:ascii="Arial" w:hAnsi="Arial" w:hint="default"/>
      </w:rPr>
    </w:lvl>
    <w:lvl w:ilvl="5" w:tplc="CD583850" w:tentative="1">
      <w:start w:val="1"/>
      <w:numFmt w:val="bullet"/>
      <w:lvlText w:val="•"/>
      <w:lvlJc w:val="left"/>
      <w:pPr>
        <w:tabs>
          <w:tab w:val="num" w:pos="4320"/>
        </w:tabs>
        <w:ind w:left="4320" w:hanging="360"/>
      </w:pPr>
      <w:rPr>
        <w:rFonts w:ascii="Arial" w:hAnsi="Arial" w:hint="default"/>
      </w:rPr>
    </w:lvl>
    <w:lvl w:ilvl="6" w:tplc="C3E01E68" w:tentative="1">
      <w:start w:val="1"/>
      <w:numFmt w:val="bullet"/>
      <w:lvlText w:val="•"/>
      <w:lvlJc w:val="left"/>
      <w:pPr>
        <w:tabs>
          <w:tab w:val="num" w:pos="5040"/>
        </w:tabs>
        <w:ind w:left="5040" w:hanging="360"/>
      </w:pPr>
      <w:rPr>
        <w:rFonts w:ascii="Arial" w:hAnsi="Arial" w:hint="default"/>
      </w:rPr>
    </w:lvl>
    <w:lvl w:ilvl="7" w:tplc="C3E82A4C" w:tentative="1">
      <w:start w:val="1"/>
      <w:numFmt w:val="bullet"/>
      <w:lvlText w:val="•"/>
      <w:lvlJc w:val="left"/>
      <w:pPr>
        <w:tabs>
          <w:tab w:val="num" w:pos="5760"/>
        </w:tabs>
        <w:ind w:left="5760" w:hanging="360"/>
      </w:pPr>
      <w:rPr>
        <w:rFonts w:ascii="Arial" w:hAnsi="Arial" w:hint="default"/>
      </w:rPr>
    </w:lvl>
    <w:lvl w:ilvl="8" w:tplc="27C61E38"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3CA53D3C"/>
    <w:multiLevelType w:val="hybridMultilevel"/>
    <w:tmpl w:val="C2E2ED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3D9B3018"/>
    <w:multiLevelType w:val="hybridMultilevel"/>
    <w:tmpl w:val="AFE0CA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3DAC3045"/>
    <w:multiLevelType w:val="hybridMultilevel"/>
    <w:tmpl w:val="0374D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3F26478A"/>
    <w:multiLevelType w:val="hybridMultilevel"/>
    <w:tmpl w:val="644A05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FC47410"/>
    <w:multiLevelType w:val="hybridMultilevel"/>
    <w:tmpl w:val="9864B7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406E75CC"/>
    <w:multiLevelType w:val="hybridMultilevel"/>
    <w:tmpl w:val="D48ED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8D8422A">
      <w:start w:val="1"/>
      <w:numFmt w:val="bullet"/>
      <w:pStyle w:val="ListBulle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1536165"/>
    <w:multiLevelType w:val="hybridMultilevel"/>
    <w:tmpl w:val="90E071AE"/>
    <w:lvl w:ilvl="0" w:tplc="81DAFB02">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790197"/>
    <w:multiLevelType w:val="hybridMultilevel"/>
    <w:tmpl w:val="4B1A8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1F64A45"/>
    <w:multiLevelType w:val="hybridMultilevel"/>
    <w:tmpl w:val="DD3E4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3FD0940"/>
    <w:multiLevelType w:val="hybridMultilevel"/>
    <w:tmpl w:val="B34A8D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40A6F9A"/>
    <w:multiLevelType w:val="hybridMultilevel"/>
    <w:tmpl w:val="51C44768"/>
    <w:styleLink w:val="ImportedStyle13"/>
    <w:lvl w:ilvl="0" w:tplc="B590EA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510500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D03074F2">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3AC283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83C28C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09AEC00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4CE4340">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48F429B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7705B8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45191529"/>
    <w:multiLevelType w:val="hybridMultilevel"/>
    <w:tmpl w:val="29B42F1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47A01B3A"/>
    <w:multiLevelType w:val="hybridMultilevel"/>
    <w:tmpl w:val="780A9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7DD281D"/>
    <w:multiLevelType w:val="hybridMultilevel"/>
    <w:tmpl w:val="5A2E0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A350C57"/>
    <w:multiLevelType w:val="hybridMultilevel"/>
    <w:tmpl w:val="C638F78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12F0C9BC">
      <w:start w:val="1"/>
      <w:numFmt w:val="bullet"/>
      <w:lvlText w:val="-"/>
      <w:lvlJc w:val="left"/>
      <w:pPr>
        <w:ind w:left="1800" w:hanging="360"/>
      </w:pPr>
      <w:rPr>
        <w:rFonts w:ascii="Calibri" w:eastAsiaTheme="minorHAnsi" w:hAnsi="Calibri" w:cs="Calibri"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4CED7495"/>
    <w:multiLevelType w:val="hybridMultilevel"/>
    <w:tmpl w:val="7FF41308"/>
    <w:styleLink w:val="ImportedStyle1"/>
    <w:lvl w:ilvl="0" w:tplc="90CEC65A">
      <w:start w:val="1"/>
      <w:numFmt w:val="bullet"/>
      <w:pStyle w:val="Bullets"/>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EB4697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9A247C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EFEE1FD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8AA531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F92BC2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20E7A1E">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C44F37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1AA73B2">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4D6E2A16"/>
    <w:multiLevelType w:val="hybridMultilevel"/>
    <w:tmpl w:val="98883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EAE3282"/>
    <w:multiLevelType w:val="multilevel"/>
    <w:tmpl w:val="DB968DDE"/>
    <w:lvl w:ilvl="0">
      <w:numFmt w:val="bullet"/>
      <w:pStyle w:val="ListM5"/>
      <w:lvlText w:val="•"/>
      <w:lvlJc w:val="left"/>
      <w:pPr>
        <w:ind w:left="720" w:hanging="360"/>
      </w:pPr>
      <w:rPr>
        <w:rFonts w:ascii="Calibri" w:eastAsia="Calibri" w:hAnsi="Calibri" w:cs="Calibri"/>
        <w:strike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4FB81CF7"/>
    <w:multiLevelType w:val="hybridMultilevel"/>
    <w:tmpl w:val="B2FE6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2710AC5"/>
    <w:multiLevelType w:val="hybridMultilevel"/>
    <w:tmpl w:val="D3700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2E86346"/>
    <w:multiLevelType w:val="hybridMultilevel"/>
    <w:tmpl w:val="7EC6D96E"/>
    <w:lvl w:ilvl="0" w:tplc="5CE88E14">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38E3933"/>
    <w:multiLevelType w:val="hybridMultilevel"/>
    <w:tmpl w:val="4A700A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49F29B7"/>
    <w:multiLevelType w:val="hybridMultilevel"/>
    <w:tmpl w:val="1CC2BF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6A83174"/>
    <w:multiLevelType w:val="hybridMultilevel"/>
    <w:tmpl w:val="43AC6F5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7E7777F"/>
    <w:multiLevelType w:val="hybridMultilevel"/>
    <w:tmpl w:val="36E2E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8D363FC"/>
    <w:multiLevelType w:val="hybridMultilevel"/>
    <w:tmpl w:val="1EB4539A"/>
    <w:lvl w:ilvl="0" w:tplc="5CE88E14">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93E7B4B"/>
    <w:multiLevelType w:val="hybridMultilevel"/>
    <w:tmpl w:val="CF162380"/>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6" w15:restartNumberingAfterBreak="0">
    <w:nsid w:val="5BA50872"/>
    <w:multiLevelType w:val="hybridMultilevel"/>
    <w:tmpl w:val="7AF8F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BE12181"/>
    <w:multiLevelType w:val="hybridMultilevel"/>
    <w:tmpl w:val="FEB4FCAE"/>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8" w15:restartNumberingAfterBreak="0">
    <w:nsid w:val="5C295B9E"/>
    <w:multiLevelType w:val="hybridMultilevel"/>
    <w:tmpl w:val="ED127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C5C0217"/>
    <w:multiLevelType w:val="hybridMultilevel"/>
    <w:tmpl w:val="C33EAB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CE17C25"/>
    <w:multiLevelType w:val="hybridMultilevel"/>
    <w:tmpl w:val="BE16D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D845CE2"/>
    <w:multiLevelType w:val="hybridMultilevel"/>
    <w:tmpl w:val="92CC03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DE84B45"/>
    <w:multiLevelType w:val="hybridMultilevel"/>
    <w:tmpl w:val="68B20D8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3" w15:restartNumberingAfterBreak="0">
    <w:nsid w:val="5F910355"/>
    <w:multiLevelType w:val="hybridMultilevel"/>
    <w:tmpl w:val="E8047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41E2673"/>
    <w:multiLevelType w:val="hybridMultilevel"/>
    <w:tmpl w:val="97B0E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47A6EC9"/>
    <w:multiLevelType w:val="hybridMultilevel"/>
    <w:tmpl w:val="AE20ABDE"/>
    <w:styleLink w:val="ImportedStyle9"/>
    <w:lvl w:ilvl="0" w:tplc="DC1E25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982F0A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594F68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1A0128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258D18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9DFC631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07EB3E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E7CCFC7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F3AE24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6" w15:restartNumberingAfterBreak="0">
    <w:nsid w:val="64817AB0"/>
    <w:multiLevelType w:val="hybridMultilevel"/>
    <w:tmpl w:val="B6628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4D62098"/>
    <w:multiLevelType w:val="hybridMultilevel"/>
    <w:tmpl w:val="2BC6D8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5012938"/>
    <w:multiLevelType w:val="hybridMultilevel"/>
    <w:tmpl w:val="2C82FC5C"/>
    <w:styleLink w:val="ImportedStyle12"/>
    <w:lvl w:ilvl="0" w:tplc="104C96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BF85BD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2B8710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80E9F9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3D2E126">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C487ECA">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B66E0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F369E92">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8C2605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9" w15:restartNumberingAfterBreak="0">
    <w:nsid w:val="6607613C"/>
    <w:multiLevelType w:val="hybridMultilevel"/>
    <w:tmpl w:val="125A6108"/>
    <w:lvl w:ilvl="0" w:tplc="5CE88E14">
      <w:numFmt w:val="bullet"/>
      <w:lvlText w:val="•"/>
      <w:lvlJc w:val="left"/>
      <w:pPr>
        <w:ind w:left="360" w:hanging="360"/>
      </w:pPr>
      <w:rPr>
        <w:rFonts w:ascii="Calibri" w:hAnsi="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0" w15:restartNumberingAfterBreak="0">
    <w:nsid w:val="66F93751"/>
    <w:multiLevelType w:val="hybridMultilevel"/>
    <w:tmpl w:val="A1BC1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79A4039"/>
    <w:multiLevelType w:val="hybridMultilevel"/>
    <w:tmpl w:val="3C5E7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84A1C78"/>
    <w:multiLevelType w:val="hybridMultilevel"/>
    <w:tmpl w:val="442CC956"/>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3" w15:restartNumberingAfterBreak="0">
    <w:nsid w:val="68ED1C22"/>
    <w:multiLevelType w:val="hybridMultilevel"/>
    <w:tmpl w:val="DA546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6A4D577B"/>
    <w:multiLevelType w:val="hybridMultilevel"/>
    <w:tmpl w:val="9C5CE7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BD638EE"/>
    <w:multiLevelType w:val="hybridMultilevel"/>
    <w:tmpl w:val="AFCA66EE"/>
    <w:lvl w:ilvl="0" w:tplc="5CE88E14">
      <w:numFmt w:val="bullet"/>
      <w:lvlText w:val="•"/>
      <w:lvlJc w:val="left"/>
      <w:pPr>
        <w:ind w:left="720" w:hanging="360"/>
      </w:pPr>
      <w:rPr>
        <w:rFonts w:ascii="Calibri" w:hAnsi="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C1772FE"/>
    <w:multiLevelType w:val="hybridMultilevel"/>
    <w:tmpl w:val="B09AA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C2A646A"/>
    <w:multiLevelType w:val="hybridMultilevel"/>
    <w:tmpl w:val="7944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C413914"/>
    <w:multiLevelType w:val="hybridMultilevel"/>
    <w:tmpl w:val="F0E8B3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CB2405D"/>
    <w:multiLevelType w:val="hybridMultilevel"/>
    <w:tmpl w:val="DE9810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D3602B4"/>
    <w:multiLevelType w:val="hybridMultilevel"/>
    <w:tmpl w:val="CA641974"/>
    <w:lvl w:ilvl="0" w:tplc="5EF8D288">
      <w:numFmt w:val="bullet"/>
      <w:lvlText w:val="•"/>
      <w:lvlJc w:val="left"/>
      <w:pPr>
        <w:ind w:left="720" w:hanging="360"/>
      </w:pPr>
      <w:rPr>
        <w:rFonts w:ascii="Calibri" w:hAnsi="Calibri"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D5109E2"/>
    <w:multiLevelType w:val="hybridMultilevel"/>
    <w:tmpl w:val="A02E7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6E6F55B8"/>
    <w:multiLevelType w:val="hybridMultilevel"/>
    <w:tmpl w:val="336C1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F4A348A"/>
    <w:multiLevelType w:val="hybridMultilevel"/>
    <w:tmpl w:val="C6900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6FF5AC8A"/>
    <w:multiLevelType w:val="hybridMultilevel"/>
    <w:tmpl w:val="13FAE216"/>
    <w:lvl w:ilvl="0" w:tplc="1F3236FA">
      <w:start w:val="1"/>
      <w:numFmt w:val="bullet"/>
      <w:lvlText w:val=""/>
      <w:lvlJc w:val="left"/>
      <w:pPr>
        <w:ind w:left="720" w:hanging="360"/>
      </w:pPr>
      <w:rPr>
        <w:rFonts w:ascii="Symbol" w:hAnsi="Symbol" w:hint="default"/>
      </w:rPr>
    </w:lvl>
    <w:lvl w:ilvl="1" w:tplc="7B0A8E0C">
      <w:start w:val="1"/>
      <w:numFmt w:val="bullet"/>
      <w:lvlText w:val="o"/>
      <w:lvlJc w:val="left"/>
      <w:pPr>
        <w:ind w:left="1440" w:hanging="360"/>
      </w:pPr>
      <w:rPr>
        <w:rFonts w:ascii="Courier New" w:hAnsi="Courier New" w:hint="default"/>
      </w:rPr>
    </w:lvl>
    <w:lvl w:ilvl="2" w:tplc="041E45FC">
      <w:start w:val="1"/>
      <w:numFmt w:val="bullet"/>
      <w:lvlText w:val=""/>
      <w:lvlJc w:val="left"/>
      <w:pPr>
        <w:ind w:left="2160" w:hanging="360"/>
      </w:pPr>
      <w:rPr>
        <w:rFonts w:ascii="Wingdings" w:hAnsi="Wingdings" w:hint="default"/>
      </w:rPr>
    </w:lvl>
    <w:lvl w:ilvl="3" w:tplc="3A3C9A42">
      <w:start w:val="1"/>
      <w:numFmt w:val="bullet"/>
      <w:lvlText w:val=""/>
      <w:lvlJc w:val="left"/>
      <w:pPr>
        <w:ind w:left="2880" w:hanging="360"/>
      </w:pPr>
      <w:rPr>
        <w:rFonts w:ascii="Symbol" w:hAnsi="Symbol" w:hint="default"/>
      </w:rPr>
    </w:lvl>
    <w:lvl w:ilvl="4" w:tplc="76E6EE6A">
      <w:start w:val="1"/>
      <w:numFmt w:val="bullet"/>
      <w:lvlText w:val="o"/>
      <w:lvlJc w:val="left"/>
      <w:pPr>
        <w:ind w:left="3600" w:hanging="360"/>
      </w:pPr>
      <w:rPr>
        <w:rFonts w:ascii="Courier New" w:hAnsi="Courier New" w:hint="default"/>
      </w:rPr>
    </w:lvl>
    <w:lvl w:ilvl="5" w:tplc="F6BAC732">
      <w:start w:val="1"/>
      <w:numFmt w:val="bullet"/>
      <w:lvlText w:val=""/>
      <w:lvlJc w:val="left"/>
      <w:pPr>
        <w:ind w:left="4320" w:hanging="360"/>
      </w:pPr>
      <w:rPr>
        <w:rFonts w:ascii="Wingdings" w:hAnsi="Wingdings" w:hint="default"/>
      </w:rPr>
    </w:lvl>
    <w:lvl w:ilvl="6" w:tplc="7D6E60CC">
      <w:start w:val="1"/>
      <w:numFmt w:val="bullet"/>
      <w:lvlText w:val=""/>
      <w:lvlJc w:val="left"/>
      <w:pPr>
        <w:ind w:left="5040" w:hanging="360"/>
      </w:pPr>
      <w:rPr>
        <w:rFonts w:ascii="Symbol" w:hAnsi="Symbol" w:hint="default"/>
      </w:rPr>
    </w:lvl>
    <w:lvl w:ilvl="7" w:tplc="03F29F98">
      <w:start w:val="1"/>
      <w:numFmt w:val="bullet"/>
      <w:lvlText w:val="o"/>
      <w:lvlJc w:val="left"/>
      <w:pPr>
        <w:ind w:left="5760" w:hanging="360"/>
      </w:pPr>
      <w:rPr>
        <w:rFonts w:ascii="Courier New" w:hAnsi="Courier New" w:hint="default"/>
      </w:rPr>
    </w:lvl>
    <w:lvl w:ilvl="8" w:tplc="F20425EC">
      <w:start w:val="1"/>
      <w:numFmt w:val="bullet"/>
      <w:lvlText w:val=""/>
      <w:lvlJc w:val="left"/>
      <w:pPr>
        <w:ind w:left="6480" w:hanging="360"/>
      </w:pPr>
      <w:rPr>
        <w:rFonts w:ascii="Wingdings" w:hAnsi="Wingdings" w:hint="default"/>
      </w:rPr>
    </w:lvl>
  </w:abstractNum>
  <w:abstractNum w:abstractNumId="125" w15:restartNumberingAfterBreak="0">
    <w:nsid w:val="7069E43E"/>
    <w:multiLevelType w:val="hybridMultilevel"/>
    <w:tmpl w:val="A942B5D4"/>
    <w:lvl w:ilvl="0" w:tplc="FA645F78">
      <w:start w:val="1"/>
      <w:numFmt w:val="bullet"/>
      <w:lvlText w:val=""/>
      <w:lvlJc w:val="left"/>
      <w:pPr>
        <w:ind w:left="720" w:hanging="360"/>
      </w:pPr>
      <w:rPr>
        <w:rFonts w:ascii="Symbol" w:hAnsi="Symbol" w:hint="default"/>
      </w:rPr>
    </w:lvl>
    <w:lvl w:ilvl="1" w:tplc="03CE43BA">
      <w:start w:val="1"/>
      <w:numFmt w:val="bullet"/>
      <w:lvlText w:val="o"/>
      <w:lvlJc w:val="left"/>
      <w:pPr>
        <w:ind w:left="1440" w:hanging="360"/>
      </w:pPr>
      <w:rPr>
        <w:rFonts w:ascii="Courier New" w:hAnsi="Courier New" w:hint="default"/>
      </w:rPr>
    </w:lvl>
    <w:lvl w:ilvl="2" w:tplc="9E76BB20">
      <w:start w:val="1"/>
      <w:numFmt w:val="bullet"/>
      <w:lvlText w:val=""/>
      <w:lvlJc w:val="left"/>
      <w:pPr>
        <w:ind w:left="2160" w:hanging="360"/>
      </w:pPr>
      <w:rPr>
        <w:rFonts w:ascii="Wingdings" w:hAnsi="Wingdings" w:hint="default"/>
      </w:rPr>
    </w:lvl>
    <w:lvl w:ilvl="3" w:tplc="49D4DDAE">
      <w:start w:val="1"/>
      <w:numFmt w:val="bullet"/>
      <w:lvlText w:val=""/>
      <w:lvlJc w:val="left"/>
      <w:pPr>
        <w:ind w:left="2880" w:hanging="360"/>
      </w:pPr>
      <w:rPr>
        <w:rFonts w:ascii="Symbol" w:hAnsi="Symbol" w:hint="default"/>
      </w:rPr>
    </w:lvl>
    <w:lvl w:ilvl="4" w:tplc="EB060900">
      <w:start w:val="1"/>
      <w:numFmt w:val="bullet"/>
      <w:lvlText w:val="o"/>
      <w:lvlJc w:val="left"/>
      <w:pPr>
        <w:ind w:left="3600" w:hanging="360"/>
      </w:pPr>
      <w:rPr>
        <w:rFonts w:ascii="Courier New" w:hAnsi="Courier New" w:hint="default"/>
      </w:rPr>
    </w:lvl>
    <w:lvl w:ilvl="5" w:tplc="8488F2C2">
      <w:start w:val="1"/>
      <w:numFmt w:val="bullet"/>
      <w:lvlText w:val=""/>
      <w:lvlJc w:val="left"/>
      <w:pPr>
        <w:ind w:left="4320" w:hanging="360"/>
      </w:pPr>
      <w:rPr>
        <w:rFonts w:ascii="Wingdings" w:hAnsi="Wingdings" w:hint="default"/>
      </w:rPr>
    </w:lvl>
    <w:lvl w:ilvl="6" w:tplc="805A6B1E">
      <w:start w:val="1"/>
      <w:numFmt w:val="bullet"/>
      <w:lvlText w:val=""/>
      <w:lvlJc w:val="left"/>
      <w:pPr>
        <w:ind w:left="5040" w:hanging="360"/>
      </w:pPr>
      <w:rPr>
        <w:rFonts w:ascii="Symbol" w:hAnsi="Symbol" w:hint="default"/>
      </w:rPr>
    </w:lvl>
    <w:lvl w:ilvl="7" w:tplc="D2583718">
      <w:start w:val="1"/>
      <w:numFmt w:val="bullet"/>
      <w:lvlText w:val="o"/>
      <w:lvlJc w:val="left"/>
      <w:pPr>
        <w:ind w:left="5760" w:hanging="360"/>
      </w:pPr>
      <w:rPr>
        <w:rFonts w:ascii="Courier New" w:hAnsi="Courier New" w:hint="default"/>
      </w:rPr>
    </w:lvl>
    <w:lvl w:ilvl="8" w:tplc="1722CF8C">
      <w:start w:val="1"/>
      <w:numFmt w:val="bullet"/>
      <w:lvlText w:val=""/>
      <w:lvlJc w:val="left"/>
      <w:pPr>
        <w:ind w:left="6480" w:hanging="360"/>
      </w:pPr>
      <w:rPr>
        <w:rFonts w:ascii="Wingdings" w:hAnsi="Wingdings" w:hint="default"/>
      </w:rPr>
    </w:lvl>
  </w:abstractNum>
  <w:abstractNum w:abstractNumId="126" w15:restartNumberingAfterBreak="0">
    <w:nsid w:val="7120C8C2"/>
    <w:multiLevelType w:val="hybridMultilevel"/>
    <w:tmpl w:val="357C6542"/>
    <w:lvl w:ilvl="0" w:tplc="17AEB2A8">
      <w:start w:val="1"/>
      <w:numFmt w:val="bullet"/>
      <w:lvlText w:val=""/>
      <w:lvlJc w:val="left"/>
      <w:pPr>
        <w:ind w:left="720" w:hanging="360"/>
      </w:pPr>
      <w:rPr>
        <w:rFonts w:ascii="Symbol" w:hAnsi="Symbol" w:hint="default"/>
      </w:rPr>
    </w:lvl>
    <w:lvl w:ilvl="1" w:tplc="82962772">
      <w:start w:val="1"/>
      <w:numFmt w:val="bullet"/>
      <w:lvlText w:val="o"/>
      <w:lvlJc w:val="left"/>
      <w:pPr>
        <w:ind w:left="1440" w:hanging="360"/>
      </w:pPr>
      <w:rPr>
        <w:rFonts w:ascii="Courier New" w:hAnsi="Courier New" w:hint="default"/>
      </w:rPr>
    </w:lvl>
    <w:lvl w:ilvl="2" w:tplc="C3A2CEBA">
      <w:start w:val="1"/>
      <w:numFmt w:val="bullet"/>
      <w:lvlText w:val=""/>
      <w:lvlJc w:val="left"/>
      <w:pPr>
        <w:ind w:left="2160" w:hanging="360"/>
      </w:pPr>
      <w:rPr>
        <w:rFonts w:ascii="Wingdings" w:hAnsi="Wingdings" w:hint="default"/>
      </w:rPr>
    </w:lvl>
    <w:lvl w:ilvl="3" w:tplc="6C429F40">
      <w:start w:val="1"/>
      <w:numFmt w:val="bullet"/>
      <w:lvlText w:val=""/>
      <w:lvlJc w:val="left"/>
      <w:pPr>
        <w:ind w:left="2880" w:hanging="360"/>
      </w:pPr>
      <w:rPr>
        <w:rFonts w:ascii="Symbol" w:hAnsi="Symbol" w:hint="default"/>
      </w:rPr>
    </w:lvl>
    <w:lvl w:ilvl="4" w:tplc="C4E2CF22">
      <w:start w:val="1"/>
      <w:numFmt w:val="bullet"/>
      <w:lvlText w:val="o"/>
      <w:lvlJc w:val="left"/>
      <w:pPr>
        <w:ind w:left="3600" w:hanging="360"/>
      </w:pPr>
      <w:rPr>
        <w:rFonts w:ascii="Courier New" w:hAnsi="Courier New" w:hint="default"/>
      </w:rPr>
    </w:lvl>
    <w:lvl w:ilvl="5" w:tplc="FCF4E5FE">
      <w:start w:val="1"/>
      <w:numFmt w:val="bullet"/>
      <w:lvlText w:val=""/>
      <w:lvlJc w:val="left"/>
      <w:pPr>
        <w:ind w:left="4320" w:hanging="360"/>
      </w:pPr>
      <w:rPr>
        <w:rFonts w:ascii="Wingdings" w:hAnsi="Wingdings" w:hint="default"/>
      </w:rPr>
    </w:lvl>
    <w:lvl w:ilvl="6" w:tplc="CEEE3010">
      <w:start w:val="1"/>
      <w:numFmt w:val="bullet"/>
      <w:lvlText w:val=""/>
      <w:lvlJc w:val="left"/>
      <w:pPr>
        <w:ind w:left="5040" w:hanging="360"/>
      </w:pPr>
      <w:rPr>
        <w:rFonts w:ascii="Symbol" w:hAnsi="Symbol" w:hint="default"/>
      </w:rPr>
    </w:lvl>
    <w:lvl w:ilvl="7" w:tplc="3DD0A288">
      <w:start w:val="1"/>
      <w:numFmt w:val="bullet"/>
      <w:lvlText w:val="o"/>
      <w:lvlJc w:val="left"/>
      <w:pPr>
        <w:ind w:left="5760" w:hanging="360"/>
      </w:pPr>
      <w:rPr>
        <w:rFonts w:ascii="Courier New" w:hAnsi="Courier New" w:hint="default"/>
      </w:rPr>
    </w:lvl>
    <w:lvl w:ilvl="8" w:tplc="D2D618AE">
      <w:start w:val="1"/>
      <w:numFmt w:val="bullet"/>
      <w:lvlText w:val=""/>
      <w:lvlJc w:val="left"/>
      <w:pPr>
        <w:ind w:left="6480" w:hanging="360"/>
      </w:pPr>
      <w:rPr>
        <w:rFonts w:ascii="Wingdings" w:hAnsi="Wingdings" w:hint="default"/>
      </w:rPr>
    </w:lvl>
  </w:abstractNum>
  <w:abstractNum w:abstractNumId="127" w15:restartNumberingAfterBreak="0">
    <w:nsid w:val="71C6047D"/>
    <w:multiLevelType w:val="hybridMultilevel"/>
    <w:tmpl w:val="C4B62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32116CF"/>
    <w:multiLevelType w:val="hybridMultilevel"/>
    <w:tmpl w:val="8466BA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74B463C2"/>
    <w:multiLevelType w:val="hybridMultilevel"/>
    <w:tmpl w:val="1BCEFB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5311E0E"/>
    <w:multiLevelType w:val="hybridMultilevel"/>
    <w:tmpl w:val="214A7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5D11BE6"/>
    <w:multiLevelType w:val="hybridMultilevel"/>
    <w:tmpl w:val="51B4D8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64C0763"/>
    <w:multiLevelType w:val="hybridMultilevel"/>
    <w:tmpl w:val="3630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74722FD"/>
    <w:multiLevelType w:val="hybridMultilevel"/>
    <w:tmpl w:val="12D268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77D61012"/>
    <w:multiLevelType w:val="hybridMultilevel"/>
    <w:tmpl w:val="7542D9E6"/>
    <w:lvl w:ilvl="0" w:tplc="5CE88E14">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79285238"/>
    <w:multiLevelType w:val="hybridMultilevel"/>
    <w:tmpl w:val="D5665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92A1ED6"/>
    <w:multiLevelType w:val="hybridMultilevel"/>
    <w:tmpl w:val="6698361A"/>
    <w:lvl w:ilvl="0" w:tplc="F1085AD6">
      <w:start w:val="1"/>
      <w:numFmt w:val="bullet"/>
      <w:pStyle w:val="ListBullet"/>
      <w:lvlText w:val=""/>
      <w:lvlJc w:val="left"/>
      <w:pPr>
        <w:ind w:left="720" w:hanging="360"/>
      </w:pPr>
      <w:rPr>
        <w:rFonts w:ascii="Symbol" w:hAnsi="Symbol" w:hint="default"/>
      </w:rPr>
    </w:lvl>
    <w:lvl w:ilvl="1" w:tplc="1A385858">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9F458C2"/>
    <w:multiLevelType w:val="hybridMultilevel"/>
    <w:tmpl w:val="C8667A36"/>
    <w:lvl w:ilvl="0" w:tplc="5CE88E14">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BC92107"/>
    <w:multiLevelType w:val="hybridMultilevel"/>
    <w:tmpl w:val="D9180A90"/>
    <w:lvl w:ilvl="0" w:tplc="5EF8D288">
      <w:numFmt w:val="bullet"/>
      <w:lvlText w:val="•"/>
      <w:lvlJc w:val="left"/>
      <w:pPr>
        <w:ind w:left="360" w:hanging="360"/>
      </w:pPr>
      <w:rPr>
        <w:rFonts w:ascii="Calibri" w:hAnsi="Calibri"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7CC01E22"/>
    <w:multiLevelType w:val="hybridMultilevel"/>
    <w:tmpl w:val="3EACB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7CDD7EBF"/>
    <w:multiLevelType w:val="hybridMultilevel"/>
    <w:tmpl w:val="9076A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CFF1D7E"/>
    <w:multiLevelType w:val="hybridMultilevel"/>
    <w:tmpl w:val="2578ED76"/>
    <w:lvl w:ilvl="0" w:tplc="B4025D0E">
      <w:start w:val="1"/>
      <w:numFmt w:val="bullet"/>
      <w:lvlText w:val="•"/>
      <w:lvlJc w:val="left"/>
      <w:pPr>
        <w:tabs>
          <w:tab w:val="num" w:pos="720"/>
        </w:tabs>
        <w:ind w:left="720" w:hanging="360"/>
      </w:pPr>
      <w:rPr>
        <w:rFonts w:ascii="Arial" w:hAnsi="Arial" w:hint="default"/>
      </w:rPr>
    </w:lvl>
    <w:lvl w:ilvl="1" w:tplc="7C88EFB6">
      <w:start w:val="1"/>
      <w:numFmt w:val="bullet"/>
      <w:lvlText w:val="•"/>
      <w:lvlJc w:val="left"/>
      <w:pPr>
        <w:tabs>
          <w:tab w:val="num" w:pos="1440"/>
        </w:tabs>
        <w:ind w:left="1440" w:hanging="360"/>
      </w:pPr>
      <w:rPr>
        <w:rFonts w:ascii="Arial" w:hAnsi="Arial" w:hint="default"/>
      </w:rPr>
    </w:lvl>
    <w:lvl w:ilvl="2" w:tplc="BF9441C2" w:tentative="1">
      <w:start w:val="1"/>
      <w:numFmt w:val="bullet"/>
      <w:lvlText w:val="•"/>
      <w:lvlJc w:val="left"/>
      <w:pPr>
        <w:tabs>
          <w:tab w:val="num" w:pos="2160"/>
        </w:tabs>
        <w:ind w:left="2160" w:hanging="360"/>
      </w:pPr>
      <w:rPr>
        <w:rFonts w:ascii="Arial" w:hAnsi="Arial" w:hint="default"/>
      </w:rPr>
    </w:lvl>
    <w:lvl w:ilvl="3" w:tplc="12627EF0" w:tentative="1">
      <w:start w:val="1"/>
      <w:numFmt w:val="bullet"/>
      <w:lvlText w:val="•"/>
      <w:lvlJc w:val="left"/>
      <w:pPr>
        <w:tabs>
          <w:tab w:val="num" w:pos="2880"/>
        </w:tabs>
        <w:ind w:left="2880" w:hanging="360"/>
      </w:pPr>
      <w:rPr>
        <w:rFonts w:ascii="Arial" w:hAnsi="Arial" w:hint="default"/>
      </w:rPr>
    </w:lvl>
    <w:lvl w:ilvl="4" w:tplc="31946BFE" w:tentative="1">
      <w:start w:val="1"/>
      <w:numFmt w:val="bullet"/>
      <w:lvlText w:val="•"/>
      <w:lvlJc w:val="left"/>
      <w:pPr>
        <w:tabs>
          <w:tab w:val="num" w:pos="3600"/>
        </w:tabs>
        <w:ind w:left="3600" w:hanging="360"/>
      </w:pPr>
      <w:rPr>
        <w:rFonts w:ascii="Arial" w:hAnsi="Arial" w:hint="default"/>
      </w:rPr>
    </w:lvl>
    <w:lvl w:ilvl="5" w:tplc="62862A30" w:tentative="1">
      <w:start w:val="1"/>
      <w:numFmt w:val="bullet"/>
      <w:lvlText w:val="•"/>
      <w:lvlJc w:val="left"/>
      <w:pPr>
        <w:tabs>
          <w:tab w:val="num" w:pos="4320"/>
        </w:tabs>
        <w:ind w:left="4320" w:hanging="360"/>
      </w:pPr>
      <w:rPr>
        <w:rFonts w:ascii="Arial" w:hAnsi="Arial" w:hint="default"/>
      </w:rPr>
    </w:lvl>
    <w:lvl w:ilvl="6" w:tplc="C1683C00" w:tentative="1">
      <w:start w:val="1"/>
      <w:numFmt w:val="bullet"/>
      <w:lvlText w:val="•"/>
      <w:lvlJc w:val="left"/>
      <w:pPr>
        <w:tabs>
          <w:tab w:val="num" w:pos="5040"/>
        </w:tabs>
        <w:ind w:left="5040" w:hanging="360"/>
      </w:pPr>
      <w:rPr>
        <w:rFonts w:ascii="Arial" w:hAnsi="Arial" w:hint="default"/>
      </w:rPr>
    </w:lvl>
    <w:lvl w:ilvl="7" w:tplc="5E569964" w:tentative="1">
      <w:start w:val="1"/>
      <w:numFmt w:val="bullet"/>
      <w:lvlText w:val="•"/>
      <w:lvlJc w:val="left"/>
      <w:pPr>
        <w:tabs>
          <w:tab w:val="num" w:pos="5760"/>
        </w:tabs>
        <w:ind w:left="5760" w:hanging="360"/>
      </w:pPr>
      <w:rPr>
        <w:rFonts w:ascii="Arial" w:hAnsi="Arial" w:hint="default"/>
      </w:rPr>
    </w:lvl>
    <w:lvl w:ilvl="8" w:tplc="F656C2F4" w:tentative="1">
      <w:start w:val="1"/>
      <w:numFmt w:val="bullet"/>
      <w:lvlText w:val="•"/>
      <w:lvlJc w:val="left"/>
      <w:pPr>
        <w:tabs>
          <w:tab w:val="num" w:pos="6480"/>
        </w:tabs>
        <w:ind w:left="6480" w:hanging="360"/>
      </w:pPr>
      <w:rPr>
        <w:rFonts w:ascii="Arial" w:hAnsi="Arial" w:hint="default"/>
      </w:rPr>
    </w:lvl>
  </w:abstractNum>
  <w:abstractNum w:abstractNumId="142" w15:restartNumberingAfterBreak="0">
    <w:nsid w:val="7DC70892"/>
    <w:multiLevelType w:val="hybridMultilevel"/>
    <w:tmpl w:val="014AF5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7FB8174C"/>
    <w:multiLevelType w:val="hybridMultilevel"/>
    <w:tmpl w:val="DB68AB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86069926">
    <w:abstractNumId w:val="86"/>
  </w:num>
  <w:num w:numId="2" w16cid:durableId="2089108234">
    <w:abstractNumId w:val="74"/>
  </w:num>
  <w:num w:numId="3" w16cid:durableId="1828547302">
    <w:abstractNumId w:val="84"/>
  </w:num>
  <w:num w:numId="4" w16cid:durableId="215313300">
    <w:abstractNumId w:val="16"/>
  </w:num>
  <w:num w:numId="5" w16cid:durableId="585189311">
    <w:abstractNumId w:val="105"/>
  </w:num>
  <w:num w:numId="6" w16cid:durableId="1057626131">
    <w:abstractNumId w:val="79"/>
  </w:num>
  <w:num w:numId="7" w16cid:durableId="1213690198">
    <w:abstractNumId w:val="22"/>
  </w:num>
  <w:num w:numId="8" w16cid:durableId="420613066">
    <w:abstractNumId w:val="108"/>
  </w:num>
  <w:num w:numId="9" w16cid:durableId="2065172988">
    <w:abstractNumId w:val="63"/>
  </w:num>
  <w:num w:numId="10" w16cid:durableId="79252327">
    <w:abstractNumId w:val="97"/>
  </w:num>
  <w:num w:numId="11" w16cid:durableId="1756902364">
    <w:abstractNumId w:val="60"/>
  </w:num>
  <w:num w:numId="12" w16cid:durableId="136998721">
    <w:abstractNumId w:val="111"/>
  </w:num>
  <w:num w:numId="13" w16cid:durableId="1892493907">
    <w:abstractNumId w:val="112"/>
  </w:num>
  <w:num w:numId="14" w16cid:durableId="1366562017">
    <w:abstractNumId w:val="47"/>
  </w:num>
  <w:num w:numId="15" w16cid:durableId="123501459">
    <w:abstractNumId w:val="109"/>
  </w:num>
  <w:num w:numId="16" w16cid:durableId="820847746">
    <w:abstractNumId w:val="13"/>
  </w:num>
  <w:num w:numId="17" w16cid:durableId="1746143600">
    <w:abstractNumId w:val="76"/>
  </w:num>
  <w:num w:numId="18" w16cid:durableId="700206517">
    <w:abstractNumId w:val="115"/>
  </w:num>
  <w:num w:numId="19" w16cid:durableId="648361895">
    <w:abstractNumId w:val="89"/>
  </w:num>
  <w:num w:numId="20" w16cid:durableId="1978366152">
    <w:abstractNumId w:val="103"/>
  </w:num>
  <w:num w:numId="21" w16cid:durableId="1872494650">
    <w:abstractNumId w:val="90"/>
  </w:num>
  <w:num w:numId="22" w16cid:durableId="1198934337">
    <w:abstractNumId w:val="134"/>
  </w:num>
  <w:num w:numId="23" w16cid:durableId="278413102">
    <w:abstractNumId w:val="94"/>
  </w:num>
  <w:num w:numId="24" w16cid:durableId="1049258590">
    <w:abstractNumId w:val="117"/>
  </w:num>
  <w:num w:numId="25" w16cid:durableId="982739257">
    <w:abstractNumId w:val="65"/>
  </w:num>
  <w:num w:numId="26" w16cid:durableId="1080175194">
    <w:abstractNumId w:val="137"/>
  </w:num>
  <w:num w:numId="27" w16cid:durableId="1668631162">
    <w:abstractNumId w:val="120"/>
  </w:num>
  <w:num w:numId="28" w16cid:durableId="2023314744">
    <w:abstractNumId w:val="51"/>
  </w:num>
  <w:num w:numId="29" w16cid:durableId="1900095712">
    <w:abstractNumId w:val="83"/>
  </w:num>
  <w:num w:numId="30" w16cid:durableId="1473785730">
    <w:abstractNumId w:val="70"/>
  </w:num>
  <w:num w:numId="31" w16cid:durableId="49774426">
    <w:abstractNumId w:val="138"/>
  </w:num>
  <w:num w:numId="32" w16cid:durableId="2095930844">
    <w:abstractNumId w:val="25"/>
  </w:num>
  <w:num w:numId="33" w16cid:durableId="1190948781">
    <w:abstractNumId w:val="31"/>
  </w:num>
  <w:num w:numId="34" w16cid:durableId="762916741">
    <w:abstractNumId w:val="66"/>
  </w:num>
  <w:num w:numId="35" w16cid:durableId="1124350042">
    <w:abstractNumId w:val="21"/>
  </w:num>
  <w:num w:numId="36" w16cid:durableId="1253512902">
    <w:abstractNumId w:val="91"/>
  </w:num>
  <w:num w:numId="37" w16cid:durableId="306934586">
    <w:abstractNumId w:val="88"/>
  </w:num>
  <w:num w:numId="38" w16cid:durableId="748891895">
    <w:abstractNumId w:val="12"/>
  </w:num>
  <w:num w:numId="39" w16cid:durableId="1811634160">
    <w:abstractNumId w:val="81"/>
  </w:num>
  <w:num w:numId="40" w16cid:durableId="1777754154">
    <w:abstractNumId w:val="39"/>
  </w:num>
  <w:num w:numId="41" w16cid:durableId="1399593700">
    <w:abstractNumId w:val="77"/>
  </w:num>
  <w:num w:numId="42" w16cid:durableId="101153026">
    <w:abstractNumId w:val="23"/>
  </w:num>
  <w:num w:numId="43" w16cid:durableId="303240357">
    <w:abstractNumId w:val="50"/>
  </w:num>
  <w:num w:numId="44" w16cid:durableId="1589539496">
    <w:abstractNumId w:val="99"/>
  </w:num>
  <w:num w:numId="45" w16cid:durableId="314190777">
    <w:abstractNumId w:val="37"/>
  </w:num>
  <w:num w:numId="46" w16cid:durableId="1334723381">
    <w:abstractNumId w:val="19"/>
  </w:num>
  <w:num w:numId="47" w16cid:durableId="233711193">
    <w:abstractNumId w:val="98"/>
  </w:num>
  <w:num w:numId="48" w16cid:durableId="865168628">
    <w:abstractNumId w:val="49"/>
  </w:num>
  <w:num w:numId="49" w16cid:durableId="209658628">
    <w:abstractNumId w:val="26"/>
  </w:num>
  <w:num w:numId="50" w16cid:durableId="1640190219">
    <w:abstractNumId w:val="85"/>
  </w:num>
  <w:num w:numId="51" w16cid:durableId="82074076">
    <w:abstractNumId w:val="32"/>
  </w:num>
  <w:num w:numId="52" w16cid:durableId="1028410459">
    <w:abstractNumId w:val="27"/>
  </w:num>
  <w:num w:numId="53" w16cid:durableId="495193407">
    <w:abstractNumId w:val="110"/>
  </w:num>
  <w:num w:numId="54" w16cid:durableId="781071361">
    <w:abstractNumId w:val="67"/>
  </w:num>
  <w:num w:numId="55" w16cid:durableId="2006200981">
    <w:abstractNumId w:val="56"/>
  </w:num>
  <w:num w:numId="56" w16cid:durableId="1182432192">
    <w:abstractNumId w:val="95"/>
  </w:num>
  <w:num w:numId="57" w16cid:durableId="743837900">
    <w:abstractNumId w:val="6"/>
  </w:num>
  <w:num w:numId="58" w16cid:durableId="282924352">
    <w:abstractNumId w:val="106"/>
  </w:num>
  <w:num w:numId="59" w16cid:durableId="1528984175">
    <w:abstractNumId w:val="114"/>
  </w:num>
  <w:num w:numId="60" w16cid:durableId="1510682040">
    <w:abstractNumId w:val="30"/>
  </w:num>
  <w:num w:numId="61" w16cid:durableId="1097019187">
    <w:abstractNumId w:val="131"/>
  </w:num>
  <w:num w:numId="62" w16cid:durableId="1306856948">
    <w:abstractNumId w:val="118"/>
  </w:num>
  <w:num w:numId="63" w16cid:durableId="700010427">
    <w:abstractNumId w:val="17"/>
  </w:num>
  <w:num w:numId="64" w16cid:durableId="113601547">
    <w:abstractNumId w:val="45"/>
  </w:num>
  <w:num w:numId="65" w16cid:durableId="1324895598">
    <w:abstractNumId w:val="57"/>
  </w:num>
  <w:num w:numId="66" w16cid:durableId="1412040948">
    <w:abstractNumId w:val="55"/>
  </w:num>
  <w:num w:numId="67" w16cid:durableId="1954091259">
    <w:abstractNumId w:val="80"/>
  </w:num>
  <w:num w:numId="68" w16cid:durableId="816386121">
    <w:abstractNumId w:val="127"/>
  </w:num>
  <w:num w:numId="69" w16cid:durableId="310448504">
    <w:abstractNumId w:val="92"/>
  </w:num>
  <w:num w:numId="70" w16cid:durableId="1585652344">
    <w:abstractNumId w:val="62"/>
  </w:num>
  <w:num w:numId="71" w16cid:durableId="1260873602">
    <w:abstractNumId w:val="102"/>
  </w:num>
  <w:num w:numId="72" w16cid:durableId="1813136322">
    <w:abstractNumId w:val="48"/>
  </w:num>
  <w:num w:numId="73" w16cid:durableId="1552618232">
    <w:abstractNumId w:val="41"/>
  </w:num>
  <w:num w:numId="74" w16cid:durableId="940796055">
    <w:abstractNumId w:val="64"/>
  </w:num>
  <w:num w:numId="75" w16cid:durableId="1259673332">
    <w:abstractNumId w:val="71"/>
  </w:num>
  <w:num w:numId="76" w16cid:durableId="856113915">
    <w:abstractNumId w:val="100"/>
  </w:num>
  <w:num w:numId="77" w16cid:durableId="1679654544">
    <w:abstractNumId w:val="68"/>
  </w:num>
  <w:num w:numId="78" w16cid:durableId="1495801373">
    <w:abstractNumId w:val="121"/>
  </w:num>
  <w:num w:numId="79" w16cid:durableId="1788423455">
    <w:abstractNumId w:val="58"/>
  </w:num>
  <w:num w:numId="80" w16cid:durableId="723800496">
    <w:abstractNumId w:val="44"/>
  </w:num>
  <w:num w:numId="81" w16cid:durableId="1704670729">
    <w:abstractNumId w:val="141"/>
  </w:num>
  <w:num w:numId="82" w16cid:durableId="1943999400">
    <w:abstractNumId w:val="87"/>
  </w:num>
  <w:num w:numId="83" w16cid:durableId="174998498">
    <w:abstractNumId w:val="59"/>
  </w:num>
  <w:num w:numId="84" w16cid:durableId="936673001">
    <w:abstractNumId w:val="33"/>
  </w:num>
  <w:num w:numId="85" w16cid:durableId="2010718703">
    <w:abstractNumId w:val="143"/>
  </w:num>
  <w:num w:numId="86" w16cid:durableId="411660057">
    <w:abstractNumId w:val="7"/>
  </w:num>
  <w:num w:numId="87" w16cid:durableId="985813338">
    <w:abstractNumId w:val="130"/>
  </w:num>
  <w:num w:numId="88" w16cid:durableId="405347760">
    <w:abstractNumId w:val="136"/>
  </w:num>
  <w:num w:numId="89" w16cid:durableId="1809711888">
    <w:abstractNumId w:val="29"/>
  </w:num>
  <w:num w:numId="90" w16cid:durableId="1372028503">
    <w:abstractNumId w:val="40"/>
  </w:num>
  <w:num w:numId="91" w16cid:durableId="1412848725">
    <w:abstractNumId w:val="35"/>
  </w:num>
  <w:num w:numId="92" w16cid:durableId="760905625">
    <w:abstractNumId w:val="4"/>
  </w:num>
  <w:num w:numId="93" w16cid:durableId="627471521">
    <w:abstractNumId w:val="28"/>
  </w:num>
  <w:num w:numId="94" w16cid:durableId="830874798">
    <w:abstractNumId w:val="129"/>
  </w:num>
  <w:num w:numId="95" w16cid:durableId="981808931">
    <w:abstractNumId w:val="128"/>
  </w:num>
  <w:num w:numId="96" w16cid:durableId="551306928">
    <w:abstractNumId w:val="116"/>
  </w:num>
  <w:num w:numId="97" w16cid:durableId="471099473">
    <w:abstractNumId w:val="34"/>
  </w:num>
  <w:num w:numId="98" w16cid:durableId="7029569">
    <w:abstractNumId w:val="78"/>
  </w:num>
  <w:num w:numId="99" w16cid:durableId="174810781">
    <w:abstractNumId w:val="10"/>
  </w:num>
  <w:num w:numId="100" w16cid:durableId="799421271">
    <w:abstractNumId w:val="53"/>
  </w:num>
  <w:num w:numId="101" w16cid:durableId="1900096789">
    <w:abstractNumId w:val="107"/>
  </w:num>
  <w:num w:numId="102" w16cid:durableId="764496664">
    <w:abstractNumId w:val="43"/>
  </w:num>
  <w:num w:numId="103" w16cid:durableId="1447893323">
    <w:abstractNumId w:val="42"/>
  </w:num>
  <w:num w:numId="104" w16cid:durableId="2085028504">
    <w:abstractNumId w:val="132"/>
  </w:num>
  <w:num w:numId="105" w16cid:durableId="1121806293">
    <w:abstractNumId w:val="46"/>
  </w:num>
  <w:num w:numId="106" w16cid:durableId="1647129290">
    <w:abstractNumId w:val="11"/>
  </w:num>
  <w:num w:numId="107" w16cid:durableId="1991208766">
    <w:abstractNumId w:val="20"/>
  </w:num>
  <w:num w:numId="108" w16cid:durableId="756748250">
    <w:abstractNumId w:val="73"/>
  </w:num>
  <w:num w:numId="109" w16cid:durableId="1263682118">
    <w:abstractNumId w:val="69"/>
  </w:num>
  <w:num w:numId="110" w16cid:durableId="216168323">
    <w:abstractNumId w:val="2"/>
  </w:num>
  <w:num w:numId="111" w16cid:durableId="96801634">
    <w:abstractNumId w:val="1"/>
  </w:num>
  <w:num w:numId="112" w16cid:durableId="1723402820">
    <w:abstractNumId w:val="0"/>
  </w:num>
  <w:num w:numId="113" w16cid:durableId="814496127">
    <w:abstractNumId w:val="15"/>
  </w:num>
  <w:num w:numId="114" w16cid:durableId="1979144587">
    <w:abstractNumId w:val="125"/>
  </w:num>
  <w:num w:numId="115" w16cid:durableId="2058241860">
    <w:abstractNumId w:val="124"/>
  </w:num>
  <w:num w:numId="116" w16cid:durableId="208882625">
    <w:abstractNumId w:val="126"/>
  </w:num>
  <w:num w:numId="117" w16cid:durableId="1586259587">
    <w:abstractNumId w:val="101"/>
  </w:num>
  <w:num w:numId="118" w16cid:durableId="1672679413">
    <w:abstractNumId w:val="24"/>
  </w:num>
  <w:num w:numId="119" w16cid:durableId="1751853789">
    <w:abstractNumId w:val="119"/>
  </w:num>
  <w:num w:numId="120" w16cid:durableId="898857249">
    <w:abstractNumId w:val="61"/>
  </w:num>
  <w:num w:numId="121" w16cid:durableId="1531870467">
    <w:abstractNumId w:val="139"/>
  </w:num>
  <w:num w:numId="122" w16cid:durableId="1441997714">
    <w:abstractNumId w:val="9"/>
  </w:num>
  <w:num w:numId="123" w16cid:durableId="337731974">
    <w:abstractNumId w:val="133"/>
  </w:num>
  <w:num w:numId="124" w16cid:durableId="1773352078">
    <w:abstractNumId w:val="113"/>
  </w:num>
  <w:num w:numId="125" w16cid:durableId="24215042">
    <w:abstractNumId w:val="54"/>
  </w:num>
  <w:num w:numId="126" w16cid:durableId="437414073">
    <w:abstractNumId w:val="135"/>
  </w:num>
  <w:num w:numId="127" w16cid:durableId="1379431177">
    <w:abstractNumId w:val="122"/>
  </w:num>
  <w:num w:numId="128" w16cid:durableId="1530875379">
    <w:abstractNumId w:val="140"/>
  </w:num>
  <w:num w:numId="129" w16cid:durableId="893083989">
    <w:abstractNumId w:val="36"/>
  </w:num>
  <w:num w:numId="130" w16cid:durableId="385760601">
    <w:abstractNumId w:val="123"/>
  </w:num>
  <w:num w:numId="131" w16cid:durableId="1836071496">
    <w:abstractNumId w:val="96"/>
  </w:num>
  <w:num w:numId="132" w16cid:durableId="262809717">
    <w:abstractNumId w:val="5"/>
  </w:num>
  <w:num w:numId="133" w16cid:durableId="134445592">
    <w:abstractNumId w:val="72"/>
  </w:num>
  <w:num w:numId="134" w16cid:durableId="2084525553">
    <w:abstractNumId w:val="82"/>
  </w:num>
  <w:num w:numId="135" w16cid:durableId="923688170">
    <w:abstractNumId w:val="93"/>
  </w:num>
  <w:num w:numId="136" w16cid:durableId="397095426">
    <w:abstractNumId w:val="52"/>
  </w:num>
  <w:num w:numId="137" w16cid:durableId="1943099447">
    <w:abstractNumId w:val="14"/>
  </w:num>
  <w:num w:numId="138" w16cid:durableId="1817603176">
    <w:abstractNumId w:val="38"/>
  </w:num>
  <w:num w:numId="139" w16cid:durableId="178398980">
    <w:abstractNumId w:val="104"/>
  </w:num>
  <w:num w:numId="140" w16cid:durableId="258567004">
    <w:abstractNumId w:val="3"/>
  </w:num>
  <w:num w:numId="141" w16cid:durableId="924993897">
    <w:abstractNumId w:val="8"/>
  </w:num>
  <w:num w:numId="142" w16cid:durableId="1679771677">
    <w:abstractNumId w:val="75"/>
  </w:num>
  <w:num w:numId="143" w16cid:durableId="726488432">
    <w:abstractNumId w:val="142"/>
  </w:num>
  <w:num w:numId="144" w16cid:durableId="657807839">
    <w:abstractNumId w:val="18"/>
  </w:num>
  <w:numIdMacAtCleanup w:val="13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activeWritingStyle w:appName="MSWord" w:lang="en-US" w:vendorID="64" w:dllVersion="0" w:nlCheck="1" w:checkStyle="0"/>
  <w:activeWritingStyle w:appName="MSWord" w:lang="it-IT" w:vendorID="64" w:dllVersion="0" w:nlCheck="1" w:checkStyle="0"/>
  <w:attachedTemplate r:id="rId1"/>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1F1"/>
    <w:rsid w:val="0000083D"/>
    <w:rsid w:val="00001DED"/>
    <w:rsid w:val="00001EEC"/>
    <w:rsid w:val="0000355C"/>
    <w:rsid w:val="000036C0"/>
    <w:rsid w:val="000052D3"/>
    <w:rsid w:val="00010D5F"/>
    <w:rsid w:val="000127D3"/>
    <w:rsid w:val="000137B0"/>
    <w:rsid w:val="00013D32"/>
    <w:rsid w:val="00014B00"/>
    <w:rsid w:val="00014FB4"/>
    <w:rsid w:val="00015133"/>
    <w:rsid w:val="00015AC6"/>
    <w:rsid w:val="00016351"/>
    <w:rsid w:val="00016FE2"/>
    <w:rsid w:val="00017538"/>
    <w:rsid w:val="00020EFF"/>
    <w:rsid w:val="00022D15"/>
    <w:rsid w:val="00024FC4"/>
    <w:rsid w:val="000254D9"/>
    <w:rsid w:val="00030535"/>
    <w:rsid w:val="000324A5"/>
    <w:rsid w:val="00033C32"/>
    <w:rsid w:val="00034A9E"/>
    <w:rsid w:val="00037BC5"/>
    <w:rsid w:val="00037C26"/>
    <w:rsid w:val="000402E2"/>
    <w:rsid w:val="00040470"/>
    <w:rsid w:val="00041470"/>
    <w:rsid w:val="00042DB1"/>
    <w:rsid w:val="0004447E"/>
    <w:rsid w:val="0004583D"/>
    <w:rsid w:val="00045EAA"/>
    <w:rsid w:val="000461B7"/>
    <w:rsid w:val="000468F6"/>
    <w:rsid w:val="000473F7"/>
    <w:rsid w:val="00050BF1"/>
    <w:rsid w:val="00051864"/>
    <w:rsid w:val="00051E7B"/>
    <w:rsid w:val="0005203C"/>
    <w:rsid w:val="000527AE"/>
    <w:rsid w:val="000530B1"/>
    <w:rsid w:val="00053EB4"/>
    <w:rsid w:val="0005431C"/>
    <w:rsid w:val="00054F9C"/>
    <w:rsid w:val="00056206"/>
    <w:rsid w:val="0005635A"/>
    <w:rsid w:val="00057EEC"/>
    <w:rsid w:val="000607F5"/>
    <w:rsid w:val="00063FEF"/>
    <w:rsid w:val="00070460"/>
    <w:rsid w:val="000704BD"/>
    <w:rsid w:val="000713AD"/>
    <w:rsid w:val="0007194E"/>
    <w:rsid w:val="00071CF1"/>
    <w:rsid w:val="00072469"/>
    <w:rsid w:val="00076FC7"/>
    <w:rsid w:val="00077443"/>
    <w:rsid w:val="00080E30"/>
    <w:rsid w:val="00080FE0"/>
    <w:rsid w:val="00081397"/>
    <w:rsid w:val="0008231A"/>
    <w:rsid w:val="00082D8B"/>
    <w:rsid w:val="000839D3"/>
    <w:rsid w:val="00084D97"/>
    <w:rsid w:val="00084F92"/>
    <w:rsid w:val="00086CCE"/>
    <w:rsid w:val="000929F5"/>
    <w:rsid w:val="000952C7"/>
    <w:rsid w:val="000954E9"/>
    <w:rsid w:val="000960A5"/>
    <w:rsid w:val="0009670E"/>
    <w:rsid w:val="000968B3"/>
    <w:rsid w:val="000A0218"/>
    <w:rsid w:val="000A0A30"/>
    <w:rsid w:val="000A16F5"/>
    <w:rsid w:val="000A197B"/>
    <w:rsid w:val="000A34BE"/>
    <w:rsid w:val="000A544B"/>
    <w:rsid w:val="000A6DF2"/>
    <w:rsid w:val="000B05DF"/>
    <w:rsid w:val="000B48B2"/>
    <w:rsid w:val="000B5ADA"/>
    <w:rsid w:val="000C2D26"/>
    <w:rsid w:val="000C2D87"/>
    <w:rsid w:val="000C465A"/>
    <w:rsid w:val="000C5A93"/>
    <w:rsid w:val="000C697B"/>
    <w:rsid w:val="000C6B72"/>
    <w:rsid w:val="000C7352"/>
    <w:rsid w:val="000C73E4"/>
    <w:rsid w:val="000C776B"/>
    <w:rsid w:val="000C79F5"/>
    <w:rsid w:val="000D02B0"/>
    <w:rsid w:val="000D0950"/>
    <w:rsid w:val="000D1DE2"/>
    <w:rsid w:val="000D4C82"/>
    <w:rsid w:val="000D4D2F"/>
    <w:rsid w:val="000D575C"/>
    <w:rsid w:val="000D66F4"/>
    <w:rsid w:val="000E029A"/>
    <w:rsid w:val="000E1115"/>
    <w:rsid w:val="000E1CD7"/>
    <w:rsid w:val="000E2FD5"/>
    <w:rsid w:val="000E733D"/>
    <w:rsid w:val="000F02AC"/>
    <w:rsid w:val="000F0E10"/>
    <w:rsid w:val="000F2D7E"/>
    <w:rsid w:val="000F3A29"/>
    <w:rsid w:val="000F3E21"/>
    <w:rsid w:val="000F402D"/>
    <w:rsid w:val="000F47EC"/>
    <w:rsid w:val="000F4FE2"/>
    <w:rsid w:val="000F515C"/>
    <w:rsid w:val="000F5D12"/>
    <w:rsid w:val="000F7711"/>
    <w:rsid w:val="000F7DEF"/>
    <w:rsid w:val="00100168"/>
    <w:rsid w:val="00100406"/>
    <w:rsid w:val="00100EDB"/>
    <w:rsid w:val="001014BE"/>
    <w:rsid w:val="00101DEC"/>
    <w:rsid w:val="001036AF"/>
    <w:rsid w:val="001053F0"/>
    <w:rsid w:val="0010626A"/>
    <w:rsid w:val="001078ED"/>
    <w:rsid w:val="00110A15"/>
    <w:rsid w:val="00110C98"/>
    <w:rsid w:val="00111CC2"/>
    <w:rsid w:val="00111DD0"/>
    <w:rsid w:val="00115FB1"/>
    <w:rsid w:val="00117FED"/>
    <w:rsid w:val="00120017"/>
    <w:rsid w:val="001202A5"/>
    <w:rsid w:val="001204F0"/>
    <w:rsid w:val="0012103A"/>
    <w:rsid w:val="001219A0"/>
    <w:rsid w:val="00121A70"/>
    <w:rsid w:val="00125731"/>
    <w:rsid w:val="001259E6"/>
    <w:rsid w:val="00127AF6"/>
    <w:rsid w:val="00131B50"/>
    <w:rsid w:val="001323CE"/>
    <w:rsid w:val="001329BD"/>
    <w:rsid w:val="00133EDC"/>
    <w:rsid w:val="001342AC"/>
    <w:rsid w:val="00135878"/>
    <w:rsid w:val="00137201"/>
    <w:rsid w:val="0013723B"/>
    <w:rsid w:val="00140025"/>
    <w:rsid w:val="00140BF9"/>
    <w:rsid w:val="0014147A"/>
    <w:rsid w:val="00141A76"/>
    <w:rsid w:val="00141BB2"/>
    <w:rsid w:val="0014222E"/>
    <w:rsid w:val="00142505"/>
    <w:rsid w:val="001443EC"/>
    <w:rsid w:val="00144550"/>
    <w:rsid w:val="00144D18"/>
    <w:rsid w:val="001457F1"/>
    <w:rsid w:val="0014747E"/>
    <w:rsid w:val="0015039E"/>
    <w:rsid w:val="001507E5"/>
    <w:rsid w:val="00153B57"/>
    <w:rsid w:val="00153D5A"/>
    <w:rsid w:val="001545E2"/>
    <w:rsid w:val="001547A7"/>
    <w:rsid w:val="00154F3A"/>
    <w:rsid w:val="0015501B"/>
    <w:rsid w:val="00156EE9"/>
    <w:rsid w:val="001579E8"/>
    <w:rsid w:val="00157E0A"/>
    <w:rsid w:val="00160F4B"/>
    <w:rsid w:val="00161F28"/>
    <w:rsid w:val="00163B6E"/>
    <w:rsid w:val="0016665B"/>
    <w:rsid w:val="00167481"/>
    <w:rsid w:val="00171F5A"/>
    <w:rsid w:val="00172222"/>
    <w:rsid w:val="001732DE"/>
    <w:rsid w:val="00173B4B"/>
    <w:rsid w:val="00173E6A"/>
    <w:rsid w:val="001747BB"/>
    <w:rsid w:val="00175A86"/>
    <w:rsid w:val="00175DA5"/>
    <w:rsid w:val="0017604C"/>
    <w:rsid w:val="00180269"/>
    <w:rsid w:val="0018132F"/>
    <w:rsid w:val="00183582"/>
    <w:rsid w:val="00183CEE"/>
    <w:rsid w:val="00184BED"/>
    <w:rsid w:val="00185A68"/>
    <w:rsid w:val="001920B4"/>
    <w:rsid w:val="00193EBC"/>
    <w:rsid w:val="001945D0"/>
    <w:rsid w:val="00194EA8"/>
    <w:rsid w:val="0019679B"/>
    <w:rsid w:val="00196AD4"/>
    <w:rsid w:val="001A0C46"/>
    <w:rsid w:val="001A0D76"/>
    <w:rsid w:val="001A1717"/>
    <w:rsid w:val="001A21D4"/>
    <w:rsid w:val="001A38A4"/>
    <w:rsid w:val="001A40DC"/>
    <w:rsid w:val="001A5E7F"/>
    <w:rsid w:val="001A667F"/>
    <w:rsid w:val="001B0F4D"/>
    <w:rsid w:val="001B19BB"/>
    <w:rsid w:val="001B5916"/>
    <w:rsid w:val="001B5BD9"/>
    <w:rsid w:val="001B5CE9"/>
    <w:rsid w:val="001B6678"/>
    <w:rsid w:val="001B6FC2"/>
    <w:rsid w:val="001C15C3"/>
    <w:rsid w:val="001C342E"/>
    <w:rsid w:val="001C4350"/>
    <w:rsid w:val="001C75AC"/>
    <w:rsid w:val="001D0012"/>
    <w:rsid w:val="001D0053"/>
    <w:rsid w:val="001D0512"/>
    <w:rsid w:val="001D06F5"/>
    <w:rsid w:val="001D3993"/>
    <w:rsid w:val="001D3AAA"/>
    <w:rsid w:val="001D633F"/>
    <w:rsid w:val="001E0FA8"/>
    <w:rsid w:val="001E1C9D"/>
    <w:rsid w:val="001E1DD0"/>
    <w:rsid w:val="001E2A21"/>
    <w:rsid w:val="001E344A"/>
    <w:rsid w:val="001E4A0D"/>
    <w:rsid w:val="001E54BA"/>
    <w:rsid w:val="001E65B8"/>
    <w:rsid w:val="001E765B"/>
    <w:rsid w:val="001F0BA0"/>
    <w:rsid w:val="001F22D9"/>
    <w:rsid w:val="001F347F"/>
    <w:rsid w:val="001F3886"/>
    <w:rsid w:val="001F5188"/>
    <w:rsid w:val="001F5750"/>
    <w:rsid w:val="001F599A"/>
    <w:rsid w:val="001F7B74"/>
    <w:rsid w:val="00200000"/>
    <w:rsid w:val="00200CF3"/>
    <w:rsid w:val="00202F52"/>
    <w:rsid w:val="0020301A"/>
    <w:rsid w:val="00203DDE"/>
    <w:rsid w:val="002066E6"/>
    <w:rsid w:val="00206704"/>
    <w:rsid w:val="00207B0F"/>
    <w:rsid w:val="00207E1E"/>
    <w:rsid w:val="002101F5"/>
    <w:rsid w:val="00210D52"/>
    <w:rsid w:val="00211EA7"/>
    <w:rsid w:val="00212433"/>
    <w:rsid w:val="00212D08"/>
    <w:rsid w:val="002130FA"/>
    <w:rsid w:val="0021341E"/>
    <w:rsid w:val="002134B4"/>
    <w:rsid w:val="00213A53"/>
    <w:rsid w:val="00214CB3"/>
    <w:rsid w:val="00214DB1"/>
    <w:rsid w:val="00217082"/>
    <w:rsid w:val="00217CA2"/>
    <w:rsid w:val="0022045A"/>
    <w:rsid w:val="00220816"/>
    <w:rsid w:val="0022147A"/>
    <w:rsid w:val="00222FC5"/>
    <w:rsid w:val="002231E0"/>
    <w:rsid w:val="00224AF3"/>
    <w:rsid w:val="00226163"/>
    <w:rsid w:val="00226660"/>
    <w:rsid w:val="002272E9"/>
    <w:rsid w:val="0022761A"/>
    <w:rsid w:val="002302D5"/>
    <w:rsid w:val="00230C46"/>
    <w:rsid w:val="00230D25"/>
    <w:rsid w:val="0023127B"/>
    <w:rsid w:val="00231C74"/>
    <w:rsid w:val="002320CA"/>
    <w:rsid w:val="00232760"/>
    <w:rsid w:val="00232DBE"/>
    <w:rsid w:val="00232DFA"/>
    <w:rsid w:val="00232EE4"/>
    <w:rsid w:val="00233FB3"/>
    <w:rsid w:val="00234A04"/>
    <w:rsid w:val="0023682F"/>
    <w:rsid w:val="00237A29"/>
    <w:rsid w:val="00243771"/>
    <w:rsid w:val="00243A69"/>
    <w:rsid w:val="00244B33"/>
    <w:rsid w:val="00246BBE"/>
    <w:rsid w:val="00247489"/>
    <w:rsid w:val="00247C92"/>
    <w:rsid w:val="002505D4"/>
    <w:rsid w:val="00250AFC"/>
    <w:rsid w:val="00250C81"/>
    <w:rsid w:val="0025140A"/>
    <w:rsid w:val="0025186E"/>
    <w:rsid w:val="00252CAC"/>
    <w:rsid w:val="0025454B"/>
    <w:rsid w:val="002554E0"/>
    <w:rsid w:val="00255D09"/>
    <w:rsid w:val="00256046"/>
    <w:rsid w:val="00256F30"/>
    <w:rsid w:val="00261511"/>
    <w:rsid w:val="00261A67"/>
    <w:rsid w:val="0026209C"/>
    <w:rsid w:val="002625EE"/>
    <w:rsid w:val="00263EA8"/>
    <w:rsid w:val="0026402A"/>
    <w:rsid w:val="002642F8"/>
    <w:rsid w:val="00264422"/>
    <w:rsid w:val="00264499"/>
    <w:rsid w:val="0026764B"/>
    <w:rsid w:val="00267CC1"/>
    <w:rsid w:val="002701CE"/>
    <w:rsid w:val="00270514"/>
    <w:rsid w:val="002709BC"/>
    <w:rsid w:val="002712BC"/>
    <w:rsid w:val="00271B10"/>
    <w:rsid w:val="00271C09"/>
    <w:rsid w:val="00271D05"/>
    <w:rsid w:val="00272AB4"/>
    <w:rsid w:val="00272ABF"/>
    <w:rsid w:val="002738CD"/>
    <w:rsid w:val="0027462B"/>
    <w:rsid w:val="002749C4"/>
    <w:rsid w:val="00275E39"/>
    <w:rsid w:val="00275EA5"/>
    <w:rsid w:val="00276262"/>
    <w:rsid w:val="002807B0"/>
    <w:rsid w:val="00280966"/>
    <w:rsid w:val="00281D3F"/>
    <w:rsid w:val="00282C21"/>
    <w:rsid w:val="00283047"/>
    <w:rsid w:val="00284B72"/>
    <w:rsid w:val="002867AA"/>
    <w:rsid w:val="002871AC"/>
    <w:rsid w:val="002871B5"/>
    <w:rsid w:val="00287585"/>
    <w:rsid w:val="002879C3"/>
    <w:rsid w:val="00290882"/>
    <w:rsid w:val="002914BC"/>
    <w:rsid w:val="00291792"/>
    <w:rsid w:val="00291B41"/>
    <w:rsid w:val="00291B77"/>
    <w:rsid w:val="00291E6A"/>
    <w:rsid w:val="00293953"/>
    <w:rsid w:val="00293D2A"/>
    <w:rsid w:val="002955A4"/>
    <w:rsid w:val="002A184F"/>
    <w:rsid w:val="002A283E"/>
    <w:rsid w:val="002A4856"/>
    <w:rsid w:val="002A4E3B"/>
    <w:rsid w:val="002A523D"/>
    <w:rsid w:val="002A6678"/>
    <w:rsid w:val="002A66DC"/>
    <w:rsid w:val="002A6BE1"/>
    <w:rsid w:val="002A7807"/>
    <w:rsid w:val="002B2B76"/>
    <w:rsid w:val="002B3871"/>
    <w:rsid w:val="002B3D69"/>
    <w:rsid w:val="002B3FC8"/>
    <w:rsid w:val="002B468C"/>
    <w:rsid w:val="002B5157"/>
    <w:rsid w:val="002B5B1E"/>
    <w:rsid w:val="002B5C40"/>
    <w:rsid w:val="002B603B"/>
    <w:rsid w:val="002B61EC"/>
    <w:rsid w:val="002B7C25"/>
    <w:rsid w:val="002C05B7"/>
    <w:rsid w:val="002C51CE"/>
    <w:rsid w:val="002C650A"/>
    <w:rsid w:val="002D207C"/>
    <w:rsid w:val="002D2D10"/>
    <w:rsid w:val="002D4ECA"/>
    <w:rsid w:val="002D6189"/>
    <w:rsid w:val="002D6F66"/>
    <w:rsid w:val="002E0EC7"/>
    <w:rsid w:val="002E1C60"/>
    <w:rsid w:val="002E1F9A"/>
    <w:rsid w:val="002E26BB"/>
    <w:rsid w:val="002E2E97"/>
    <w:rsid w:val="002E30D1"/>
    <w:rsid w:val="002E4B59"/>
    <w:rsid w:val="002E58BB"/>
    <w:rsid w:val="002E61C4"/>
    <w:rsid w:val="002E6526"/>
    <w:rsid w:val="002E772F"/>
    <w:rsid w:val="002F05CB"/>
    <w:rsid w:val="002F0CEC"/>
    <w:rsid w:val="002F0D16"/>
    <w:rsid w:val="002F4DE4"/>
    <w:rsid w:val="002F64A6"/>
    <w:rsid w:val="003011D1"/>
    <w:rsid w:val="003017E9"/>
    <w:rsid w:val="003027B2"/>
    <w:rsid w:val="0030296D"/>
    <w:rsid w:val="00303767"/>
    <w:rsid w:val="00303CC4"/>
    <w:rsid w:val="0030469C"/>
    <w:rsid w:val="0030717D"/>
    <w:rsid w:val="003106A5"/>
    <w:rsid w:val="003121A3"/>
    <w:rsid w:val="003124BA"/>
    <w:rsid w:val="00312B69"/>
    <w:rsid w:val="00314322"/>
    <w:rsid w:val="00315804"/>
    <w:rsid w:val="0031594C"/>
    <w:rsid w:val="003202A8"/>
    <w:rsid w:val="00320B51"/>
    <w:rsid w:val="00321246"/>
    <w:rsid w:val="00322792"/>
    <w:rsid w:val="00322FFE"/>
    <w:rsid w:val="00323A0B"/>
    <w:rsid w:val="00324F17"/>
    <w:rsid w:val="003250F4"/>
    <w:rsid w:val="003254CA"/>
    <w:rsid w:val="00325844"/>
    <w:rsid w:val="003261C3"/>
    <w:rsid w:val="00331220"/>
    <w:rsid w:val="003319B3"/>
    <w:rsid w:val="00332E80"/>
    <w:rsid w:val="0033533E"/>
    <w:rsid w:val="00335E40"/>
    <w:rsid w:val="003373B9"/>
    <w:rsid w:val="00340138"/>
    <w:rsid w:val="00342FEA"/>
    <w:rsid w:val="003440F4"/>
    <w:rsid w:val="00344EE0"/>
    <w:rsid w:val="00345102"/>
    <w:rsid w:val="00345117"/>
    <w:rsid w:val="0034623A"/>
    <w:rsid w:val="00346F18"/>
    <w:rsid w:val="00347A29"/>
    <w:rsid w:val="00347BB3"/>
    <w:rsid w:val="00351C29"/>
    <w:rsid w:val="00354E6C"/>
    <w:rsid w:val="00357011"/>
    <w:rsid w:val="00357CD9"/>
    <w:rsid w:val="00360101"/>
    <w:rsid w:val="003606C1"/>
    <w:rsid w:val="00360DF1"/>
    <w:rsid w:val="00361BE3"/>
    <w:rsid w:val="00361FAD"/>
    <w:rsid w:val="00361FEE"/>
    <w:rsid w:val="00362D37"/>
    <w:rsid w:val="00362D3C"/>
    <w:rsid w:val="003645A7"/>
    <w:rsid w:val="00364850"/>
    <w:rsid w:val="00365330"/>
    <w:rsid w:val="00365D9D"/>
    <w:rsid w:val="0037018C"/>
    <w:rsid w:val="00371650"/>
    <w:rsid w:val="00371A88"/>
    <w:rsid w:val="00371C6E"/>
    <w:rsid w:val="003725B9"/>
    <w:rsid w:val="0037341A"/>
    <w:rsid w:val="00374229"/>
    <w:rsid w:val="0037455A"/>
    <w:rsid w:val="00374903"/>
    <w:rsid w:val="00377072"/>
    <w:rsid w:val="003772B6"/>
    <w:rsid w:val="003804C4"/>
    <w:rsid w:val="003806C3"/>
    <w:rsid w:val="0038121B"/>
    <w:rsid w:val="00382B84"/>
    <w:rsid w:val="003830AB"/>
    <w:rsid w:val="003833F1"/>
    <w:rsid w:val="003844D4"/>
    <w:rsid w:val="0038516E"/>
    <w:rsid w:val="00387737"/>
    <w:rsid w:val="00390623"/>
    <w:rsid w:val="003908E7"/>
    <w:rsid w:val="0039298F"/>
    <w:rsid w:val="00392EB1"/>
    <w:rsid w:val="00394825"/>
    <w:rsid w:val="00397146"/>
    <w:rsid w:val="003A017C"/>
    <w:rsid w:val="003A08DB"/>
    <w:rsid w:val="003A3480"/>
    <w:rsid w:val="003A3A04"/>
    <w:rsid w:val="003A448E"/>
    <w:rsid w:val="003A4518"/>
    <w:rsid w:val="003A5AAA"/>
    <w:rsid w:val="003B0687"/>
    <w:rsid w:val="003B1BCC"/>
    <w:rsid w:val="003B3903"/>
    <w:rsid w:val="003B3E3F"/>
    <w:rsid w:val="003B4056"/>
    <w:rsid w:val="003B4775"/>
    <w:rsid w:val="003B5E66"/>
    <w:rsid w:val="003B65A9"/>
    <w:rsid w:val="003B669F"/>
    <w:rsid w:val="003B6C4B"/>
    <w:rsid w:val="003B739E"/>
    <w:rsid w:val="003C0708"/>
    <w:rsid w:val="003C0C4F"/>
    <w:rsid w:val="003C1F9E"/>
    <w:rsid w:val="003C212A"/>
    <w:rsid w:val="003C22E7"/>
    <w:rsid w:val="003C2804"/>
    <w:rsid w:val="003C2B9C"/>
    <w:rsid w:val="003C336C"/>
    <w:rsid w:val="003C7DF7"/>
    <w:rsid w:val="003D1A69"/>
    <w:rsid w:val="003D1B45"/>
    <w:rsid w:val="003D2F24"/>
    <w:rsid w:val="003D48D1"/>
    <w:rsid w:val="003D65E6"/>
    <w:rsid w:val="003D6B68"/>
    <w:rsid w:val="003D6FB9"/>
    <w:rsid w:val="003D74ED"/>
    <w:rsid w:val="003E0773"/>
    <w:rsid w:val="003E189A"/>
    <w:rsid w:val="003E2121"/>
    <w:rsid w:val="003E43C9"/>
    <w:rsid w:val="003E4BF0"/>
    <w:rsid w:val="003E5FD0"/>
    <w:rsid w:val="003E67ED"/>
    <w:rsid w:val="003E7055"/>
    <w:rsid w:val="003F0EC7"/>
    <w:rsid w:val="003F102D"/>
    <w:rsid w:val="003F1C9A"/>
    <w:rsid w:val="003F29A3"/>
    <w:rsid w:val="003F355C"/>
    <w:rsid w:val="003F367F"/>
    <w:rsid w:val="003F6282"/>
    <w:rsid w:val="003F6AAA"/>
    <w:rsid w:val="003F721C"/>
    <w:rsid w:val="003F7CDE"/>
    <w:rsid w:val="00401153"/>
    <w:rsid w:val="004015D4"/>
    <w:rsid w:val="00401CFB"/>
    <w:rsid w:val="00401E93"/>
    <w:rsid w:val="00402514"/>
    <w:rsid w:val="004027AA"/>
    <w:rsid w:val="004040F6"/>
    <w:rsid w:val="00404885"/>
    <w:rsid w:val="00405929"/>
    <w:rsid w:val="004059B5"/>
    <w:rsid w:val="004072D3"/>
    <w:rsid w:val="00407A14"/>
    <w:rsid w:val="00407A70"/>
    <w:rsid w:val="0041066F"/>
    <w:rsid w:val="004107C2"/>
    <w:rsid w:val="004147E6"/>
    <w:rsid w:val="00415075"/>
    <w:rsid w:val="00415599"/>
    <w:rsid w:val="004163F1"/>
    <w:rsid w:val="0041790C"/>
    <w:rsid w:val="004227E2"/>
    <w:rsid w:val="00425BF3"/>
    <w:rsid w:val="00426394"/>
    <w:rsid w:val="00426A3C"/>
    <w:rsid w:val="00427091"/>
    <w:rsid w:val="004319F9"/>
    <w:rsid w:val="00431B3B"/>
    <w:rsid w:val="004332D8"/>
    <w:rsid w:val="00433542"/>
    <w:rsid w:val="004353EC"/>
    <w:rsid w:val="00437FA0"/>
    <w:rsid w:val="00441BCC"/>
    <w:rsid w:val="00442359"/>
    <w:rsid w:val="004448E2"/>
    <w:rsid w:val="004456AE"/>
    <w:rsid w:val="00445CC9"/>
    <w:rsid w:val="004465AF"/>
    <w:rsid w:val="004475EA"/>
    <w:rsid w:val="0045047A"/>
    <w:rsid w:val="00452816"/>
    <w:rsid w:val="00457F1C"/>
    <w:rsid w:val="00464A13"/>
    <w:rsid w:val="00466D52"/>
    <w:rsid w:val="0046720A"/>
    <w:rsid w:val="00470541"/>
    <w:rsid w:val="00470A41"/>
    <w:rsid w:val="00470E46"/>
    <w:rsid w:val="00471BA1"/>
    <w:rsid w:val="00473339"/>
    <w:rsid w:val="00473FAB"/>
    <w:rsid w:val="00476C80"/>
    <w:rsid w:val="004801C8"/>
    <w:rsid w:val="0048056D"/>
    <w:rsid w:val="0048260A"/>
    <w:rsid w:val="00484658"/>
    <w:rsid w:val="00486496"/>
    <w:rsid w:val="00486DB4"/>
    <w:rsid w:val="00490E0E"/>
    <w:rsid w:val="00491592"/>
    <w:rsid w:val="0049190B"/>
    <w:rsid w:val="0049218A"/>
    <w:rsid w:val="004924EB"/>
    <w:rsid w:val="00492B09"/>
    <w:rsid w:val="00493CB2"/>
    <w:rsid w:val="00495162"/>
    <w:rsid w:val="00496981"/>
    <w:rsid w:val="00496A4E"/>
    <w:rsid w:val="00497B21"/>
    <w:rsid w:val="004A0465"/>
    <w:rsid w:val="004A0FAC"/>
    <w:rsid w:val="004A24E8"/>
    <w:rsid w:val="004A2DD4"/>
    <w:rsid w:val="004A42F0"/>
    <w:rsid w:val="004A47E2"/>
    <w:rsid w:val="004A533B"/>
    <w:rsid w:val="004A6F80"/>
    <w:rsid w:val="004A744A"/>
    <w:rsid w:val="004A77DF"/>
    <w:rsid w:val="004A7E88"/>
    <w:rsid w:val="004B2AB7"/>
    <w:rsid w:val="004B3820"/>
    <w:rsid w:val="004B413D"/>
    <w:rsid w:val="004B5A69"/>
    <w:rsid w:val="004B5CCD"/>
    <w:rsid w:val="004B663C"/>
    <w:rsid w:val="004B6B7F"/>
    <w:rsid w:val="004B7A06"/>
    <w:rsid w:val="004C0650"/>
    <w:rsid w:val="004C17BC"/>
    <w:rsid w:val="004C2667"/>
    <w:rsid w:val="004C2F3F"/>
    <w:rsid w:val="004C450F"/>
    <w:rsid w:val="004C4B72"/>
    <w:rsid w:val="004C5F41"/>
    <w:rsid w:val="004C6B7F"/>
    <w:rsid w:val="004C7625"/>
    <w:rsid w:val="004C7D27"/>
    <w:rsid w:val="004D0BF6"/>
    <w:rsid w:val="004D4C25"/>
    <w:rsid w:val="004D5B1E"/>
    <w:rsid w:val="004D5BE3"/>
    <w:rsid w:val="004D5FC7"/>
    <w:rsid w:val="004D669E"/>
    <w:rsid w:val="004D68F3"/>
    <w:rsid w:val="004D6D12"/>
    <w:rsid w:val="004D749A"/>
    <w:rsid w:val="004E0F1A"/>
    <w:rsid w:val="004E1114"/>
    <w:rsid w:val="004E1F47"/>
    <w:rsid w:val="004E3062"/>
    <w:rsid w:val="004E4999"/>
    <w:rsid w:val="004E67D2"/>
    <w:rsid w:val="004F30C5"/>
    <w:rsid w:val="004F36C7"/>
    <w:rsid w:val="004F38E1"/>
    <w:rsid w:val="004F4091"/>
    <w:rsid w:val="004F4EC8"/>
    <w:rsid w:val="004F5D50"/>
    <w:rsid w:val="004F62F8"/>
    <w:rsid w:val="004F6506"/>
    <w:rsid w:val="004F75D4"/>
    <w:rsid w:val="00500BD1"/>
    <w:rsid w:val="00501917"/>
    <w:rsid w:val="0050314C"/>
    <w:rsid w:val="00503197"/>
    <w:rsid w:val="00504387"/>
    <w:rsid w:val="00504E7E"/>
    <w:rsid w:val="00504EBF"/>
    <w:rsid w:val="00505593"/>
    <w:rsid w:val="00505678"/>
    <w:rsid w:val="00505ABE"/>
    <w:rsid w:val="0050714D"/>
    <w:rsid w:val="00510CB2"/>
    <w:rsid w:val="00511BB3"/>
    <w:rsid w:val="00511E83"/>
    <w:rsid w:val="00512069"/>
    <w:rsid w:val="005131E9"/>
    <w:rsid w:val="0051518C"/>
    <w:rsid w:val="00515631"/>
    <w:rsid w:val="0051587B"/>
    <w:rsid w:val="00515C0E"/>
    <w:rsid w:val="00516D96"/>
    <w:rsid w:val="00516F3E"/>
    <w:rsid w:val="0051724E"/>
    <w:rsid w:val="00517A40"/>
    <w:rsid w:val="00517B35"/>
    <w:rsid w:val="00517D1F"/>
    <w:rsid w:val="0052043C"/>
    <w:rsid w:val="00520D17"/>
    <w:rsid w:val="00522876"/>
    <w:rsid w:val="005238C9"/>
    <w:rsid w:val="00524411"/>
    <w:rsid w:val="00525BB5"/>
    <w:rsid w:val="0052671A"/>
    <w:rsid w:val="00526AF1"/>
    <w:rsid w:val="00530793"/>
    <w:rsid w:val="00531DC9"/>
    <w:rsid w:val="00532363"/>
    <w:rsid w:val="00532D00"/>
    <w:rsid w:val="00533472"/>
    <w:rsid w:val="005342CE"/>
    <w:rsid w:val="005343A0"/>
    <w:rsid w:val="00534E67"/>
    <w:rsid w:val="00535741"/>
    <w:rsid w:val="00537709"/>
    <w:rsid w:val="00537E1D"/>
    <w:rsid w:val="005401D7"/>
    <w:rsid w:val="00540A4D"/>
    <w:rsid w:val="00545C97"/>
    <w:rsid w:val="00546C30"/>
    <w:rsid w:val="005479BF"/>
    <w:rsid w:val="00553227"/>
    <w:rsid w:val="00553675"/>
    <w:rsid w:val="0055400D"/>
    <w:rsid w:val="00554901"/>
    <w:rsid w:val="00554CC9"/>
    <w:rsid w:val="005573A4"/>
    <w:rsid w:val="0055772C"/>
    <w:rsid w:val="00557B31"/>
    <w:rsid w:val="00560383"/>
    <w:rsid w:val="005626D3"/>
    <w:rsid w:val="00562B9D"/>
    <w:rsid w:val="00562C94"/>
    <w:rsid w:val="005646C6"/>
    <w:rsid w:val="005650E6"/>
    <w:rsid w:val="00571442"/>
    <w:rsid w:val="005717A3"/>
    <w:rsid w:val="005723BE"/>
    <w:rsid w:val="00572C90"/>
    <w:rsid w:val="00572FAF"/>
    <w:rsid w:val="005735F5"/>
    <w:rsid w:val="00574181"/>
    <w:rsid w:val="0057422E"/>
    <w:rsid w:val="00574B77"/>
    <w:rsid w:val="00575120"/>
    <w:rsid w:val="00575E7A"/>
    <w:rsid w:val="00576DFD"/>
    <w:rsid w:val="0058047D"/>
    <w:rsid w:val="00580637"/>
    <w:rsid w:val="00580691"/>
    <w:rsid w:val="005808A0"/>
    <w:rsid w:val="00580A75"/>
    <w:rsid w:val="00580CDA"/>
    <w:rsid w:val="00581D38"/>
    <w:rsid w:val="00581FA5"/>
    <w:rsid w:val="005824B6"/>
    <w:rsid w:val="00582902"/>
    <w:rsid w:val="00582E60"/>
    <w:rsid w:val="00583125"/>
    <w:rsid w:val="00584E3A"/>
    <w:rsid w:val="00584FA0"/>
    <w:rsid w:val="00584FE2"/>
    <w:rsid w:val="00586530"/>
    <w:rsid w:val="005869C1"/>
    <w:rsid w:val="005906D4"/>
    <w:rsid w:val="005917A3"/>
    <w:rsid w:val="005919E8"/>
    <w:rsid w:val="00591D52"/>
    <w:rsid w:val="005925DE"/>
    <w:rsid w:val="005927F7"/>
    <w:rsid w:val="00592DD8"/>
    <w:rsid w:val="00593095"/>
    <w:rsid w:val="00594163"/>
    <w:rsid w:val="00594586"/>
    <w:rsid w:val="0059492C"/>
    <w:rsid w:val="0059571C"/>
    <w:rsid w:val="00597008"/>
    <w:rsid w:val="00597B3A"/>
    <w:rsid w:val="005A0587"/>
    <w:rsid w:val="005A0A53"/>
    <w:rsid w:val="005A0FC7"/>
    <w:rsid w:val="005A159E"/>
    <w:rsid w:val="005A1C95"/>
    <w:rsid w:val="005A2A06"/>
    <w:rsid w:val="005A5B75"/>
    <w:rsid w:val="005A7641"/>
    <w:rsid w:val="005B0B31"/>
    <w:rsid w:val="005B4FD6"/>
    <w:rsid w:val="005B7527"/>
    <w:rsid w:val="005B775B"/>
    <w:rsid w:val="005B7EA0"/>
    <w:rsid w:val="005C1E50"/>
    <w:rsid w:val="005C37E0"/>
    <w:rsid w:val="005C3B82"/>
    <w:rsid w:val="005C4080"/>
    <w:rsid w:val="005C658D"/>
    <w:rsid w:val="005C6616"/>
    <w:rsid w:val="005C6BA6"/>
    <w:rsid w:val="005C6C5C"/>
    <w:rsid w:val="005D00C2"/>
    <w:rsid w:val="005D0638"/>
    <w:rsid w:val="005D1038"/>
    <w:rsid w:val="005D31B8"/>
    <w:rsid w:val="005D4207"/>
    <w:rsid w:val="005D429B"/>
    <w:rsid w:val="005D48CF"/>
    <w:rsid w:val="005D4DD2"/>
    <w:rsid w:val="005D5328"/>
    <w:rsid w:val="005D5D53"/>
    <w:rsid w:val="005E128B"/>
    <w:rsid w:val="005E2528"/>
    <w:rsid w:val="005E276A"/>
    <w:rsid w:val="005E3563"/>
    <w:rsid w:val="005E3CA3"/>
    <w:rsid w:val="005E5429"/>
    <w:rsid w:val="005E58E5"/>
    <w:rsid w:val="005E5FEF"/>
    <w:rsid w:val="005E6074"/>
    <w:rsid w:val="005F212E"/>
    <w:rsid w:val="005F2B4C"/>
    <w:rsid w:val="005F61BE"/>
    <w:rsid w:val="005F6399"/>
    <w:rsid w:val="005F77A0"/>
    <w:rsid w:val="006005CD"/>
    <w:rsid w:val="0060089D"/>
    <w:rsid w:val="00601826"/>
    <w:rsid w:val="00601B3E"/>
    <w:rsid w:val="00601C38"/>
    <w:rsid w:val="00602EEC"/>
    <w:rsid w:val="00604B6D"/>
    <w:rsid w:val="00606F68"/>
    <w:rsid w:val="00612298"/>
    <w:rsid w:val="00613F40"/>
    <w:rsid w:val="006147A3"/>
    <w:rsid w:val="00614E77"/>
    <w:rsid w:val="0061569A"/>
    <w:rsid w:val="00615838"/>
    <w:rsid w:val="00615954"/>
    <w:rsid w:val="00615974"/>
    <w:rsid w:val="0062182F"/>
    <w:rsid w:val="00621BD4"/>
    <w:rsid w:val="00622DB2"/>
    <w:rsid w:val="0062348F"/>
    <w:rsid w:val="00623F35"/>
    <w:rsid w:val="006242C7"/>
    <w:rsid w:val="006250AD"/>
    <w:rsid w:val="00625F3F"/>
    <w:rsid w:val="00627B75"/>
    <w:rsid w:val="00631CEC"/>
    <w:rsid w:val="00633814"/>
    <w:rsid w:val="00636524"/>
    <w:rsid w:val="00636A7C"/>
    <w:rsid w:val="00636C43"/>
    <w:rsid w:val="006372FC"/>
    <w:rsid w:val="00637884"/>
    <w:rsid w:val="00640FCB"/>
    <w:rsid w:val="0064235E"/>
    <w:rsid w:val="00642F56"/>
    <w:rsid w:val="00643018"/>
    <w:rsid w:val="00644BBF"/>
    <w:rsid w:val="00644CE9"/>
    <w:rsid w:val="00645217"/>
    <w:rsid w:val="006454B4"/>
    <w:rsid w:val="006463D5"/>
    <w:rsid w:val="00647677"/>
    <w:rsid w:val="00650911"/>
    <w:rsid w:val="00650F78"/>
    <w:rsid w:val="00652314"/>
    <w:rsid w:val="00652AC1"/>
    <w:rsid w:val="006530FE"/>
    <w:rsid w:val="00653B69"/>
    <w:rsid w:val="00656503"/>
    <w:rsid w:val="00656D19"/>
    <w:rsid w:val="00656D21"/>
    <w:rsid w:val="00657B9E"/>
    <w:rsid w:val="0066136A"/>
    <w:rsid w:val="00661F62"/>
    <w:rsid w:val="00663301"/>
    <w:rsid w:val="00663D3A"/>
    <w:rsid w:val="00664E37"/>
    <w:rsid w:val="0066651F"/>
    <w:rsid w:val="006668BF"/>
    <w:rsid w:val="006677A6"/>
    <w:rsid w:val="006703D5"/>
    <w:rsid w:val="0067084E"/>
    <w:rsid w:val="00670BD7"/>
    <w:rsid w:val="00671B3B"/>
    <w:rsid w:val="00671EC9"/>
    <w:rsid w:val="00672264"/>
    <w:rsid w:val="006725A0"/>
    <w:rsid w:val="00672648"/>
    <w:rsid w:val="00672D05"/>
    <w:rsid w:val="006749B5"/>
    <w:rsid w:val="00676419"/>
    <w:rsid w:val="00676A39"/>
    <w:rsid w:val="00677234"/>
    <w:rsid w:val="00677396"/>
    <w:rsid w:val="00677638"/>
    <w:rsid w:val="00682D1A"/>
    <w:rsid w:val="0068356E"/>
    <w:rsid w:val="0068473E"/>
    <w:rsid w:val="00684CA1"/>
    <w:rsid w:val="00685ED8"/>
    <w:rsid w:val="00692D23"/>
    <w:rsid w:val="00692F0D"/>
    <w:rsid w:val="006947CC"/>
    <w:rsid w:val="0069647F"/>
    <w:rsid w:val="006A0CC5"/>
    <w:rsid w:val="006A561E"/>
    <w:rsid w:val="006A657F"/>
    <w:rsid w:val="006A6C64"/>
    <w:rsid w:val="006B05E5"/>
    <w:rsid w:val="006B1D86"/>
    <w:rsid w:val="006B2AE0"/>
    <w:rsid w:val="006B434F"/>
    <w:rsid w:val="006B4415"/>
    <w:rsid w:val="006B6152"/>
    <w:rsid w:val="006B74E2"/>
    <w:rsid w:val="006B7E13"/>
    <w:rsid w:val="006C2DD7"/>
    <w:rsid w:val="006C3A2F"/>
    <w:rsid w:val="006C3E3E"/>
    <w:rsid w:val="006C4635"/>
    <w:rsid w:val="006C5490"/>
    <w:rsid w:val="006C5F36"/>
    <w:rsid w:val="006D088F"/>
    <w:rsid w:val="006D08CD"/>
    <w:rsid w:val="006D1E26"/>
    <w:rsid w:val="006D5A1A"/>
    <w:rsid w:val="006D6402"/>
    <w:rsid w:val="006D6B32"/>
    <w:rsid w:val="006E0FC4"/>
    <w:rsid w:val="006E1594"/>
    <w:rsid w:val="006E40BE"/>
    <w:rsid w:val="006E48DB"/>
    <w:rsid w:val="006E4F26"/>
    <w:rsid w:val="006E502F"/>
    <w:rsid w:val="006E5A69"/>
    <w:rsid w:val="006E5DFC"/>
    <w:rsid w:val="006E5FC9"/>
    <w:rsid w:val="006E6BB4"/>
    <w:rsid w:val="006E788A"/>
    <w:rsid w:val="006F39D2"/>
    <w:rsid w:val="006F5A42"/>
    <w:rsid w:val="006F6B67"/>
    <w:rsid w:val="006F6BB5"/>
    <w:rsid w:val="006F7257"/>
    <w:rsid w:val="00700A90"/>
    <w:rsid w:val="00700BE1"/>
    <w:rsid w:val="00701D09"/>
    <w:rsid w:val="00702929"/>
    <w:rsid w:val="007032AD"/>
    <w:rsid w:val="00703840"/>
    <w:rsid w:val="00703950"/>
    <w:rsid w:val="00703D4D"/>
    <w:rsid w:val="00710076"/>
    <w:rsid w:val="00711377"/>
    <w:rsid w:val="00714638"/>
    <w:rsid w:val="00715900"/>
    <w:rsid w:val="00715EBC"/>
    <w:rsid w:val="00716785"/>
    <w:rsid w:val="00716C4A"/>
    <w:rsid w:val="00717B52"/>
    <w:rsid w:val="00722A36"/>
    <w:rsid w:val="00722AB3"/>
    <w:rsid w:val="00725773"/>
    <w:rsid w:val="00726015"/>
    <w:rsid w:val="0072675D"/>
    <w:rsid w:val="00726E12"/>
    <w:rsid w:val="007313EF"/>
    <w:rsid w:val="00731B9A"/>
    <w:rsid w:val="007321DA"/>
    <w:rsid w:val="00732481"/>
    <w:rsid w:val="00732DC3"/>
    <w:rsid w:val="007337FA"/>
    <w:rsid w:val="00736B98"/>
    <w:rsid w:val="00737AE1"/>
    <w:rsid w:val="0074034C"/>
    <w:rsid w:val="0074046A"/>
    <w:rsid w:val="00740D9F"/>
    <w:rsid w:val="007414D5"/>
    <w:rsid w:val="007415A3"/>
    <w:rsid w:val="00743419"/>
    <w:rsid w:val="00746A58"/>
    <w:rsid w:val="00747D38"/>
    <w:rsid w:val="00750973"/>
    <w:rsid w:val="00750B2B"/>
    <w:rsid w:val="00750B58"/>
    <w:rsid w:val="007537CC"/>
    <w:rsid w:val="007568B2"/>
    <w:rsid w:val="00756CFF"/>
    <w:rsid w:val="00757C5C"/>
    <w:rsid w:val="007630A9"/>
    <w:rsid w:val="0076405D"/>
    <w:rsid w:val="00764BBA"/>
    <w:rsid w:val="00767DF3"/>
    <w:rsid w:val="00770C77"/>
    <w:rsid w:val="00770F6B"/>
    <w:rsid w:val="00773B25"/>
    <w:rsid w:val="00773CDA"/>
    <w:rsid w:val="00773E63"/>
    <w:rsid w:val="00775458"/>
    <w:rsid w:val="00777ACD"/>
    <w:rsid w:val="007807CE"/>
    <w:rsid w:val="00780FA7"/>
    <w:rsid w:val="0078133C"/>
    <w:rsid w:val="00782244"/>
    <w:rsid w:val="00782927"/>
    <w:rsid w:val="00783B00"/>
    <w:rsid w:val="00786718"/>
    <w:rsid w:val="00790EF7"/>
    <w:rsid w:val="00791582"/>
    <w:rsid w:val="00792FA6"/>
    <w:rsid w:val="00793D97"/>
    <w:rsid w:val="00795BA3"/>
    <w:rsid w:val="00795D41"/>
    <w:rsid w:val="007963FB"/>
    <w:rsid w:val="00796966"/>
    <w:rsid w:val="007973A9"/>
    <w:rsid w:val="0079788F"/>
    <w:rsid w:val="007A113E"/>
    <w:rsid w:val="007A1EB3"/>
    <w:rsid w:val="007A3923"/>
    <w:rsid w:val="007A3C15"/>
    <w:rsid w:val="007A44CB"/>
    <w:rsid w:val="007A46D8"/>
    <w:rsid w:val="007A546A"/>
    <w:rsid w:val="007A66B7"/>
    <w:rsid w:val="007A6A9F"/>
    <w:rsid w:val="007A75C8"/>
    <w:rsid w:val="007B0506"/>
    <w:rsid w:val="007B0624"/>
    <w:rsid w:val="007B1256"/>
    <w:rsid w:val="007B18E5"/>
    <w:rsid w:val="007B2953"/>
    <w:rsid w:val="007B3DFC"/>
    <w:rsid w:val="007B3E18"/>
    <w:rsid w:val="007B4A6E"/>
    <w:rsid w:val="007B5754"/>
    <w:rsid w:val="007B58C3"/>
    <w:rsid w:val="007B6C75"/>
    <w:rsid w:val="007B6F8A"/>
    <w:rsid w:val="007B7A4D"/>
    <w:rsid w:val="007C0E05"/>
    <w:rsid w:val="007C1B14"/>
    <w:rsid w:val="007C4BC2"/>
    <w:rsid w:val="007C5538"/>
    <w:rsid w:val="007C5948"/>
    <w:rsid w:val="007C59D2"/>
    <w:rsid w:val="007C5B99"/>
    <w:rsid w:val="007D0E69"/>
    <w:rsid w:val="007D4085"/>
    <w:rsid w:val="007D4BD9"/>
    <w:rsid w:val="007D7B99"/>
    <w:rsid w:val="007E29FB"/>
    <w:rsid w:val="007E59B2"/>
    <w:rsid w:val="007E716A"/>
    <w:rsid w:val="007E7F67"/>
    <w:rsid w:val="007F0A7E"/>
    <w:rsid w:val="007F3AA8"/>
    <w:rsid w:val="007F42B5"/>
    <w:rsid w:val="007F476C"/>
    <w:rsid w:val="007F6B3E"/>
    <w:rsid w:val="007F763D"/>
    <w:rsid w:val="008000C7"/>
    <w:rsid w:val="0080189B"/>
    <w:rsid w:val="0080212A"/>
    <w:rsid w:val="00802643"/>
    <w:rsid w:val="00802CC5"/>
    <w:rsid w:val="0080367F"/>
    <w:rsid w:val="00803B3F"/>
    <w:rsid w:val="00805A3B"/>
    <w:rsid w:val="008079B2"/>
    <w:rsid w:val="00810E22"/>
    <w:rsid w:val="00812038"/>
    <w:rsid w:val="0081262F"/>
    <w:rsid w:val="008129CF"/>
    <w:rsid w:val="008167DC"/>
    <w:rsid w:val="00817CA3"/>
    <w:rsid w:val="00817E05"/>
    <w:rsid w:val="008201D2"/>
    <w:rsid w:val="0082077A"/>
    <w:rsid w:val="00820C87"/>
    <w:rsid w:val="00821517"/>
    <w:rsid w:val="00822159"/>
    <w:rsid w:val="00824157"/>
    <w:rsid w:val="00825233"/>
    <w:rsid w:val="008302A5"/>
    <w:rsid w:val="0083059D"/>
    <w:rsid w:val="00830C5F"/>
    <w:rsid w:val="00830E17"/>
    <w:rsid w:val="00830E81"/>
    <w:rsid w:val="0083165F"/>
    <w:rsid w:val="00831C8B"/>
    <w:rsid w:val="0083298B"/>
    <w:rsid w:val="00832AC8"/>
    <w:rsid w:val="00832DCA"/>
    <w:rsid w:val="0083330A"/>
    <w:rsid w:val="00833CB7"/>
    <w:rsid w:val="00833F8A"/>
    <w:rsid w:val="00834366"/>
    <w:rsid w:val="008344C9"/>
    <w:rsid w:val="00834DB6"/>
    <w:rsid w:val="0083614D"/>
    <w:rsid w:val="0083622D"/>
    <w:rsid w:val="00837AAB"/>
    <w:rsid w:val="0084009C"/>
    <w:rsid w:val="00841AC9"/>
    <w:rsid w:val="00844E2F"/>
    <w:rsid w:val="008464E7"/>
    <w:rsid w:val="0084654A"/>
    <w:rsid w:val="008466F1"/>
    <w:rsid w:val="008500DE"/>
    <w:rsid w:val="0085182C"/>
    <w:rsid w:val="008534F3"/>
    <w:rsid w:val="008535DB"/>
    <w:rsid w:val="008543AF"/>
    <w:rsid w:val="00857783"/>
    <w:rsid w:val="00860108"/>
    <w:rsid w:val="008608DF"/>
    <w:rsid w:val="00860A1F"/>
    <w:rsid w:val="00861853"/>
    <w:rsid w:val="008622E4"/>
    <w:rsid w:val="008625A1"/>
    <w:rsid w:val="008632CB"/>
    <w:rsid w:val="008637DE"/>
    <w:rsid w:val="00863E6A"/>
    <w:rsid w:val="00864EEA"/>
    <w:rsid w:val="00865277"/>
    <w:rsid w:val="00866712"/>
    <w:rsid w:val="00866772"/>
    <w:rsid w:val="008674EA"/>
    <w:rsid w:val="0086780D"/>
    <w:rsid w:val="00872D9E"/>
    <w:rsid w:val="008731B9"/>
    <w:rsid w:val="00873B3F"/>
    <w:rsid w:val="00875EED"/>
    <w:rsid w:val="008769A6"/>
    <w:rsid w:val="008777EC"/>
    <w:rsid w:val="00880675"/>
    <w:rsid w:val="00884944"/>
    <w:rsid w:val="00884F8C"/>
    <w:rsid w:val="008876AE"/>
    <w:rsid w:val="008905CD"/>
    <w:rsid w:val="0089080C"/>
    <w:rsid w:val="00890EA8"/>
    <w:rsid w:val="00891B8C"/>
    <w:rsid w:val="00892DBA"/>
    <w:rsid w:val="00892F8F"/>
    <w:rsid w:val="00893E3A"/>
    <w:rsid w:val="00894AF3"/>
    <w:rsid w:val="00894B40"/>
    <w:rsid w:val="00895427"/>
    <w:rsid w:val="008957E6"/>
    <w:rsid w:val="00895CAA"/>
    <w:rsid w:val="008966FF"/>
    <w:rsid w:val="0089707F"/>
    <w:rsid w:val="0089725F"/>
    <w:rsid w:val="00897EE6"/>
    <w:rsid w:val="008A35F1"/>
    <w:rsid w:val="008A4495"/>
    <w:rsid w:val="008A49FD"/>
    <w:rsid w:val="008A5627"/>
    <w:rsid w:val="008B1260"/>
    <w:rsid w:val="008B21C5"/>
    <w:rsid w:val="008B2ECF"/>
    <w:rsid w:val="008B4103"/>
    <w:rsid w:val="008B41C0"/>
    <w:rsid w:val="008B5851"/>
    <w:rsid w:val="008B58CB"/>
    <w:rsid w:val="008C0AF6"/>
    <w:rsid w:val="008C1118"/>
    <w:rsid w:val="008C2A33"/>
    <w:rsid w:val="008C4351"/>
    <w:rsid w:val="008C4EFF"/>
    <w:rsid w:val="008C5D80"/>
    <w:rsid w:val="008D1F32"/>
    <w:rsid w:val="008D2F29"/>
    <w:rsid w:val="008D397C"/>
    <w:rsid w:val="008D3DC2"/>
    <w:rsid w:val="008D534E"/>
    <w:rsid w:val="008D56B8"/>
    <w:rsid w:val="008D6DA2"/>
    <w:rsid w:val="008D778C"/>
    <w:rsid w:val="008D77CB"/>
    <w:rsid w:val="008E015A"/>
    <w:rsid w:val="008E0B36"/>
    <w:rsid w:val="008E1ED0"/>
    <w:rsid w:val="008E2086"/>
    <w:rsid w:val="008E39B7"/>
    <w:rsid w:val="008E5E98"/>
    <w:rsid w:val="008E5EA6"/>
    <w:rsid w:val="008E605C"/>
    <w:rsid w:val="008E636F"/>
    <w:rsid w:val="008E6671"/>
    <w:rsid w:val="008E7DA5"/>
    <w:rsid w:val="008F0277"/>
    <w:rsid w:val="008F28C8"/>
    <w:rsid w:val="008F3EE7"/>
    <w:rsid w:val="008F656D"/>
    <w:rsid w:val="008F6C4F"/>
    <w:rsid w:val="008F7544"/>
    <w:rsid w:val="008F7732"/>
    <w:rsid w:val="008F7B4F"/>
    <w:rsid w:val="00901D41"/>
    <w:rsid w:val="009027D1"/>
    <w:rsid w:val="00902CFB"/>
    <w:rsid w:val="00902FFE"/>
    <w:rsid w:val="009037B7"/>
    <w:rsid w:val="00904156"/>
    <w:rsid w:val="00904597"/>
    <w:rsid w:val="0090495C"/>
    <w:rsid w:val="00905417"/>
    <w:rsid w:val="00905ACA"/>
    <w:rsid w:val="00905BF0"/>
    <w:rsid w:val="00907B5E"/>
    <w:rsid w:val="00910430"/>
    <w:rsid w:val="009109F3"/>
    <w:rsid w:val="009114BE"/>
    <w:rsid w:val="009116BF"/>
    <w:rsid w:val="00911757"/>
    <w:rsid w:val="0091283D"/>
    <w:rsid w:val="00916234"/>
    <w:rsid w:val="0091702F"/>
    <w:rsid w:val="0091785E"/>
    <w:rsid w:val="00917EC9"/>
    <w:rsid w:val="00920A0F"/>
    <w:rsid w:val="00925640"/>
    <w:rsid w:val="009263A0"/>
    <w:rsid w:val="00931427"/>
    <w:rsid w:val="009321CA"/>
    <w:rsid w:val="00933669"/>
    <w:rsid w:val="00933EFA"/>
    <w:rsid w:val="0093463E"/>
    <w:rsid w:val="009354D5"/>
    <w:rsid w:val="00935A39"/>
    <w:rsid w:val="00936E50"/>
    <w:rsid w:val="0093731F"/>
    <w:rsid w:val="00937459"/>
    <w:rsid w:val="00942CC2"/>
    <w:rsid w:val="009435FE"/>
    <w:rsid w:val="0094482F"/>
    <w:rsid w:val="009466FD"/>
    <w:rsid w:val="00946A3A"/>
    <w:rsid w:val="009503D4"/>
    <w:rsid w:val="00951F33"/>
    <w:rsid w:val="00952021"/>
    <w:rsid w:val="00952456"/>
    <w:rsid w:val="009539EF"/>
    <w:rsid w:val="009552D5"/>
    <w:rsid w:val="00955BEA"/>
    <w:rsid w:val="009565D8"/>
    <w:rsid w:val="00957E5E"/>
    <w:rsid w:val="00960370"/>
    <w:rsid w:val="00960526"/>
    <w:rsid w:val="00960586"/>
    <w:rsid w:val="009606CA"/>
    <w:rsid w:val="0096128F"/>
    <w:rsid w:val="009618E7"/>
    <w:rsid w:val="00961ADD"/>
    <w:rsid w:val="00962507"/>
    <w:rsid w:val="009636AF"/>
    <w:rsid w:val="00965220"/>
    <w:rsid w:val="00970AE0"/>
    <w:rsid w:val="0097191A"/>
    <w:rsid w:val="00971940"/>
    <w:rsid w:val="009723AB"/>
    <w:rsid w:val="009723E6"/>
    <w:rsid w:val="00975044"/>
    <w:rsid w:val="0097587B"/>
    <w:rsid w:val="00975AEE"/>
    <w:rsid w:val="00977B0B"/>
    <w:rsid w:val="00983D7A"/>
    <w:rsid w:val="00985AA1"/>
    <w:rsid w:val="00985F07"/>
    <w:rsid w:val="0098635C"/>
    <w:rsid w:val="00991D63"/>
    <w:rsid w:val="009923F9"/>
    <w:rsid w:val="00993BEE"/>
    <w:rsid w:val="00993D07"/>
    <w:rsid w:val="00994C91"/>
    <w:rsid w:val="009953B3"/>
    <w:rsid w:val="009955F2"/>
    <w:rsid w:val="009956C6"/>
    <w:rsid w:val="00996929"/>
    <w:rsid w:val="009A0671"/>
    <w:rsid w:val="009A1460"/>
    <w:rsid w:val="009A1C8A"/>
    <w:rsid w:val="009A2EFF"/>
    <w:rsid w:val="009A39A6"/>
    <w:rsid w:val="009A3B54"/>
    <w:rsid w:val="009A53A3"/>
    <w:rsid w:val="009A5880"/>
    <w:rsid w:val="009A5974"/>
    <w:rsid w:val="009B0F4B"/>
    <w:rsid w:val="009B14E9"/>
    <w:rsid w:val="009B1785"/>
    <w:rsid w:val="009B1BC4"/>
    <w:rsid w:val="009B1F84"/>
    <w:rsid w:val="009B2666"/>
    <w:rsid w:val="009B525F"/>
    <w:rsid w:val="009B52FD"/>
    <w:rsid w:val="009B7FC4"/>
    <w:rsid w:val="009C1B26"/>
    <w:rsid w:val="009C3D54"/>
    <w:rsid w:val="009C3E73"/>
    <w:rsid w:val="009C5069"/>
    <w:rsid w:val="009C6234"/>
    <w:rsid w:val="009C66F7"/>
    <w:rsid w:val="009C6F86"/>
    <w:rsid w:val="009D00FD"/>
    <w:rsid w:val="009D0573"/>
    <w:rsid w:val="009D09F9"/>
    <w:rsid w:val="009D1D0E"/>
    <w:rsid w:val="009D3FA6"/>
    <w:rsid w:val="009D43AE"/>
    <w:rsid w:val="009D4E07"/>
    <w:rsid w:val="009D65CE"/>
    <w:rsid w:val="009D7754"/>
    <w:rsid w:val="009D7F09"/>
    <w:rsid w:val="009E00D4"/>
    <w:rsid w:val="009E1042"/>
    <w:rsid w:val="009E1AB7"/>
    <w:rsid w:val="009E32D5"/>
    <w:rsid w:val="009E6A1E"/>
    <w:rsid w:val="009F173D"/>
    <w:rsid w:val="009F1765"/>
    <w:rsid w:val="009F20AF"/>
    <w:rsid w:val="009F25FB"/>
    <w:rsid w:val="009F3B93"/>
    <w:rsid w:val="009F40E6"/>
    <w:rsid w:val="009F49D7"/>
    <w:rsid w:val="009F71B4"/>
    <w:rsid w:val="009F762E"/>
    <w:rsid w:val="009F7908"/>
    <w:rsid w:val="00A008D5"/>
    <w:rsid w:val="00A0097A"/>
    <w:rsid w:val="00A010F6"/>
    <w:rsid w:val="00A019D8"/>
    <w:rsid w:val="00A03003"/>
    <w:rsid w:val="00A06C00"/>
    <w:rsid w:val="00A0700A"/>
    <w:rsid w:val="00A073C5"/>
    <w:rsid w:val="00A10E94"/>
    <w:rsid w:val="00A122D4"/>
    <w:rsid w:val="00A13D99"/>
    <w:rsid w:val="00A141EB"/>
    <w:rsid w:val="00A1533F"/>
    <w:rsid w:val="00A15922"/>
    <w:rsid w:val="00A20B64"/>
    <w:rsid w:val="00A218A6"/>
    <w:rsid w:val="00A22E43"/>
    <w:rsid w:val="00A2419E"/>
    <w:rsid w:val="00A248C0"/>
    <w:rsid w:val="00A305B4"/>
    <w:rsid w:val="00A322C9"/>
    <w:rsid w:val="00A33DD3"/>
    <w:rsid w:val="00A352C0"/>
    <w:rsid w:val="00A37AFB"/>
    <w:rsid w:val="00A409F3"/>
    <w:rsid w:val="00A40C3E"/>
    <w:rsid w:val="00A41F56"/>
    <w:rsid w:val="00A42190"/>
    <w:rsid w:val="00A4378B"/>
    <w:rsid w:val="00A43ABA"/>
    <w:rsid w:val="00A454FB"/>
    <w:rsid w:val="00A4555F"/>
    <w:rsid w:val="00A457D0"/>
    <w:rsid w:val="00A45B25"/>
    <w:rsid w:val="00A50010"/>
    <w:rsid w:val="00A5034F"/>
    <w:rsid w:val="00A50E6F"/>
    <w:rsid w:val="00A510CF"/>
    <w:rsid w:val="00A51877"/>
    <w:rsid w:val="00A51C8E"/>
    <w:rsid w:val="00A52152"/>
    <w:rsid w:val="00A52160"/>
    <w:rsid w:val="00A54224"/>
    <w:rsid w:val="00A55678"/>
    <w:rsid w:val="00A56681"/>
    <w:rsid w:val="00A57245"/>
    <w:rsid w:val="00A5733B"/>
    <w:rsid w:val="00A5755B"/>
    <w:rsid w:val="00A60231"/>
    <w:rsid w:val="00A6058C"/>
    <w:rsid w:val="00A61227"/>
    <w:rsid w:val="00A6142C"/>
    <w:rsid w:val="00A61E14"/>
    <w:rsid w:val="00A6205F"/>
    <w:rsid w:val="00A624C0"/>
    <w:rsid w:val="00A63252"/>
    <w:rsid w:val="00A634B1"/>
    <w:rsid w:val="00A636F1"/>
    <w:rsid w:val="00A64CE7"/>
    <w:rsid w:val="00A6604C"/>
    <w:rsid w:val="00A6622E"/>
    <w:rsid w:val="00A66B40"/>
    <w:rsid w:val="00A67587"/>
    <w:rsid w:val="00A67753"/>
    <w:rsid w:val="00A67F5C"/>
    <w:rsid w:val="00A70CDE"/>
    <w:rsid w:val="00A72FE5"/>
    <w:rsid w:val="00A731B5"/>
    <w:rsid w:val="00A74F49"/>
    <w:rsid w:val="00A75611"/>
    <w:rsid w:val="00A767A7"/>
    <w:rsid w:val="00A804D9"/>
    <w:rsid w:val="00A80763"/>
    <w:rsid w:val="00A8108F"/>
    <w:rsid w:val="00A810F0"/>
    <w:rsid w:val="00A81716"/>
    <w:rsid w:val="00A817C8"/>
    <w:rsid w:val="00A828DA"/>
    <w:rsid w:val="00A835D2"/>
    <w:rsid w:val="00A86E29"/>
    <w:rsid w:val="00A877A9"/>
    <w:rsid w:val="00A87AFB"/>
    <w:rsid w:val="00A90443"/>
    <w:rsid w:val="00A913E9"/>
    <w:rsid w:val="00A91CE7"/>
    <w:rsid w:val="00A92416"/>
    <w:rsid w:val="00A927DC"/>
    <w:rsid w:val="00A938B5"/>
    <w:rsid w:val="00A93997"/>
    <w:rsid w:val="00A95055"/>
    <w:rsid w:val="00A95D40"/>
    <w:rsid w:val="00A95ED3"/>
    <w:rsid w:val="00A97B12"/>
    <w:rsid w:val="00AA02CB"/>
    <w:rsid w:val="00AA03F8"/>
    <w:rsid w:val="00AA0AB7"/>
    <w:rsid w:val="00AA0BE4"/>
    <w:rsid w:val="00AA1098"/>
    <w:rsid w:val="00AA1D8B"/>
    <w:rsid w:val="00AA2571"/>
    <w:rsid w:val="00AA40EA"/>
    <w:rsid w:val="00AA4CE1"/>
    <w:rsid w:val="00AA6A8F"/>
    <w:rsid w:val="00AA6B43"/>
    <w:rsid w:val="00AA6F0F"/>
    <w:rsid w:val="00AA716F"/>
    <w:rsid w:val="00AB0798"/>
    <w:rsid w:val="00AB140B"/>
    <w:rsid w:val="00AB632E"/>
    <w:rsid w:val="00AB7072"/>
    <w:rsid w:val="00AB70AD"/>
    <w:rsid w:val="00AC14CC"/>
    <w:rsid w:val="00AC4D62"/>
    <w:rsid w:val="00AC4ECD"/>
    <w:rsid w:val="00AC5E6C"/>
    <w:rsid w:val="00AC7332"/>
    <w:rsid w:val="00AC745D"/>
    <w:rsid w:val="00AD0786"/>
    <w:rsid w:val="00AD3A97"/>
    <w:rsid w:val="00AD4943"/>
    <w:rsid w:val="00AD4A30"/>
    <w:rsid w:val="00AD589D"/>
    <w:rsid w:val="00AD6AD2"/>
    <w:rsid w:val="00AD718E"/>
    <w:rsid w:val="00AD785E"/>
    <w:rsid w:val="00AE1B67"/>
    <w:rsid w:val="00AE24E3"/>
    <w:rsid w:val="00AE29EA"/>
    <w:rsid w:val="00AE4CE5"/>
    <w:rsid w:val="00AE5154"/>
    <w:rsid w:val="00AE55CD"/>
    <w:rsid w:val="00AE6138"/>
    <w:rsid w:val="00AE6354"/>
    <w:rsid w:val="00AE650B"/>
    <w:rsid w:val="00AE6BC1"/>
    <w:rsid w:val="00AF1460"/>
    <w:rsid w:val="00AF147B"/>
    <w:rsid w:val="00AF2104"/>
    <w:rsid w:val="00AF26EA"/>
    <w:rsid w:val="00AF39A3"/>
    <w:rsid w:val="00AF3BD3"/>
    <w:rsid w:val="00AF4FE4"/>
    <w:rsid w:val="00AF50DB"/>
    <w:rsid w:val="00AF5434"/>
    <w:rsid w:val="00AF6288"/>
    <w:rsid w:val="00AF64AD"/>
    <w:rsid w:val="00AF79A6"/>
    <w:rsid w:val="00B00A89"/>
    <w:rsid w:val="00B01786"/>
    <w:rsid w:val="00B029B6"/>
    <w:rsid w:val="00B02FC1"/>
    <w:rsid w:val="00B05251"/>
    <w:rsid w:val="00B0578B"/>
    <w:rsid w:val="00B0756B"/>
    <w:rsid w:val="00B07854"/>
    <w:rsid w:val="00B07AE6"/>
    <w:rsid w:val="00B10341"/>
    <w:rsid w:val="00B10711"/>
    <w:rsid w:val="00B11C05"/>
    <w:rsid w:val="00B129BA"/>
    <w:rsid w:val="00B12E13"/>
    <w:rsid w:val="00B13467"/>
    <w:rsid w:val="00B13E19"/>
    <w:rsid w:val="00B13E56"/>
    <w:rsid w:val="00B21744"/>
    <w:rsid w:val="00B23934"/>
    <w:rsid w:val="00B23BF7"/>
    <w:rsid w:val="00B23F8F"/>
    <w:rsid w:val="00B24C5E"/>
    <w:rsid w:val="00B25B86"/>
    <w:rsid w:val="00B25C5B"/>
    <w:rsid w:val="00B26A23"/>
    <w:rsid w:val="00B27836"/>
    <w:rsid w:val="00B27BA7"/>
    <w:rsid w:val="00B27ED9"/>
    <w:rsid w:val="00B30BC4"/>
    <w:rsid w:val="00B30F35"/>
    <w:rsid w:val="00B31369"/>
    <w:rsid w:val="00B31729"/>
    <w:rsid w:val="00B319F7"/>
    <w:rsid w:val="00B33F8D"/>
    <w:rsid w:val="00B345CA"/>
    <w:rsid w:val="00B37B24"/>
    <w:rsid w:val="00B37C1E"/>
    <w:rsid w:val="00B37C9E"/>
    <w:rsid w:val="00B40171"/>
    <w:rsid w:val="00B41641"/>
    <w:rsid w:val="00B4215C"/>
    <w:rsid w:val="00B432B1"/>
    <w:rsid w:val="00B45C57"/>
    <w:rsid w:val="00B45FD0"/>
    <w:rsid w:val="00B45FD7"/>
    <w:rsid w:val="00B462B1"/>
    <w:rsid w:val="00B4677C"/>
    <w:rsid w:val="00B479E6"/>
    <w:rsid w:val="00B50371"/>
    <w:rsid w:val="00B506B5"/>
    <w:rsid w:val="00B5184F"/>
    <w:rsid w:val="00B519C8"/>
    <w:rsid w:val="00B5235F"/>
    <w:rsid w:val="00B5255B"/>
    <w:rsid w:val="00B52F91"/>
    <w:rsid w:val="00B54E5D"/>
    <w:rsid w:val="00B55566"/>
    <w:rsid w:val="00B5585B"/>
    <w:rsid w:val="00B56A83"/>
    <w:rsid w:val="00B570F0"/>
    <w:rsid w:val="00B607EF"/>
    <w:rsid w:val="00B62C18"/>
    <w:rsid w:val="00B648DC"/>
    <w:rsid w:val="00B652B0"/>
    <w:rsid w:val="00B6577E"/>
    <w:rsid w:val="00B665B2"/>
    <w:rsid w:val="00B673E1"/>
    <w:rsid w:val="00B70712"/>
    <w:rsid w:val="00B71455"/>
    <w:rsid w:val="00B73284"/>
    <w:rsid w:val="00B73C5E"/>
    <w:rsid w:val="00B73E5F"/>
    <w:rsid w:val="00B760E7"/>
    <w:rsid w:val="00B7758B"/>
    <w:rsid w:val="00B77925"/>
    <w:rsid w:val="00B80263"/>
    <w:rsid w:val="00B80712"/>
    <w:rsid w:val="00B823AA"/>
    <w:rsid w:val="00B83A30"/>
    <w:rsid w:val="00B83FCA"/>
    <w:rsid w:val="00B847C2"/>
    <w:rsid w:val="00B8570D"/>
    <w:rsid w:val="00B85DA6"/>
    <w:rsid w:val="00B86636"/>
    <w:rsid w:val="00B866AF"/>
    <w:rsid w:val="00B86891"/>
    <w:rsid w:val="00B86F41"/>
    <w:rsid w:val="00B87C73"/>
    <w:rsid w:val="00B87F23"/>
    <w:rsid w:val="00B903F2"/>
    <w:rsid w:val="00B90EBE"/>
    <w:rsid w:val="00B91D29"/>
    <w:rsid w:val="00B9265E"/>
    <w:rsid w:val="00B92D9A"/>
    <w:rsid w:val="00B93306"/>
    <w:rsid w:val="00B93AAF"/>
    <w:rsid w:val="00B93F2A"/>
    <w:rsid w:val="00B941D8"/>
    <w:rsid w:val="00B94CA5"/>
    <w:rsid w:val="00B94D61"/>
    <w:rsid w:val="00B962E6"/>
    <w:rsid w:val="00B97776"/>
    <w:rsid w:val="00B97B5E"/>
    <w:rsid w:val="00BA1AB1"/>
    <w:rsid w:val="00BA2289"/>
    <w:rsid w:val="00BA3178"/>
    <w:rsid w:val="00BA4A53"/>
    <w:rsid w:val="00BA57CC"/>
    <w:rsid w:val="00BA5F5A"/>
    <w:rsid w:val="00BA628B"/>
    <w:rsid w:val="00BA7468"/>
    <w:rsid w:val="00BA7EC4"/>
    <w:rsid w:val="00BB10A7"/>
    <w:rsid w:val="00BB1A86"/>
    <w:rsid w:val="00BB3426"/>
    <w:rsid w:val="00BB3594"/>
    <w:rsid w:val="00BB4374"/>
    <w:rsid w:val="00BB5B88"/>
    <w:rsid w:val="00BB74CB"/>
    <w:rsid w:val="00BC0F4A"/>
    <w:rsid w:val="00BC1F3E"/>
    <w:rsid w:val="00BC2110"/>
    <w:rsid w:val="00BC42CF"/>
    <w:rsid w:val="00BC4FCA"/>
    <w:rsid w:val="00BC55E7"/>
    <w:rsid w:val="00BC7450"/>
    <w:rsid w:val="00BD2216"/>
    <w:rsid w:val="00BD35DF"/>
    <w:rsid w:val="00BD40C2"/>
    <w:rsid w:val="00BD47FB"/>
    <w:rsid w:val="00BD6913"/>
    <w:rsid w:val="00BD7ABC"/>
    <w:rsid w:val="00BD7B30"/>
    <w:rsid w:val="00BE04F7"/>
    <w:rsid w:val="00BE088D"/>
    <w:rsid w:val="00BE2B15"/>
    <w:rsid w:val="00BE2F9A"/>
    <w:rsid w:val="00BE3E73"/>
    <w:rsid w:val="00BE44E7"/>
    <w:rsid w:val="00BE457D"/>
    <w:rsid w:val="00BE47B0"/>
    <w:rsid w:val="00BE5BD2"/>
    <w:rsid w:val="00BE5EEB"/>
    <w:rsid w:val="00BE6DC2"/>
    <w:rsid w:val="00BE6E8E"/>
    <w:rsid w:val="00BE6FB1"/>
    <w:rsid w:val="00BE7973"/>
    <w:rsid w:val="00BE7B50"/>
    <w:rsid w:val="00BF1670"/>
    <w:rsid w:val="00BF1F12"/>
    <w:rsid w:val="00BF2B4A"/>
    <w:rsid w:val="00BF57DC"/>
    <w:rsid w:val="00BF6418"/>
    <w:rsid w:val="00BF7CBF"/>
    <w:rsid w:val="00C005AC"/>
    <w:rsid w:val="00C018EB"/>
    <w:rsid w:val="00C0234E"/>
    <w:rsid w:val="00C05662"/>
    <w:rsid w:val="00C06BD1"/>
    <w:rsid w:val="00C1065B"/>
    <w:rsid w:val="00C10EF8"/>
    <w:rsid w:val="00C11699"/>
    <w:rsid w:val="00C131BA"/>
    <w:rsid w:val="00C13570"/>
    <w:rsid w:val="00C13AAC"/>
    <w:rsid w:val="00C149E8"/>
    <w:rsid w:val="00C1525A"/>
    <w:rsid w:val="00C15357"/>
    <w:rsid w:val="00C2086A"/>
    <w:rsid w:val="00C2120D"/>
    <w:rsid w:val="00C23993"/>
    <w:rsid w:val="00C247AC"/>
    <w:rsid w:val="00C24CF3"/>
    <w:rsid w:val="00C2624B"/>
    <w:rsid w:val="00C26CE2"/>
    <w:rsid w:val="00C30153"/>
    <w:rsid w:val="00C333BC"/>
    <w:rsid w:val="00C338DF"/>
    <w:rsid w:val="00C35888"/>
    <w:rsid w:val="00C35E38"/>
    <w:rsid w:val="00C35F74"/>
    <w:rsid w:val="00C371F1"/>
    <w:rsid w:val="00C37948"/>
    <w:rsid w:val="00C37BE6"/>
    <w:rsid w:val="00C4253D"/>
    <w:rsid w:val="00C43FA7"/>
    <w:rsid w:val="00C441C5"/>
    <w:rsid w:val="00C45813"/>
    <w:rsid w:val="00C45970"/>
    <w:rsid w:val="00C4634B"/>
    <w:rsid w:val="00C52231"/>
    <w:rsid w:val="00C52C1B"/>
    <w:rsid w:val="00C534F8"/>
    <w:rsid w:val="00C54AE8"/>
    <w:rsid w:val="00C54BD1"/>
    <w:rsid w:val="00C56C04"/>
    <w:rsid w:val="00C56ED7"/>
    <w:rsid w:val="00C56F61"/>
    <w:rsid w:val="00C60A80"/>
    <w:rsid w:val="00C6216D"/>
    <w:rsid w:val="00C635E0"/>
    <w:rsid w:val="00C64C67"/>
    <w:rsid w:val="00C6541F"/>
    <w:rsid w:val="00C678AE"/>
    <w:rsid w:val="00C67998"/>
    <w:rsid w:val="00C70B2E"/>
    <w:rsid w:val="00C71C3A"/>
    <w:rsid w:val="00C7235B"/>
    <w:rsid w:val="00C73163"/>
    <w:rsid w:val="00C73C8E"/>
    <w:rsid w:val="00C74574"/>
    <w:rsid w:val="00C74D70"/>
    <w:rsid w:val="00C75264"/>
    <w:rsid w:val="00C766EF"/>
    <w:rsid w:val="00C76BBA"/>
    <w:rsid w:val="00C76E8C"/>
    <w:rsid w:val="00C77C93"/>
    <w:rsid w:val="00C8010B"/>
    <w:rsid w:val="00C80335"/>
    <w:rsid w:val="00C81245"/>
    <w:rsid w:val="00C82357"/>
    <w:rsid w:val="00C82C07"/>
    <w:rsid w:val="00C85488"/>
    <w:rsid w:val="00C8583B"/>
    <w:rsid w:val="00C85A2A"/>
    <w:rsid w:val="00C86C7E"/>
    <w:rsid w:val="00C86DA3"/>
    <w:rsid w:val="00C872D5"/>
    <w:rsid w:val="00C87649"/>
    <w:rsid w:val="00C878AC"/>
    <w:rsid w:val="00C87D32"/>
    <w:rsid w:val="00C90CA2"/>
    <w:rsid w:val="00C918C2"/>
    <w:rsid w:val="00C92728"/>
    <w:rsid w:val="00C92E13"/>
    <w:rsid w:val="00C93F4B"/>
    <w:rsid w:val="00C946CE"/>
    <w:rsid w:val="00C9587B"/>
    <w:rsid w:val="00C95FD2"/>
    <w:rsid w:val="00C971DB"/>
    <w:rsid w:val="00CA0164"/>
    <w:rsid w:val="00CA1C9F"/>
    <w:rsid w:val="00CA2174"/>
    <w:rsid w:val="00CA2C9B"/>
    <w:rsid w:val="00CA5701"/>
    <w:rsid w:val="00CA59C9"/>
    <w:rsid w:val="00CA62B3"/>
    <w:rsid w:val="00CA6F19"/>
    <w:rsid w:val="00CA6F41"/>
    <w:rsid w:val="00CA7457"/>
    <w:rsid w:val="00CA7FEB"/>
    <w:rsid w:val="00CB02DA"/>
    <w:rsid w:val="00CB0E2F"/>
    <w:rsid w:val="00CB2422"/>
    <w:rsid w:val="00CB3DBE"/>
    <w:rsid w:val="00CB3FA8"/>
    <w:rsid w:val="00CB4155"/>
    <w:rsid w:val="00CB4622"/>
    <w:rsid w:val="00CB5030"/>
    <w:rsid w:val="00CB581D"/>
    <w:rsid w:val="00CB7504"/>
    <w:rsid w:val="00CB7CDF"/>
    <w:rsid w:val="00CC118C"/>
    <w:rsid w:val="00CC1645"/>
    <w:rsid w:val="00CC3024"/>
    <w:rsid w:val="00CC337D"/>
    <w:rsid w:val="00CC42EA"/>
    <w:rsid w:val="00CC5625"/>
    <w:rsid w:val="00CC5A71"/>
    <w:rsid w:val="00CC6A46"/>
    <w:rsid w:val="00CC7658"/>
    <w:rsid w:val="00CD0024"/>
    <w:rsid w:val="00CD31D3"/>
    <w:rsid w:val="00CD4BBB"/>
    <w:rsid w:val="00CD62C6"/>
    <w:rsid w:val="00CE0FB8"/>
    <w:rsid w:val="00CE2AA5"/>
    <w:rsid w:val="00CE32DF"/>
    <w:rsid w:val="00CE3D5C"/>
    <w:rsid w:val="00CE3EDB"/>
    <w:rsid w:val="00CE51A4"/>
    <w:rsid w:val="00CE5E71"/>
    <w:rsid w:val="00CE66CA"/>
    <w:rsid w:val="00CF191A"/>
    <w:rsid w:val="00CF1A0A"/>
    <w:rsid w:val="00CF1F57"/>
    <w:rsid w:val="00CF29EC"/>
    <w:rsid w:val="00CF2D58"/>
    <w:rsid w:val="00CF3A61"/>
    <w:rsid w:val="00CF4DB5"/>
    <w:rsid w:val="00CF7327"/>
    <w:rsid w:val="00D0194B"/>
    <w:rsid w:val="00D030DC"/>
    <w:rsid w:val="00D05608"/>
    <w:rsid w:val="00D0624A"/>
    <w:rsid w:val="00D06CE3"/>
    <w:rsid w:val="00D121EC"/>
    <w:rsid w:val="00D12474"/>
    <w:rsid w:val="00D126E9"/>
    <w:rsid w:val="00D13672"/>
    <w:rsid w:val="00D13FF0"/>
    <w:rsid w:val="00D15E14"/>
    <w:rsid w:val="00D16C37"/>
    <w:rsid w:val="00D16EED"/>
    <w:rsid w:val="00D1774A"/>
    <w:rsid w:val="00D201C4"/>
    <w:rsid w:val="00D20986"/>
    <w:rsid w:val="00D21FDE"/>
    <w:rsid w:val="00D223B5"/>
    <w:rsid w:val="00D22DBB"/>
    <w:rsid w:val="00D2349A"/>
    <w:rsid w:val="00D247AE"/>
    <w:rsid w:val="00D24DCF"/>
    <w:rsid w:val="00D2565D"/>
    <w:rsid w:val="00D26336"/>
    <w:rsid w:val="00D26348"/>
    <w:rsid w:val="00D27786"/>
    <w:rsid w:val="00D27C30"/>
    <w:rsid w:val="00D30117"/>
    <w:rsid w:val="00D30450"/>
    <w:rsid w:val="00D3094E"/>
    <w:rsid w:val="00D3246E"/>
    <w:rsid w:val="00D32A79"/>
    <w:rsid w:val="00D3497C"/>
    <w:rsid w:val="00D34D8F"/>
    <w:rsid w:val="00D34F3C"/>
    <w:rsid w:val="00D371D5"/>
    <w:rsid w:val="00D37347"/>
    <w:rsid w:val="00D375C2"/>
    <w:rsid w:val="00D377B5"/>
    <w:rsid w:val="00D40510"/>
    <w:rsid w:val="00D40FC1"/>
    <w:rsid w:val="00D419E7"/>
    <w:rsid w:val="00D42A1D"/>
    <w:rsid w:val="00D42E4B"/>
    <w:rsid w:val="00D4483C"/>
    <w:rsid w:val="00D44AB2"/>
    <w:rsid w:val="00D46487"/>
    <w:rsid w:val="00D473E5"/>
    <w:rsid w:val="00D47F1F"/>
    <w:rsid w:val="00D503FE"/>
    <w:rsid w:val="00D512E6"/>
    <w:rsid w:val="00D55450"/>
    <w:rsid w:val="00D557CE"/>
    <w:rsid w:val="00D55DD6"/>
    <w:rsid w:val="00D55F7C"/>
    <w:rsid w:val="00D601E3"/>
    <w:rsid w:val="00D621F1"/>
    <w:rsid w:val="00D6236B"/>
    <w:rsid w:val="00D62C61"/>
    <w:rsid w:val="00D63241"/>
    <w:rsid w:val="00D636F5"/>
    <w:rsid w:val="00D649D9"/>
    <w:rsid w:val="00D64B20"/>
    <w:rsid w:val="00D67AC2"/>
    <w:rsid w:val="00D70A3D"/>
    <w:rsid w:val="00D70AAE"/>
    <w:rsid w:val="00D70AF2"/>
    <w:rsid w:val="00D71D1E"/>
    <w:rsid w:val="00D72300"/>
    <w:rsid w:val="00D72BF1"/>
    <w:rsid w:val="00D72C26"/>
    <w:rsid w:val="00D72D8B"/>
    <w:rsid w:val="00D73352"/>
    <w:rsid w:val="00D74616"/>
    <w:rsid w:val="00D7611E"/>
    <w:rsid w:val="00D7667F"/>
    <w:rsid w:val="00D779BF"/>
    <w:rsid w:val="00D77CFE"/>
    <w:rsid w:val="00D806FC"/>
    <w:rsid w:val="00D82696"/>
    <w:rsid w:val="00D832BC"/>
    <w:rsid w:val="00D85697"/>
    <w:rsid w:val="00D860D5"/>
    <w:rsid w:val="00D86607"/>
    <w:rsid w:val="00D867A8"/>
    <w:rsid w:val="00D86CDB"/>
    <w:rsid w:val="00D879C1"/>
    <w:rsid w:val="00D90F2E"/>
    <w:rsid w:val="00D91B68"/>
    <w:rsid w:val="00D92A76"/>
    <w:rsid w:val="00D93EBE"/>
    <w:rsid w:val="00D94DB0"/>
    <w:rsid w:val="00D94E96"/>
    <w:rsid w:val="00D95375"/>
    <w:rsid w:val="00D954F4"/>
    <w:rsid w:val="00D963B5"/>
    <w:rsid w:val="00D97981"/>
    <w:rsid w:val="00DA0A5A"/>
    <w:rsid w:val="00DA1B7B"/>
    <w:rsid w:val="00DA1CF0"/>
    <w:rsid w:val="00DA209E"/>
    <w:rsid w:val="00DA2153"/>
    <w:rsid w:val="00DA2AE7"/>
    <w:rsid w:val="00DA3664"/>
    <w:rsid w:val="00DA37B3"/>
    <w:rsid w:val="00DA3FE2"/>
    <w:rsid w:val="00DA5804"/>
    <w:rsid w:val="00DB004C"/>
    <w:rsid w:val="00DB519B"/>
    <w:rsid w:val="00DB556B"/>
    <w:rsid w:val="00DB581B"/>
    <w:rsid w:val="00DB69B1"/>
    <w:rsid w:val="00DB7CC4"/>
    <w:rsid w:val="00DC2E00"/>
    <w:rsid w:val="00DC42AF"/>
    <w:rsid w:val="00DC46A3"/>
    <w:rsid w:val="00DC4DFD"/>
    <w:rsid w:val="00DC55C4"/>
    <w:rsid w:val="00DC5B18"/>
    <w:rsid w:val="00DC7556"/>
    <w:rsid w:val="00DD131E"/>
    <w:rsid w:val="00DD5A6D"/>
    <w:rsid w:val="00DD5D40"/>
    <w:rsid w:val="00DD7A23"/>
    <w:rsid w:val="00DD7BF3"/>
    <w:rsid w:val="00DE0B5C"/>
    <w:rsid w:val="00DE4377"/>
    <w:rsid w:val="00DE6916"/>
    <w:rsid w:val="00DE7007"/>
    <w:rsid w:val="00DF0BAF"/>
    <w:rsid w:val="00DF1033"/>
    <w:rsid w:val="00DF3AA1"/>
    <w:rsid w:val="00DF3C67"/>
    <w:rsid w:val="00DF47A5"/>
    <w:rsid w:val="00DF4E0B"/>
    <w:rsid w:val="00DF544D"/>
    <w:rsid w:val="00DF6519"/>
    <w:rsid w:val="00DF791F"/>
    <w:rsid w:val="00E014A6"/>
    <w:rsid w:val="00E02331"/>
    <w:rsid w:val="00E03249"/>
    <w:rsid w:val="00E03720"/>
    <w:rsid w:val="00E03ACF"/>
    <w:rsid w:val="00E04582"/>
    <w:rsid w:val="00E047BE"/>
    <w:rsid w:val="00E04B69"/>
    <w:rsid w:val="00E06A74"/>
    <w:rsid w:val="00E10090"/>
    <w:rsid w:val="00E10B47"/>
    <w:rsid w:val="00E10DA3"/>
    <w:rsid w:val="00E11EF9"/>
    <w:rsid w:val="00E11F01"/>
    <w:rsid w:val="00E12FF8"/>
    <w:rsid w:val="00E1362E"/>
    <w:rsid w:val="00E20A7B"/>
    <w:rsid w:val="00E210BE"/>
    <w:rsid w:val="00E221BF"/>
    <w:rsid w:val="00E232E3"/>
    <w:rsid w:val="00E2403D"/>
    <w:rsid w:val="00E2585A"/>
    <w:rsid w:val="00E25FF0"/>
    <w:rsid w:val="00E27D9A"/>
    <w:rsid w:val="00E300B4"/>
    <w:rsid w:val="00E3110C"/>
    <w:rsid w:val="00E31CFB"/>
    <w:rsid w:val="00E32834"/>
    <w:rsid w:val="00E32FF6"/>
    <w:rsid w:val="00E3687B"/>
    <w:rsid w:val="00E36EA4"/>
    <w:rsid w:val="00E4028D"/>
    <w:rsid w:val="00E453AF"/>
    <w:rsid w:val="00E46A8A"/>
    <w:rsid w:val="00E46F8F"/>
    <w:rsid w:val="00E510CF"/>
    <w:rsid w:val="00E52DFB"/>
    <w:rsid w:val="00E5367F"/>
    <w:rsid w:val="00E540FF"/>
    <w:rsid w:val="00E558E4"/>
    <w:rsid w:val="00E55F9D"/>
    <w:rsid w:val="00E56F5A"/>
    <w:rsid w:val="00E57230"/>
    <w:rsid w:val="00E61332"/>
    <w:rsid w:val="00E6140F"/>
    <w:rsid w:val="00E61488"/>
    <w:rsid w:val="00E6151C"/>
    <w:rsid w:val="00E6179A"/>
    <w:rsid w:val="00E618C8"/>
    <w:rsid w:val="00E61B06"/>
    <w:rsid w:val="00E645AA"/>
    <w:rsid w:val="00E6517B"/>
    <w:rsid w:val="00E65211"/>
    <w:rsid w:val="00E65EB4"/>
    <w:rsid w:val="00E66CCE"/>
    <w:rsid w:val="00E66DA5"/>
    <w:rsid w:val="00E67AD9"/>
    <w:rsid w:val="00E70356"/>
    <w:rsid w:val="00E71840"/>
    <w:rsid w:val="00E73D4D"/>
    <w:rsid w:val="00E74064"/>
    <w:rsid w:val="00E7456A"/>
    <w:rsid w:val="00E74EE6"/>
    <w:rsid w:val="00E76224"/>
    <w:rsid w:val="00E77D82"/>
    <w:rsid w:val="00E80A8C"/>
    <w:rsid w:val="00E80C1D"/>
    <w:rsid w:val="00E80F72"/>
    <w:rsid w:val="00E8573E"/>
    <w:rsid w:val="00E85892"/>
    <w:rsid w:val="00E86C27"/>
    <w:rsid w:val="00E8786A"/>
    <w:rsid w:val="00E87BD3"/>
    <w:rsid w:val="00E9161E"/>
    <w:rsid w:val="00E91DD6"/>
    <w:rsid w:val="00E92020"/>
    <w:rsid w:val="00E9403B"/>
    <w:rsid w:val="00E95308"/>
    <w:rsid w:val="00E97B20"/>
    <w:rsid w:val="00EA0338"/>
    <w:rsid w:val="00EA0B50"/>
    <w:rsid w:val="00EA1604"/>
    <w:rsid w:val="00EA2009"/>
    <w:rsid w:val="00EA4B21"/>
    <w:rsid w:val="00EA53B5"/>
    <w:rsid w:val="00EA56E4"/>
    <w:rsid w:val="00EA6D17"/>
    <w:rsid w:val="00EA6FAB"/>
    <w:rsid w:val="00EA7471"/>
    <w:rsid w:val="00EA7A4E"/>
    <w:rsid w:val="00EA7E57"/>
    <w:rsid w:val="00EB05B5"/>
    <w:rsid w:val="00EB09CA"/>
    <w:rsid w:val="00EB1002"/>
    <w:rsid w:val="00EB1E56"/>
    <w:rsid w:val="00EB1ECB"/>
    <w:rsid w:val="00EB27B0"/>
    <w:rsid w:val="00EB2CCC"/>
    <w:rsid w:val="00EB3AEA"/>
    <w:rsid w:val="00EB450D"/>
    <w:rsid w:val="00EB4900"/>
    <w:rsid w:val="00EB5223"/>
    <w:rsid w:val="00EB608E"/>
    <w:rsid w:val="00EB6233"/>
    <w:rsid w:val="00EB7F31"/>
    <w:rsid w:val="00EC2330"/>
    <w:rsid w:val="00EC31AB"/>
    <w:rsid w:val="00EC3AB4"/>
    <w:rsid w:val="00EC7B4B"/>
    <w:rsid w:val="00ED0B3E"/>
    <w:rsid w:val="00ED0FAC"/>
    <w:rsid w:val="00ED1198"/>
    <w:rsid w:val="00ED2070"/>
    <w:rsid w:val="00ED2258"/>
    <w:rsid w:val="00ED2669"/>
    <w:rsid w:val="00ED2DC1"/>
    <w:rsid w:val="00ED3C27"/>
    <w:rsid w:val="00ED5DE0"/>
    <w:rsid w:val="00ED6DF5"/>
    <w:rsid w:val="00ED7A0A"/>
    <w:rsid w:val="00EE062B"/>
    <w:rsid w:val="00EE0A7F"/>
    <w:rsid w:val="00EE1D90"/>
    <w:rsid w:val="00EE5271"/>
    <w:rsid w:val="00EE5F0E"/>
    <w:rsid w:val="00EE6E93"/>
    <w:rsid w:val="00EE7B04"/>
    <w:rsid w:val="00EF1C9D"/>
    <w:rsid w:val="00EF3286"/>
    <w:rsid w:val="00EF4805"/>
    <w:rsid w:val="00EF6243"/>
    <w:rsid w:val="00EF79A3"/>
    <w:rsid w:val="00EF7A8C"/>
    <w:rsid w:val="00F0019D"/>
    <w:rsid w:val="00F03A5A"/>
    <w:rsid w:val="00F03DE4"/>
    <w:rsid w:val="00F04219"/>
    <w:rsid w:val="00F06D7A"/>
    <w:rsid w:val="00F076FA"/>
    <w:rsid w:val="00F07BDF"/>
    <w:rsid w:val="00F07D82"/>
    <w:rsid w:val="00F07F37"/>
    <w:rsid w:val="00F11126"/>
    <w:rsid w:val="00F1117F"/>
    <w:rsid w:val="00F11C4D"/>
    <w:rsid w:val="00F12FBF"/>
    <w:rsid w:val="00F14149"/>
    <w:rsid w:val="00F14698"/>
    <w:rsid w:val="00F14CAF"/>
    <w:rsid w:val="00F173BA"/>
    <w:rsid w:val="00F176F7"/>
    <w:rsid w:val="00F17BF7"/>
    <w:rsid w:val="00F17FE6"/>
    <w:rsid w:val="00F205C6"/>
    <w:rsid w:val="00F22BA0"/>
    <w:rsid w:val="00F239E9"/>
    <w:rsid w:val="00F2610F"/>
    <w:rsid w:val="00F27015"/>
    <w:rsid w:val="00F27B0C"/>
    <w:rsid w:val="00F3066D"/>
    <w:rsid w:val="00F31C75"/>
    <w:rsid w:val="00F325B3"/>
    <w:rsid w:val="00F336BA"/>
    <w:rsid w:val="00F356F8"/>
    <w:rsid w:val="00F35AD8"/>
    <w:rsid w:val="00F360A3"/>
    <w:rsid w:val="00F37717"/>
    <w:rsid w:val="00F41563"/>
    <w:rsid w:val="00F41E52"/>
    <w:rsid w:val="00F42052"/>
    <w:rsid w:val="00F424CE"/>
    <w:rsid w:val="00F42FEA"/>
    <w:rsid w:val="00F45363"/>
    <w:rsid w:val="00F4554B"/>
    <w:rsid w:val="00F4561C"/>
    <w:rsid w:val="00F459B5"/>
    <w:rsid w:val="00F46B9E"/>
    <w:rsid w:val="00F5074B"/>
    <w:rsid w:val="00F5085E"/>
    <w:rsid w:val="00F5200E"/>
    <w:rsid w:val="00F52B3B"/>
    <w:rsid w:val="00F543FA"/>
    <w:rsid w:val="00F557D2"/>
    <w:rsid w:val="00F55F2D"/>
    <w:rsid w:val="00F56792"/>
    <w:rsid w:val="00F567A3"/>
    <w:rsid w:val="00F568F9"/>
    <w:rsid w:val="00F57176"/>
    <w:rsid w:val="00F61533"/>
    <w:rsid w:val="00F61FEB"/>
    <w:rsid w:val="00F62F5F"/>
    <w:rsid w:val="00F662BF"/>
    <w:rsid w:val="00F67B91"/>
    <w:rsid w:val="00F70587"/>
    <w:rsid w:val="00F71A8B"/>
    <w:rsid w:val="00F72910"/>
    <w:rsid w:val="00F7348F"/>
    <w:rsid w:val="00F74342"/>
    <w:rsid w:val="00F746B8"/>
    <w:rsid w:val="00F74984"/>
    <w:rsid w:val="00F753D7"/>
    <w:rsid w:val="00F75825"/>
    <w:rsid w:val="00F7699A"/>
    <w:rsid w:val="00F775DF"/>
    <w:rsid w:val="00F830BE"/>
    <w:rsid w:val="00F832F3"/>
    <w:rsid w:val="00F836CA"/>
    <w:rsid w:val="00F83A95"/>
    <w:rsid w:val="00F84981"/>
    <w:rsid w:val="00F850E1"/>
    <w:rsid w:val="00F85819"/>
    <w:rsid w:val="00F85AC7"/>
    <w:rsid w:val="00F86570"/>
    <w:rsid w:val="00F86653"/>
    <w:rsid w:val="00F87600"/>
    <w:rsid w:val="00F92978"/>
    <w:rsid w:val="00F930B6"/>
    <w:rsid w:val="00F9407D"/>
    <w:rsid w:val="00F9520F"/>
    <w:rsid w:val="00F95F18"/>
    <w:rsid w:val="00F964B8"/>
    <w:rsid w:val="00F9662D"/>
    <w:rsid w:val="00F97624"/>
    <w:rsid w:val="00FA0778"/>
    <w:rsid w:val="00FA20E7"/>
    <w:rsid w:val="00FA26AF"/>
    <w:rsid w:val="00FA3CEB"/>
    <w:rsid w:val="00FA3D78"/>
    <w:rsid w:val="00FA62A4"/>
    <w:rsid w:val="00FB224C"/>
    <w:rsid w:val="00FB283F"/>
    <w:rsid w:val="00FB331E"/>
    <w:rsid w:val="00FB3A4E"/>
    <w:rsid w:val="00FB3AE6"/>
    <w:rsid w:val="00FB53A2"/>
    <w:rsid w:val="00FB73BB"/>
    <w:rsid w:val="00FB78D1"/>
    <w:rsid w:val="00FC1873"/>
    <w:rsid w:val="00FC2423"/>
    <w:rsid w:val="00FC6C34"/>
    <w:rsid w:val="00FC70D2"/>
    <w:rsid w:val="00FD108A"/>
    <w:rsid w:val="00FD1315"/>
    <w:rsid w:val="00FD2DEB"/>
    <w:rsid w:val="00FD3220"/>
    <w:rsid w:val="00FD3975"/>
    <w:rsid w:val="00FD4368"/>
    <w:rsid w:val="00FD56C0"/>
    <w:rsid w:val="00FD6EFA"/>
    <w:rsid w:val="00FD79C8"/>
    <w:rsid w:val="00FE0152"/>
    <w:rsid w:val="00FE0306"/>
    <w:rsid w:val="00FE293A"/>
    <w:rsid w:val="00FE7087"/>
    <w:rsid w:val="00FE7DB6"/>
    <w:rsid w:val="00FE7F18"/>
    <w:rsid w:val="00FF35F5"/>
    <w:rsid w:val="00FF3933"/>
    <w:rsid w:val="00FF4400"/>
    <w:rsid w:val="00FF5F87"/>
    <w:rsid w:val="00FF60A1"/>
    <w:rsid w:val="00FF6783"/>
    <w:rsid w:val="00FF6CB5"/>
    <w:rsid w:val="00FF6F7E"/>
    <w:rsid w:val="00FF7028"/>
    <w:rsid w:val="00FF717C"/>
    <w:rsid w:val="00FF7436"/>
    <w:rsid w:val="04765EB0"/>
    <w:rsid w:val="058BC11E"/>
    <w:rsid w:val="05D1CBA9"/>
    <w:rsid w:val="06F88D94"/>
    <w:rsid w:val="07BE0F90"/>
    <w:rsid w:val="085E16D0"/>
    <w:rsid w:val="0A2F7254"/>
    <w:rsid w:val="0B19FE5C"/>
    <w:rsid w:val="0DBBB562"/>
    <w:rsid w:val="0EE1A47F"/>
    <w:rsid w:val="1331D2CF"/>
    <w:rsid w:val="1386FDFD"/>
    <w:rsid w:val="1476A7E7"/>
    <w:rsid w:val="1613B36D"/>
    <w:rsid w:val="1620FC2B"/>
    <w:rsid w:val="1776063A"/>
    <w:rsid w:val="183DC6CF"/>
    <w:rsid w:val="187C8BA5"/>
    <w:rsid w:val="1A860A5B"/>
    <w:rsid w:val="1B7A99A4"/>
    <w:rsid w:val="1C438DA8"/>
    <w:rsid w:val="1E3DD517"/>
    <w:rsid w:val="238DCE67"/>
    <w:rsid w:val="23FC3EE3"/>
    <w:rsid w:val="2D4B86BF"/>
    <w:rsid w:val="32EBD0EB"/>
    <w:rsid w:val="3636930C"/>
    <w:rsid w:val="36659BC5"/>
    <w:rsid w:val="377C88B9"/>
    <w:rsid w:val="38556158"/>
    <w:rsid w:val="3AA4CD21"/>
    <w:rsid w:val="3E9983F7"/>
    <w:rsid w:val="42D00B43"/>
    <w:rsid w:val="437D49FD"/>
    <w:rsid w:val="465B816F"/>
    <w:rsid w:val="4767DA10"/>
    <w:rsid w:val="4E7AFB1D"/>
    <w:rsid w:val="4EC32068"/>
    <w:rsid w:val="55CDCB74"/>
    <w:rsid w:val="5BEEC93F"/>
    <w:rsid w:val="5C37CA7C"/>
    <w:rsid w:val="5CEBDB35"/>
    <w:rsid w:val="61A4420A"/>
    <w:rsid w:val="61CD1396"/>
    <w:rsid w:val="65616D94"/>
    <w:rsid w:val="6A7E3BE1"/>
    <w:rsid w:val="6C3DBC73"/>
    <w:rsid w:val="70ECD6DC"/>
    <w:rsid w:val="7E136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9F6D1"/>
  <w15:chartTrackingRefBased/>
  <w15:docId w15:val="{6CCC087D-67CD-4525-811D-4CB3DE07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701"/>
    <w:pPr>
      <w:spacing w:line="480" w:lineRule="atLeast"/>
    </w:pPr>
    <w:rPr>
      <w:rFonts w:ascii="Poppins" w:hAnsi="Poppins"/>
    </w:rPr>
  </w:style>
  <w:style w:type="paragraph" w:styleId="Heading1">
    <w:name w:val="heading 1"/>
    <w:next w:val="Normal"/>
    <w:link w:val="Heading1Char"/>
    <w:uiPriority w:val="9"/>
    <w:qFormat/>
    <w:rsid w:val="00CA5701"/>
    <w:pPr>
      <w:spacing w:after="240" w:line="480" w:lineRule="exact"/>
      <w:outlineLvl w:val="0"/>
    </w:pPr>
    <w:rPr>
      <w:rFonts w:ascii="Baloo 2" w:hAnsi="Baloo 2" w:cs="Baloo 2"/>
      <w:b/>
      <w:bCs/>
      <w:color w:val="2078AE"/>
      <w:sz w:val="40"/>
      <w:szCs w:val="40"/>
    </w:rPr>
  </w:style>
  <w:style w:type="paragraph" w:styleId="Heading2">
    <w:name w:val="heading 2"/>
    <w:next w:val="thumbnail"/>
    <w:link w:val="Heading2Char"/>
    <w:uiPriority w:val="9"/>
    <w:unhideWhenUsed/>
    <w:qFormat/>
    <w:rsid w:val="00CA5701"/>
    <w:pPr>
      <w:keepNext/>
      <w:spacing w:before="360" w:after="240" w:line="480" w:lineRule="atLeast"/>
      <w:outlineLvl w:val="1"/>
    </w:pPr>
    <w:rPr>
      <w:rFonts w:ascii="Poppins Medium" w:eastAsiaTheme="majorEastAsia" w:hAnsi="Poppins Medium" w:cs="Poppins Medium"/>
      <w:color w:val="444F9D"/>
      <w:sz w:val="32"/>
      <w:szCs w:val="40"/>
    </w:rPr>
  </w:style>
  <w:style w:type="paragraph" w:styleId="Heading3">
    <w:name w:val="heading 3"/>
    <w:basedOn w:val="Normal"/>
    <w:next w:val="Normal"/>
    <w:link w:val="Heading3Char"/>
    <w:uiPriority w:val="9"/>
    <w:unhideWhenUsed/>
    <w:qFormat/>
    <w:rsid w:val="00CA5701"/>
    <w:pPr>
      <w:keepNext/>
      <w:spacing w:before="120"/>
      <w:outlineLvl w:val="2"/>
    </w:pPr>
    <w:rPr>
      <w:rFonts w:eastAsia="+mn-ea" w:cstheme="minorHAnsi"/>
      <w:b/>
      <w:bCs/>
      <w:color w:val="0F173D"/>
      <w:kern w:val="24"/>
      <w14:ligatures w14:val="none"/>
    </w:rPr>
  </w:style>
  <w:style w:type="paragraph" w:styleId="Heading4">
    <w:name w:val="heading 4"/>
    <w:basedOn w:val="Heading3"/>
    <w:next w:val="Normal"/>
    <w:link w:val="Heading4Char"/>
    <w:uiPriority w:val="9"/>
    <w:unhideWhenUsed/>
    <w:qFormat/>
    <w:rsid w:val="00A5733B"/>
    <w:pPr>
      <w:outlineLvl w:val="3"/>
    </w:pPr>
    <w:rPr>
      <w:i/>
      <w:iCs/>
    </w:rPr>
  </w:style>
  <w:style w:type="paragraph" w:styleId="Heading5">
    <w:name w:val="heading 5"/>
    <w:basedOn w:val="Normal"/>
    <w:next w:val="Normal"/>
    <w:link w:val="Heading5Char"/>
    <w:uiPriority w:val="9"/>
    <w:unhideWhenUsed/>
    <w:qFormat/>
    <w:rsid w:val="00A5733B"/>
    <w:pPr>
      <w:outlineLvl w:val="4"/>
    </w:pPr>
    <w:rPr>
      <w:color w:val="0070C0"/>
    </w:rPr>
  </w:style>
  <w:style w:type="paragraph" w:styleId="Heading6">
    <w:name w:val="heading 6"/>
    <w:basedOn w:val="Normal"/>
    <w:next w:val="Normal"/>
    <w:link w:val="Heading6Char"/>
    <w:uiPriority w:val="9"/>
    <w:unhideWhenUsed/>
    <w:qFormat/>
    <w:rsid w:val="00A5733B"/>
    <w:pPr>
      <w:outlineLvl w:val="5"/>
    </w:pPr>
  </w:style>
  <w:style w:type="character" w:default="1" w:styleId="DefaultParagraphFont">
    <w:name w:val="Default Paragraph Font"/>
    <w:uiPriority w:val="1"/>
    <w:semiHidden/>
    <w:unhideWhenUsed/>
    <w:rsid w:val="00CA5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701"/>
  </w:style>
  <w:style w:type="character" w:customStyle="1" w:styleId="Heading2Char">
    <w:name w:val="Heading 2 Char"/>
    <w:basedOn w:val="DefaultParagraphFont"/>
    <w:link w:val="Heading2"/>
    <w:uiPriority w:val="9"/>
    <w:rsid w:val="00CA5701"/>
    <w:rPr>
      <w:rFonts w:ascii="Poppins Medium" w:eastAsiaTheme="majorEastAsia" w:hAnsi="Poppins Medium" w:cs="Poppins Medium"/>
      <w:color w:val="444F9D"/>
      <w:sz w:val="32"/>
      <w:szCs w:val="40"/>
    </w:rPr>
  </w:style>
  <w:style w:type="character" w:customStyle="1" w:styleId="Heading1Char">
    <w:name w:val="Heading 1 Char"/>
    <w:basedOn w:val="DefaultParagraphFont"/>
    <w:link w:val="Heading1"/>
    <w:uiPriority w:val="9"/>
    <w:rsid w:val="00CA5701"/>
    <w:rPr>
      <w:rFonts w:ascii="Baloo 2" w:hAnsi="Baloo 2" w:cs="Baloo 2"/>
      <w:b/>
      <w:bCs/>
      <w:color w:val="2078AE"/>
      <w:sz w:val="40"/>
      <w:szCs w:val="40"/>
    </w:rPr>
  </w:style>
  <w:style w:type="paragraph" w:styleId="ListParagraph">
    <w:name w:val="List Paragraph"/>
    <w:basedOn w:val="Normal"/>
    <w:link w:val="ListParagraphChar"/>
    <w:uiPriority w:val="34"/>
    <w:qFormat/>
    <w:rsid w:val="00A5733B"/>
    <w:pPr>
      <w:numPr>
        <w:numId w:val="142"/>
      </w:numPr>
      <w:contextualSpacing/>
    </w:pPr>
  </w:style>
  <w:style w:type="character" w:styleId="Hyperlink">
    <w:name w:val="Hyperlink"/>
    <w:basedOn w:val="DefaultParagraphFont"/>
    <w:uiPriority w:val="99"/>
    <w:unhideWhenUsed/>
    <w:rsid w:val="00CA5701"/>
    <w:rPr>
      <w:color w:val="0000FF"/>
      <w:u w:val="single"/>
    </w:rPr>
  </w:style>
  <w:style w:type="paragraph" w:styleId="CommentText">
    <w:name w:val="annotation text"/>
    <w:basedOn w:val="Normal"/>
    <w:link w:val="CommentTextChar"/>
    <w:uiPriority w:val="99"/>
    <w:unhideWhenUsed/>
    <w:rsid w:val="00CA5701"/>
    <w:rPr>
      <w:sz w:val="20"/>
      <w:szCs w:val="20"/>
    </w:rPr>
  </w:style>
  <w:style w:type="character" w:customStyle="1" w:styleId="CommentTextChar">
    <w:name w:val="Comment Text Char"/>
    <w:basedOn w:val="DefaultParagraphFont"/>
    <w:link w:val="CommentText"/>
    <w:uiPriority w:val="99"/>
    <w:rsid w:val="00CA5701"/>
    <w:rPr>
      <w:rFonts w:ascii="Poppins" w:hAnsi="Poppins"/>
      <w:sz w:val="20"/>
      <w:szCs w:val="20"/>
    </w:rPr>
  </w:style>
  <w:style w:type="character" w:styleId="CommentReference">
    <w:name w:val="annotation reference"/>
    <w:basedOn w:val="DefaultParagraphFont"/>
    <w:uiPriority w:val="99"/>
    <w:semiHidden/>
    <w:unhideWhenUsed/>
    <w:rsid w:val="00CA5701"/>
    <w:rPr>
      <w:sz w:val="16"/>
      <w:szCs w:val="16"/>
    </w:rPr>
  </w:style>
  <w:style w:type="character" w:styleId="FollowedHyperlink">
    <w:name w:val="FollowedHyperlink"/>
    <w:basedOn w:val="DefaultParagraphFont"/>
    <w:uiPriority w:val="99"/>
    <w:semiHidden/>
    <w:unhideWhenUsed/>
    <w:rsid w:val="00CA5701"/>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CA5701"/>
    <w:rPr>
      <w:b/>
      <w:bCs/>
    </w:rPr>
  </w:style>
  <w:style w:type="character" w:customStyle="1" w:styleId="CommentSubjectChar">
    <w:name w:val="Comment Subject Char"/>
    <w:basedOn w:val="CommentTextChar"/>
    <w:link w:val="CommentSubject"/>
    <w:uiPriority w:val="99"/>
    <w:semiHidden/>
    <w:rsid w:val="00CA5701"/>
    <w:rPr>
      <w:rFonts w:ascii="Poppins" w:hAnsi="Poppins"/>
      <w:b/>
      <w:bCs/>
      <w:sz w:val="20"/>
      <w:szCs w:val="20"/>
    </w:rPr>
  </w:style>
  <w:style w:type="paragraph" w:styleId="NormalWeb">
    <w:name w:val="Normal (Web)"/>
    <w:basedOn w:val="Normal"/>
    <w:uiPriority w:val="99"/>
    <w:unhideWhenUsed/>
    <w:rsid w:val="00CA5701"/>
    <w:pPr>
      <w:spacing w:before="100" w:beforeAutospacing="1" w:after="100" w:afterAutospacing="1"/>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A5701"/>
    <w:rPr>
      <w:color w:val="605E5C"/>
      <w:shd w:val="clear" w:color="auto" w:fill="E1DFDD"/>
    </w:rPr>
  </w:style>
  <w:style w:type="paragraph" w:styleId="Revision">
    <w:name w:val="Revision"/>
    <w:hidden/>
    <w:uiPriority w:val="99"/>
    <w:semiHidden/>
    <w:rsid w:val="00CA5701"/>
    <w:pPr>
      <w:spacing w:line="480" w:lineRule="atLeast"/>
    </w:pPr>
  </w:style>
  <w:style w:type="paragraph" w:customStyle="1" w:styleId="ListM5">
    <w:name w:val="ListM5"/>
    <w:basedOn w:val="Normal"/>
    <w:qFormat/>
    <w:rsid w:val="00CA5701"/>
    <w:pPr>
      <w:numPr>
        <w:numId w:val="1"/>
      </w:numPr>
      <w:contextualSpacing/>
    </w:pPr>
    <w:rPr>
      <w:rFonts w:ascii="Calibri" w:eastAsia="Calibri" w:hAnsi="Calibri" w:cs="Calibri"/>
      <w:kern w:val="0"/>
      <w14:ligatures w14:val="none"/>
    </w:rPr>
  </w:style>
  <w:style w:type="paragraph" w:styleId="Header">
    <w:name w:val="header"/>
    <w:basedOn w:val="Normal"/>
    <w:link w:val="HeaderChar"/>
    <w:uiPriority w:val="99"/>
    <w:unhideWhenUsed/>
    <w:rsid w:val="00CA5701"/>
    <w:pPr>
      <w:tabs>
        <w:tab w:val="center" w:pos="4680"/>
        <w:tab w:val="right" w:pos="9360"/>
      </w:tabs>
    </w:pPr>
  </w:style>
  <w:style w:type="character" w:customStyle="1" w:styleId="HeaderChar">
    <w:name w:val="Header Char"/>
    <w:basedOn w:val="DefaultParagraphFont"/>
    <w:link w:val="Header"/>
    <w:uiPriority w:val="99"/>
    <w:rsid w:val="00CA5701"/>
    <w:rPr>
      <w:rFonts w:ascii="Poppins" w:hAnsi="Poppins"/>
    </w:rPr>
  </w:style>
  <w:style w:type="paragraph" w:styleId="Footer">
    <w:name w:val="footer"/>
    <w:basedOn w:val="Normal"/>
    <w:link w:val="FooterChar"/>
    <w:uiPriority w:val="99"/>
    <w:unhideWhenUsed/>
    <w:rsid w:val="00CA5701"/>
    <w:pPr>
      <w:tabs>
        <w:tab w:val="center" w:pos="4680"/>
        <w:tab w:val="right" w:pos="9360"/>
      </w:tabs>
    </w:pPr>
  </w:style>
  <w:style w:type="character" w:customStyle="1" w:styleId="FooterChar">
    <w:name w:val="Footer Char"/>
    <w:basedOn w:val="DefaultParagraphFont"/>
    <w:link w:val="Footer"/>
    <w:uiPriority w:val="99"/>
    <w:rsid w:val="00CA5701"/>
    <w:rPr>
      <w:rFonts w:ascii="Poppins" w:hAnsi="Poppins"/>
    </w:rPr>
  </w:style>
  <w:style w:type="paragraph" w:styleId="FootnoteText">
    <w:name w:val="footnote text"/>
    <w:basedOn w:val="Normal"/>
    <w:link w:val="FootnoteTextChar"/>
    <w:uiPriority w:val="99"/>
    <w:unhideWhenUsed/>
    <w:rsid w:val="00F62F5F"/>
    <w:rPr>
      <w:sz w:val="20"/>
      <w:szCs w:val="20"/>
    </w:rPr>
  </w:style>
  <w:style w:type="character" w:customStyle="1" w:styleId="FootnoteTextChar">
    <w:name w:val="Footnote Text Char"/>
    <w:basedOn w:val="DefaultParagraphFont"/>
    <w:link w:val="FootnoteText"/>
    <w:uiPriority w:val="99"/>
    <w:rsid w:val="00F62F5F"/>
    <w:rPr>
      <w:sz w:val="20"/>
      <w:szCs w:val="20"/>
    </w:rPr>
  </w:style>
  <w:style w:type="character" w:styleId="FootnoteReference">
    <w:name w:val="footnote reference"/>
    <w:basedOn w:val="DefaultParagraphFont"/>
    <w:uiPriority w:val="99"/>
    <w:semiHidden/>
    <w:unhideWhenUsed/>
    <w:rsid w:val="00F62F5F"/>
    <w:rPr>
      <w:vertAlign w:val="superscript"/>
    </w:rPr>
  </w:style>
  <w:style w:type="character" w:styleId="Emphasis">
    <w:name w:val="Emphasis"/>
    <w:basedOn w:val="DefaultParagraphFont"/>
    <w:uiPriority w:val="20"/>
    <w:qFormat/>
    <w:rsid w:val="000B05DF"/>
    <w:rPr>
      <w:i/>
      <w:iCs/>
    </w:rPr>
  </w:style>
  <w:style w:type="numbering" w:customStyle="1" w:styleId="ImportedStyle1">
    <w:name w:val="Imported Style 1"/>
    <w:rsid w:val="00001DED"/>
    <w:pPr>
      <w:numPr>
        <w:numId w:val="3"/>
      </w:numPr>
    </w:pPr>
  </w:style>
  <w:style w:type="paragraph" w:customStyle="1" w:styleId="Bullets">
    <w:name w:val="Bullets"/>
    <w:basedOn w:val="ListParagraph"/>
    <w:link w:val="BulletsChar"/>
    <w:qFormat/>
    <w:rsid w:val="00001DED"/>
    <w:pPr>
      <w:numPr>
        <w:numId w:val="4"/>
      </w:numPr>
      <w:pBdr>
        <w:top w:val="nil"/>
        <w:left w:val="nil"/>
        <w:bottom w:val="nil"/>
        <w:right w:val="nil"/>
        <w:between w:val="nil"/>
        <w:bar w:val="nil"/>
      </w:pBdr>
      <w:contextualSpacing w:val="0"/>
    </w:pPr>
    <w:rPr>
      <w:rFonts w:ascii="Calibri" w:eastAsia="Arial Unicode MS" w:hAnsi="Calibri" w:cs="Arial Unicode MS"/>
      <w:color w:val="000000"/>
      <w:u w:color="000000"/>
      <w:bdr w:val="nil"/>
      <w14:ligatures w14:val="none"/>
    </w:rPr>
  </w:style>
  <w:style w:type="numbering" w:customStyle="1" w:styleId="ImportedStyle9">
    <w:name w:val="Imported Style 9"/>
    <w:rsid w:val="00160F4B"/>
    <w:pPr>
      <w:numPr>
        <w:numId w:val="5"/>
      </w:numPr>
    </w:pPr>
  </w:style>
  <w:style w:type="paragraph" w:customStyle="1" w:styleId="Body">
    <w:name w:val="Body"/>
    <w:rsid w:val="007807CE"/>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14:ligatures w14:val="none"/>
    </w:rPr>
  </w:style>
  <w:style w:type="numbering" w:customStyle="1" w:styleId="ImportedStyle13">
    <w:name w:val="Imported Style 13"/>
    <w:rsid w:val="007807CE"/>
    <w:pPr>
      <w:numPr>
        <w:numId w:val="6"/>
      </w:numPr>
    </w:pPr>
  </w:style>
  <w:style w:type="numbering" w:customStyle="1" w:styleId="ImportedStyle3">
    <w:name w:val="Imported Style 3"/>
    <w:rsid w:val="005B0B31"/>
    <w:pPr>
      <w:numPr>
        <w:numId w:val="7"/>
      </w:numPr>
    </w:pPr>
  </w:style>
  <w:style w:type="numbering" w:customStyle="1" w:styleId="ImportedStyle12">
    <w:name w:val="Imported Style 12"/>
    <w:rsid w:val="00CC42EA"/>
    <w:pPr>
      <w:numPr>
        <w:numId w:val="8"/>
      </w:numPr>
    </w:pPr>
  </w:style>
  <w:style w:type="character" w:styleId="PageNumber">
    <w:name w:val="page number"/>
    <w:basedOn w:val="DefaultParagraphFont"/>
    <w:uiPriority w:val="99"/>
    <w:semiHidden/>
    <w:unhideWhenUsed/>
    <w:rsid w:val="00CA5701"/>
  </w:style>
  <w:style w:type="paragraph" w:styleId="BodyText">
    <w:name w:val="Body Text"/>
    <w:basedOn w:val="Normal"/>
    <w:link w:val="BodyTextChar"/>
    <w:uiPriority w:val="99"/>
    <w:unhideWhenUsed/>
    <w:rsid w:val="00CA5701"/>
    <w:pPr>
      <w:spacing w:before="120" w:after="120" w:line="240" w:lineRule="auto"/>
    </w:pPr>
    <w:rPr>
      <w:color w:val="0F173D"/>
      <w:sz w:val="22"/>
      <w:szCs w:val="22"/>
    </w:rPr>
  </w:style>
  <w:style w:type="character" w:customStyle="1" w:styleId="BodyTextChar">
    <w:name w:val="Body Text Char"/>
    <w:basedOn w:val="DefaultParagraphFont"/>
    <w:link w:val="BodyText"/>
    <w:uiPriority w:val="99"/>
    <w:rsid w:val="00CA5701"/>
    <w:rPr>
      <w:rFonts w:ascii="Poppins" w:hAnsi="Poppins"/>
      <w:color w:val="0F173D"/>
      <w:sz w:val="22"/>
      <w:szCs w:val="22"/>
    </w:rPr>
  </w:style>
  <w:style w:type="paragraph" w:styleId="ListBullet">
    <w:name w:val="List Bullet"/>
    <w:basedOn w:val="Normal"/>
    <w:autoRedefine/>
    <w:uiPriority w:val="99"/>
    <w:unhideWhenUsed/>
    <w:rsid w:val="00CA5701"/>
    <w:pPr>
      <w:numPr>
        <w:numId w:val="88"/>
      </w:numPr>
      <w:spacing w:line="240" w:lineRule="auto"/>
      <w:contextualSpacing/>
    </w:pPr>
    <w:rPr>
      <w:rFonts w:eastAsia="Times New Roman" w:cstheme="minorHAnsi"/>
      <w:color w:val="0F173D"/>
      <w:kern w:val="0"/>
      <w:sz w:val="22"/>
      <w14:ligatures w14:val="none"/>
    </w:rPr>
  </w:style>
  <w:style w:type="paragraph" w:styleId="NoSpacing">
    <w:name w:val="No Spacing"/>
    <w:uiPriority w:val="1"/>
    <w:qFormat/>
    <w:rsid w:val="00C13AAC"/>
  </w:style>
  <w:style w:type="paragraph" w:customStyle="1" w:styleId="paragraph">
    <w:name w:val="paragraph"/>
    <w:basedOn w:val="Normal"/>
    <w:rsid w:val="001A38A4"/>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3Char">
    <w:name w:val="Heading 3 Char"/>
    <w:basedOn w:val="DefaultParagraphFont"/>
    <w:link w:val="Heading3"/>
    <w:uiPriority w:val="9"/>
    <w:rsid w:val="00CA5701"/>
    <w:rPr>
      <w:rFonts w:ascii="Poppins" w:eastAsia="+mn-ea" w:hAnsi="Poppins" w:cstheme="minorHAnsi"/>
      <w:b/>
      <w:bCs/>
      <w:color w:val="0F173D"/>
      <w:kern w:val="24"/>
      <w14:ligatures w14:val="none"/>
    </w:rPr>
  </w:style>
  <w:style w:type="paragraph" w:styleId="ListBullet2">
    <w:name w:val="List Bullet 2"/>
    <w:basedOn w:val="Normal"/>
    <w:autoRedefine/>
    <w:uiPriority w:val="99"/>
    <w:unhideWhenUsed/>
    <w:rsid w:val="00CA5701"/>
    <w:pPr>
      <w:numPr>
        <w:ilvl w:val="1"/>
        <w:numId w:val="86"/>
      </w:numPr>
      <w:spacing w:line="240" w:lineRule="auto"/>
      <w:contextualSpacing/>
    </w:pPr>
    <w:rPr>
      <w:rFonts w:eastAsia="Times New Roman" w:cstheme="minorHAnsi"/>
      <w:color w:val="0F173D"/>
      <w:kern w:val="0"/>
      <w:sz w:val="22"/>
      <w14:ligatures w14:val="none"/>
    </w:rPr>
  </w:style>
  <w:style w:type="character" w:customStyle="1" w:styleId="normaltextrun">
    <w:name w:val="normaltextrun"/>
    <w:basedOn w:val="DefaultParagraphFont"/>
    <w:rsid w:val="003106A5"/>
  </w:style>
  <w:style w:type="character" w:customStyle="1" w:styleId="eop">
    <w:name w:val="eop"/>
    <w:basedOn w:val="DefaultParagraphFont"/>
    <w:rsid w:val="007F3AA8"/>
  </w:style>
  <w:style w:type="paragraph" w:customStyle="1" w:styleId="Microtitle">
    <w:name w:val="Microtitle"/>
    <w:qFormat/>
    <w:rsid w:val="00CA5701"/>
    <w:pPr>
      <w:spacing w:line="480" w:lineRule="atLeast"/>
    </w:pPr>
    <w:rPr>
      <w:rFonts w:ascii="Poppins SemiBold" w:hAnsi="Poppins SemiBold" w:cs="Poppins SemiBold"/>
      <w:color w:val="000000" w:themeColor="text1"/>
      <w:sz w:val="28"/>
      <w:szCs w:val="28"/>
    </w:rPr>
  </w:style>
  <w:style w:type="paragraph" w:styleId="List5">
    <w:name w:val="List 5"/>
    <w:basedOn w:val="Normal"/>
    <w:uiPriority w:val="99"/>
    <w:unhideWhenUsed/>
    <w:rsid w:val="00CA5701"/>
    <w:pPr>
      <w:ind w:left="1800" w:hanging="360"/>
      <w:contextualSpacing/>
    </w:pPr>
  </w:style>
  <w:style w:type="paragraph" w:styleId="ListBullet3">
    <w:name w:val="List Bullet 3"/>
    <w:basedOn w:val="Normal"/>
    <w:uiPriority w:val="99"/>
    <w:unhideWhenUsed/>
    <w:rsid w:val="00CA5701"/>
    <w:pPr>
      <w:numPr>
        <w:ilvl w:val="2"/>
        <w:numId w:val="2"/>
      </w:numPr>
      <w:contextualSpacing/>
    </w:pPr>
    <w:rPr>
      <w:color w:val="0F173D"/>
      <w:sz w:val="22"/>
    </w:rPr>
  </w:style>
  <w:style w:type="paragraph" w:customStyle="1" w:styleId="SlideThumbnail">
    <w:name w:val="Slide Thumbnail"/>
    <w:basedOn w:val="BodyText"/>
    <w:qFormat/>
    <w:rsid w:val="002709BC"/>
    <w:pPr>
      <w:keepNext/>
      <w:jc w:val="center"/>
    </w:pPr>
    <w:rPr>
      <w:noProof/>
      <w:spacing w:val="-2"/>
    </w:rPr>
  </w:style>
  <w:style w:type="table" w:styleId="TableGrid">
    <w:name w:val="Table Grid"/>
    <w:basedOn w:val="TableNormal"/>
    <w:uiPriority w:val="39"/>
    <w:rsid w:val="007D7B99"/>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ullets"/>
    <w:link w:val="bulletpointsChar"/>
    <w:qFormat/>
    <w:rsid w:val="00D06CE3"/>
    <w:pPr>
      <w:spacing w:line="240" w:lineRule="auto"/>
    </w:pPr>
    <w:rPr>
      <w:rFonts w:ascii="Poppins" w:hAnsi="Poppins" w:cs="Poppins"/>
      <w:sz w:val="22"/>
      <w:szCs w:val="22"/>
    </w:rPr>
  </w:style>
  <w:style w:type="character" w:customStyle="1" w:styleId="ListParagraphChar">
    <w:name w:val="List Paragraph Char"/>
    <w:basedOn w:val="DefaultParagraphFont"/>
    <w:link w:val="ListParagraph"/>
    <w:uiPriority w:val="34"/>
    <w:rsid w:val="00D06CE3"/>
    <w:rPr>
      <w:rFonts w:ascii="Poppins" w:eastAsiaTheme="minorEastAsia" w:hAnsi="Poppins" w:cs="Poppins"/>
      <w:lang w:eastAsia="zh-TW"/>
    </w:rPr>
  </w:style>
  <w:style w:type="character" w:customStyle="1" w:styleId="BulletsChar">
    <w:name w:val="Bullets Char"/>
    <w:basedOn w:val="ListParagraphChar"/>
    <w:link w:val="Bullets"/>
    <w:rsid w:val="00D06CE3"/>
    <w:rPr>
      <w:rFonts w:ascii="Calibri" w:eastAsia="Arial Unicode MS" w:hAnsi="Calibri" w:cs="Arial Unicode MS"/>
      <w:color w:val="000000"/>
      <w:u w:color="000000"/>
      <w:bdr w:val="nil"/>
      <w:lang w:eastAsia="zh-TW"/>
      <w14:ligatures w14:val="none"/>
    </w:rPr>
  </w:style>
  <w:style w:type="character" w:customStyle="1" w:styleId="bulletpointsChar">
    <w:name w:val="bullet points Char"/>
    <w:basedOn w:val="BulletsChar"/>
    <w:link w:val="bulletpoints"/>
    <w:rsid w:val="00D06CE3"/>
    <w:rPr>
      <w:rFonts w:ascii="Poppins" w:eastAsia="Arial Unicode MS" w:hAnsi="Poppins" w:cs="Poppins"/>
      <w:color w:val="000000"/>
      <w:sz w:val="22"/>
      <w:szCs w:val="22"/>
      <w:u w:color="000000"/>
      <w:bdr w:val="nil"/>
      <w:lang w:eastAsia="zh-TW"/>
      <w14:ligatures w14:val="none"/>
    </w:rPr>
  </w:style>
  <w:style w:type="character" w:styleId="EndnoteReference">
    <w:name w:val="endnote reference"/>
    <w:basedOn w:val="DefaultParagraphFont"/>
    <w:uiPriority w:val="99"/>
    <w:semiHidden/>
    <w:unhideWhenUsed/>
    <w:rsid w:val="00D72D8B"/>
    <w:rPr>
      <w:vertAlign w:val="superscript"/>
    </w:rPr>
  </w:style>
  <w:style w:type="paragraph" w:styleId="EndnoteText">
    <w:name w:val="endnote text"/>
    <w:basedOn w:val="Normal"/>
    <w:link w:val="EndnoteTextChar"/>
    <w:uiPriority w:val="99"/>
    <w:semiHidden/>
    <w:unhideWhenUsed/>
    <w:rsid w:val="008876AE"/>
    <w:pPr>
      <w:spacing w:line="240" w:lineRule="auto"/>
    </w:pPr>
    <w:rPr>
      <w:kern w:val="0"/>
      <w:sz w:val="20"/>
      <w:szCs w:val="20"/>
      <w14:ligatures w14:val="none"/>
    </w:rPr>
  </w:style>
  <w:style w:type="character" w:customStyle="1" w:styleId="EndnoteTextChar">
    <w:name w:val="Endnote Text Char"/>
    <w:basedOn w:val="DefaultParagraphFont"/>
    <w:link w:val="EndnoteText"/>
    <w:uiPriority w:val="99"/>
    <w:semiHidden/>
    <w:rsid w:val="008876AE"/>
    <w:rPr>
      <w:kern w:val="0"/>
      <w:sz w:val="20"/>
      <w:szCs w:val="20"/>
      <w14:ligatures w14:val="none"/>
    </w:rPr>
  </w:style>
  <w:style w:type="paragraph" w:customStyle="1" w:styleId="pf0">
    <w:name w:val="pf0"/>
    <w:basedOn w:val="Normal"/>
    <w:rsid w:val="0010040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100406"/>
    <w:rPr>
      <w:rFonts w:ascii="Segoe UI" w:hAnsi="Segoe UI" w:cs="Segoe UI" w:hint="default"/>
      <w:sz w:val="18"/>
      <w:szCs w:val="18"/>
    </w:rPr>
  </w:style>
  <w:style w:type="paragraph" w:customStyle="1" w:styleId="thumbnail">
    <w:name w:val="thumbnail"/>
    <w:basedOn w:val="Normal"/>
    <w:next w:val="BodyText"/>
    <w:qFormat/>
    <w:rsid w:val="00CA5701"/>
    <w:pPr>
      <w:keepNext/>
      <w:jc w:val="center"/>
    </w:pPr>
  </w:style>
  <w:style w:type="character" w:customStyle="1" w:styleId="Heading4Char">
    <w:name w:val="Heading 4 Char"/>
    <w:basedOn w:val="DefaultParagraphFont"/>
    <w:link w:val="Heading4"/>
    <w:uiPriority w:val="9"/>
    <w:rsid w:val="00A5733B"/>
    <w:rPr>
      <w:rFonts w:ascii="Poppins" w:eastAsiaTheme="minorEastAsia" w:hAnsi="Poppins" w:cs="Poppins"/>
      <w:i/>
      <w:iCs/>
      <w:color w:val="0070C0"/>
      <w:sz w:val="28"/>
      <w:szCs w:val="28"/>
    </w:rPr>
  </w:style>
  <w:style w:type="character" w:customStyle="1" w:styleId="Heading5Char">
    <w:name w:val="Heading 5 Char"/>
    <w:basedOn w:val="DefaultParagraphFont"/>
    <w:link w:val="Heading5"/>
    <w:uiPriority w:val="9"/>
    <w:rsid w:val="00A5733B"/>
    <w:rPr>
      <w:rFonts w:ascii="Poppins" w:eastAsiaTheme="minorEastAsia" w:hAnsi="Poppins" w:cs="Poppins"/>
      <w:color w:val="0070C0"/>
    </w:rPr>
  </w:style>
  <w:style w:type="character" w:customStyle="1" w:styleId="Heading6Char">
    <w:name w:val="Heading 6 Char"/>
    <w:basedOn w:val="DefaultParagraphFont"/>
    <w:link w:val="Heading6"/>
    <w:uiPriority w:val="9"/>
    <w:rsid w:val="00A5733B"/>
    <w:rPr>
      <w:rFonts w:ascii="Poppins" w:eastAsiaTheme="minorEastAsia" w:hAnsi="Poppins" w:cs="Poppi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7188618">
      <w:bodyDiv w:val="1"/>
      <w:marLeft w:val="0"/>
      <w:marRight w:val="0"/>
      <w:marTop w:val="0"/>
      <w:marBottom w:val="0"/>
      <w:divBdr>
        <w:top w:val="none" w:sz="0" w:space="0" w:color="auto"/>
        <w:left w:val="none" w:sz="0" w:space="0" w:color="auto"/>
        <w:bottom w:val="none" w:sz="0" w:space="0" w:color="auto"/>
        <w:right w:val="none" w:sz="0" w:space="0" w:color="auto"/>
      </w:divBdr>
    </w:div>
    <w:div w:id="170268074">
      <w:bodyDiv w:val="1"/>
      <w:marLeft w:val="0"/>
      <w:marRight w:val="0"/>
      <w:marTop w:val="0"/>
      <w:marBottom w:val="0"/>
      <w:divBdr>
        <w:top w:val="none" w:sz="0" w:space="0" w:color="auto"/>
        <w:left w:val="none" w:sz="0" w:space="0" w:color="auto"/>
        <w:bottom w:val="none" w:sz="0" w:space="0" w:color="auto"/>
        <w:right w:val="none" w:sz="0" w:space="0" w:color="auto"/>
      </w:divBdr>
      <w:divsChild>
        <w:div w:id="987442490">
          <w:marLeft w:val="360"/>
          <w:marRight w:val="0"/>
          <w:marTop w:val="200"/>
          <w:marBottom w:val="0"/>
          <w:divBdr>
            <w:top w:val="none" w:sz="0" w:space="0" w:color="auto"/>
            <w:left w:val="none" w:sz="0" w:space="0" w:color="auto"/>
            <w:bottom w:val="none" w:sz="0" w:space="0" w:color="auto"/>
            <w:right w:val="none" w:sz="0" w:space="0" w:color="auto"/>
          </w:divBdr>
        </w:div>
        <w:div w:id="1756708171">
          <w:marLeft w:val="360"/>
          <w:marRight w:val="0"/>
          <w:marTop w:val="200"/>
          <w:marBottom w:val="0"/>
          <w:divBdr>
            <w:top w:val="none" w:sz="0" w:space="0" w:color="auto"/>
            <w:left w:val="none" w:sz="0" w:space="0" w:color="auto"/>
            <w:bottom w:val="none" w:sz="0" w:space="0" w:color="auto"/>
            <w:right w:val="none" w:sz="0" w:space="0" w:color="auto"/>
          </w:divBdr>
        </w:div>
      </w:divsChild>
    </w:div>
    <w:div w:id="186918225">
      <w:bodyDiv w:val="1"/>
      <w:marLeft w:val="0"/>
      <w:marRight w:val="0"/>
      <w:marTop w:val="0"/>
      <w:marBottom w:val="0"/>
      <w:divBdr>
        <w:top w:val="none" w:sz="0" w:space="0" w:color="auto"/>
        <w:left w:val="none" w:sz="0" w:space="0" w:color="auto"/>
        <w:bottom w:val="none" w:sz="0" w:space="0" w:color="auto"/>
        <w:right w:val="none" w:sz="0" w:space="0" w:color="auto"/>
      </w:divBdr>
      <w:divsChild>
        <w:div w:id="66464171">
          <w:marLeft w:val="360"/>
          <w:marRight w:val="0"/>
          <w:marTop w:val="200"/>
          <w:marBottom w:val="0"/>
          <w:divBdr>
            <w:top w:val="none" w:sz="0" w:space="0" w:color="auto"/>
            <w:left w:val="none" w:sz="0" w:space="0" w:color="auto"/>
            <w:bottom w:val="none" w:sz="0" w:space="0" w:color="auto"/>
            <w:right w:val="none" w:sz="0" w:space="0" w:color="auto"/>
          </w:divBdr>
        </w:div>
      </w:divsChild>
    </w:div>
    <w:div w:id="385105765">
      <w:bodyDiv w:val="1"/>
      <w:marLeft w:val="0"/>
      <w:marRight w:val="0"/>
      <w:marTop w:val="0"/>
      <w:marBottom w:val="0"/>
      <w:divBdr>
        <w:top w:val="none" w:sz="0" w:space="0" w:color="auto"/>
        <w:left w:val="none" w:sz="0" w:space="0" w:color="auto"/>
        <w:bottom w:val="none" w:sz="0" w:space="0" w:color="auto"/>
        <w:right w:val="none" w:sz="0" w:space="0" w:color="auto"/>
      </w:divBdr>
    </w:div>
    <w:div w:id="475685453">
      <w:bodyDiv w:val="1"/>
      <w:marLeft w:val="0"/>
      <w:marRight w:val="0"/>
      <w:marTop w:val="0"/>
      <w:marBottom w:val="0"/>
      <w:divBdr>
        <w:top w:val="none" w:sz="0" w:space="0" w:color="auto"/>
        <w:left w:val="none" w:sz="0" w:space="0" w:color="auto"/>
        <w:bottom w:val="none" w:sz="0" w:space="0" w:color="auto"/>
        <w:right w:val="none" w:sz="0" w:space="0" w:color="auto"/>
      </w:divBdr>
    </w:div>
    <w:div w:id="503281993">
      <w:bodyDiv w:val="1"/>
      <w:marLeft w:val="0"/>
      <w:marRight w:val="0"/>
      <w:marTop w:val="0"/>
      <w:marBottom w:val="0"/>
      <w:divBdr>
        <w:top w:val="none" w:sz="0" w:space="0" w:color="auto"/>
        <w:left w:val="none" w:sz="0" w:space="0" w:color="auto"/>
        <w:bottom w:val="none" w:sz="0" w:space="0" w:color="auto"/>
        <w:right w:val="none" w:sz="0" w:space="0" w:color="auto"/>
      </w:divBdr>
    </w:div>
    <w:div w:id="539171359">
      <w:bodyDiv w:val="1"/>
      <w:marLeft w:val="0"/>
      <w:marRight w:val="0"/>
      <w:marTop w:val="0"/>
      <w:marBottom w:val="0"/>
      <w:divBdr>
        <w:top w:val="none" w:sz="0" w:space="0" w:color="auto"/>
        <w:left w:val="none" w:sz="0" w:space="0" w:color="auto"/>
        <w:bottom w:val="none" w:sz="0" w:space="0" w:color="auto"/>
        <w:right w:val="none" w:sz="0" w:space="0" w:color="auto"/>
      </w:divBdr>
    </w:div>
    <w:div w:id="648368161">
      <w:bodyDiv w:val="1"/>
      <w:marLeft w:val="0"/>
      <w:marRight w:val="0"/>
      <w:marTop w:val="0"/>
      <w:marBottom w:val="0"/>
      <w:divBdr>
        <w:top w:val="none" w:sz="0" w:space="0" w:color="auto"/>
        <w:left w:val="none" w:sz="0" w:space="0" w:color="auto"/>
        <w:bottom w:val="none" w:sz="0" w:space="0" w:color="auto"/>
        <w:right w:val="none" w:sz="0" w:space="0" w:color="auto"/>
      </w:divBdr>
    </w:div>
    <w:div w:id="720521048">
      <w:bodyDiv w:val="1"/>
      <w:marLeft w:val="0"/>
      <w:marRight w:val="0"/>
      <w:marTop w:val="0"/>
      <w:marBottom w:val="0"/>
      <w:divBdr>
        <w:top w:val="none" w:sz="0" w:space="0" w:color="auto"/>
        <w:left w:val="none" w:sz="0" w:space="0" w:color="auto"/>
        <w:bottom w:val="none" w:sz="0" w:space="0" w:color="auto"/>
        <w:right w:val="none" w:sz="0" w:space="0" w:color="auto"/>
      </w:divBdr>
    </w:div>
    <w:div w:id="728697064">
      <w:bodyDiv w:val="1"/>
      <w:marLeft w:val="0"/>
      <w:marRight w:val="0"/>
      <w:marTop w:val="0"/>
      <w:marBottom w:val="0"/>
      <w:divBdr>
        <w:top w:val="none" w:sz="0" w:space="0" w:color="auto"/>
        <w:left w:val="none" w:sz="0" w:space="0" w:color="auto"/>
        <w:bottom w:val="none" w:sz="0" w:space="0" w:color="auto"/>
        <w:right w:val="none" w:sz="0" w:space="0" w:color="auto"/>
      </w:divBdr>
      <w:divsChild>
        <w:div w:id="557397243">
          <w:marLeft w:val="806"/>
          <w:marRight w:val="0"/>
          <w:marTop w:val="200"/>
          <w:marBottom w:val="0"/>
          <w:divBdr>
            <w:top w:val="none" w:sz="0" w:space="0" w:color="auto"/>
            <w:left w:val="none" w:sz="0" w:space="0" w:color="auto"/>
            <w:bottom w:val="none" w:sz="0" w:space="0" w:color="auto"/>
            <w:right w:val="none" w:sz="0" w:space="0" w:color="auto"/>
          </w:divBdr>
        </w:div>
      </w:divsChild>
    </w:div>
    <w:div w:id="755596855">
      <w:bodyDiv w:val="1"/>
      <w:marLeft w:val="0"/>
      <w:marRight w:val="0"/>
      <w:marTop w:val="0"/>
      <w:marBottom w:val="0"/>
      <w:divBdr>
        <w:top w:val="none" w:sz="0" w:space="0" w:color="auto"/>
        <w:left w:val="none" w:sz="0" w:space="0" w:color="auto"/>
        <w:bottom w:val="none" w:sz="0" w:space="0" w:color="auto"/>
        <w:right w:val="none" w:sz="0" w:space="0" w:color="auto"/>
      </w:divBdr>
    </w:div>
    <w:div w:id="791944511">
      <w:bodyDiv w:val="1"/>
      <w:marLeft w:val="0"/>
      <w:marRight w:val="0"/>
      <w:marTop w:val="0"/>
      <w:marBottom w:val="0"/>
      <w:divBdr>
        <w:top w:val="none" w:sz="0" w:space="0" w:color="auto"/>
        <w:left w:val="none" w:sz="0" w:space="0" w:color="auto"/>
        <w:bottom w:val="none" w:sz="0" w:space="0" w:color="auto"/>
        <w:right w:val="none" w:sz="0" w:space="0" w:color="auto"/>
      </w:divBdr>
    </w:div>
    <w:div w:id="842596545">
      <w:bodyDiv w:val="1"/>
      <w:marLeft w:val="0"/>
      <w:marRight w:val="0"/>
      <w:marTop w:val="0"/>
      <w:marBottom w:val="0"/>
      <w:divBdr>
        <w:top w:val="none" w:sz="0" w:space="0" w:color="auto"/>
        <w:left w:val="none" w:sz="0" w:space="0" w:color="auto"/>
        <w:bottom w:val="none" w:sz="0" w:space="0" w:color="auto"/>
        <w:right w:val="none" w:sz="0" w:space="0" w:color="auto"/>
      </w:divBdr>
      <w:divsChild>
        <w:div w:id="1499882841">
          <w:marLeft w:val="0"/>
          <w:marRight w:val="0"/>
          <w:marTop w:val="0"/>
          <w:marBottom w:val="0"/>
          <w:divBdr>
            <w:top w:val="none" w:sz="0" w:space="0" w:color="auto"/>
            <w:left w:val="none" w:sz="0" w:space="0" w:color="auto"/>
            <w:bottom w:val="none" w:sz="0" w:space="0" w:color="auto"/>
            <w:right w:val="none" w:sz="0" w:space="0" w:color="auto"/>
          </w:divBdr>
          <w:divsChild>
            <w:div w:id="1666080844">
              <w:marLeft w:val="0"/>
              <w:marRight w:val="0"/>
              <w:marTop w:val="0"/>
              <w:marBottom w:val="0"/>
              <w:divBdr>
                <w:top w:val="none" w:sz="0" w:space="0" w:color="auto"/>
                <w:left w:val="none" w:sz="0" w:space="0" w:color="auto"/>
                <w:bottom w:val="none" w:sz="0" w:space="0" w:color="auto"/>
                <w:right w:val="none" w:sz="0" w:space="0" w:color="auto"/>
              </w:divBdr>
              <w:divsChild>
                <w:div w:id="290477244">
                  <w:marLeft w:val="0"/>
                  <w:marRight w:val="0"/>
                  <w:marTop w:val="0"/>
                  <w:marBottom w:val="0"/>
                  <w:divBdr>
                    <w:top w:val="none" w:sz="0" w:space="0" w:color="auto"/>
                    <w:left w:val="none" w:sz="0" w:space="0" w:color="auto"/>
                    <w:bottom w:val="none" w:sz="0" w:space="0" w:color="auto"/>
                    <w:right w:val="none" w:sz="0" w:space="0" w:color="auto"/>
                  </w:divBdr>
                  <w:divsChild>
                    <w:div w:id="76068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959196">
      <w:bodyDiv w:val="1"/>
      <w:marLeft w:val="0"/>
      <w:marRight w:val="0"/>
      <w:marTop w:val="0"/>
      <w:marBottom w:val="0"/>
      <w:divBdr>
        <w:top w:val="none" w:sz="0" w:space="0" w:color="auto"/>
        <w:left w:val="none" w:sz="0" w:space="0" w:color="auto"/>
        <w:bottom w:val="none" w:sz="0" w:space="0" w:color="auto"/>
        <w:right w:val="none" w:sz="0" w:space="0" w:color="auto"/>
      </w:divBdr>
      <w:divsChild>
        <w:div w:id="1045957021">
          <w:marLeft w:val="0"/>
          <w:marRight w:val="0"/>
          <w:marTop w:val="0"/>
          <w:marBottom w:val="0"/>
          <w:divBdr>
            <w:top w:val="none" w:sz="0" w:space="0" w:color="auto"/>
            <w:left w:val="none" w:sz="0" w:space="0" w:color="auto"/>
            <w:bottom w:val="none" w:sz="0" w:space="0" w:color="auto"/>
            <w:right w:val="none" w:sz="0" w:space="0" w:color="auto"/>
          </w:divBdr>
        </w:div>
      </w:divsChild>
    </w:div>
    <w:div w:id="1067849246">
      <w:bodyDiv w:val="1"/>
      <w:marLeft w:val="0"/>
      <w:marRight w:val="0"/>
      <w:marTop w:val="0"/>
      <w:marBottom w:val="0"/>
      <w:divBdr>
        <w:top w:val="none" w:sz="0" w:space="0" w:color="auto"/>
        <w:left w:val="none" w:sz="0" w:space="0" w:color="auto"/>
        <w:bottom w:val="none" w:sz="0" w:space="0" w:color="auto"/>
        <w:right w:val="none" w:sz="0" w:space="0" w:color="auto"/>
      </w:divBdr>
    </w:div>
    <w:div w:id="1070233059">
      <w:bodyDiv w:val="1"/>
      <w:marLeft w:val="0"/>
      <w:marRight w:val="0"/>
      <w:marTop w:val="0"/>
      <w:marBottom w:val="0"/>
      <w:divBdr>
        <w:top w:val="none" w:sz="0" w:space="0" w:color="auto"/>
        <w:left w:val="none" w:sz="0" w:space="0" w:color="auto"/>
        <w:bottom w:val="none" w:sz="0" w:space="0" w:color="auto"/>
        <w:right w:val="none" w:sz="0" w:space="0" w:color="auto"/>
      </w:divBdr>
    </w:div>
    <w:div w:id="1207909901">
      <w:bodyDiv w:val="1"/>
      <w:marLeft w:val="0"/>
      <w:marRight w:val="0"/>
      <w:marTop w:val="0"/>
      <w:marBottom w:val="0"/>
      <w:divBdr>
        <w:top w:val="none" w:sz="0" w:space="0" w:color="auto"/>
        <w:left w:val="none" w:sz="0" w:space="0" w:color="auto"/>
        <w:bottom w:val="none" w:sz="0" w:space="0" w:color="auto"/>
        <w:right w:val="none" w:sz="0" w:space="0" w:color="auto"/>
      </w:divBdr>
      <w:divsChild>
        <w:div w:id="351348665">
          <w:marLeft w:val="360"/>
          <w:marRight w:val="0"/>
          <w:marTop w:val="200"/>
          <w:marBottom w:val="0"/>
          <w:divBdr>
            <w:top w:val="none" w:sz="0" w:space="0" w:color="auto"/>
            <w:left w:val="none" w:sz="0" w:space="0" w:color="auto"/>
            <w:bottom w:val="none" w:sz="0" w:space="0" w:color="auto"/>
            <w:right w:val="none" w:sz="0" w:space="0" w:color="auto"/>
          </w:divBdr>
        </w:div>
        <w:div w:id="534579276">
          <w:marLeft w:val="360"/>
          <w:marRight w:val="0"/>
          <w:marTop w:val="200"/>
          <w:marBottom w:val="0"/>
          <w:divBdr>
            <w:top w:val="none" w:sz="0" w:space="0" w:color="auto"/>
            <w:left w:val="none" w:sz="0" w:space="0" w:color="auto"/>
            <w:bottom w:val="none" w:sz="0" w:space="0" w:color="auto"/>
            <w:right w:val="none" w:sz="0" w:space="0" w:color="auto"/>
          </w:divBdr>
        </w:div>
        <w:div w:id="1096051656">
          <w:marLeft w:val="360"/>
          <w:marRight w:val="0"/>
          <w:marTop w:val="200"/>
          <w:marBottom w:val="0"/>
          <w:divBdr>
            <w:top w:val="none" w:sz="0" w:space="0" w:color="auto"/>
            <w:left w:val="none" w:sz="0" w:space="0" w:color="auto"/>
            <w:bottom w:val="none" w:sz="0" w:space="0" w:color="auto"/>
            <w:right w:val="none" w:sz="0" w:space="0" w:color="auto"/>
          </w:divBdr>
        </w:div>
        <w:div w:id="1489975374">
          <w:marLeft w:val="360"/>
          <w:marRight w:val="0"/>
          <w:marTop w:val="200"/>
          <w:marBottom w:val="0"/>
          <w:divBdr>
            <w:top w:val="none" w:sz="0" w:space="0" w:color="auto"/>
            <w:left w:val="none" w:sz="0" w:space="0" w:color="auto"/>
            <w:bottom w:val="none" w:sz="0" w:space="0" w:color="auto"/>
            <w:right w:val="none" w:sz="0" w:space="0" w:color="auto"/>
          </w:divBdr>
        </w:div>
      </w:divsChild>
    </w:div>
    <w:div w:id="1234781449">
      <w:bodyDiv w:val="1"/>
      <w:marLeft w:val="0"/>
      <w:marRight w:val="0"/>
      <w:marTop w:val="0"/>
      <w:marBottom w:val="0"/>
      <w:divBdr>
        <w:top w:val="none" w:sz="0" w:space="0" w:color="auto"/>
        <w:left w:val="none" w:sz="0" w:space="0" w:color="auto"/>
        <w:bottom w:val="none" w:sz="0" w:space="0" w:color="auto"/>
        <w:right w:val="none" w:sz="0" w:space="0" w:color="auto"/>
      </w:divBdr>
    </w:div>
    <w:div w:id="1244803765">
      <w:bodyDiv w:val="1"/>
      <w:marLeft w:val="0"/>
      <w:marRight w:val="0"/>
      <w:marTop w:val="0"/>
      <w:marBottom w:val="0"/>
      <w:divBdr>
        <w:top w:val="none" w:sz="0" w:space="0" w:color="auto"/>
        <w:left w:val="none" w:sz="0" w:space="0" w:color="auto"/>
        <w:bottom w:val="none" w:sz="0" w:space="0" w:color="auto"/>
        <w:right w:val="none" w:sz="0" w:space="0" w:color="auto"/>
      </w:divBdr>
      <w:divsChild>
        <w:div w:id="115370339">
          <w:marLeft w:val="1080"/>
          <w:marRight w:val="0"/>
          <w:marTop w:val="100"/>
          <w:marBottom w:val="0"/>
          <w:divBdr>
            <w:top w:val="none" w:sz="0" w:space="0" w:color="auto"/>
            <w:left w:val="none" w:sz="0" w:space="0" w:color="auto"/>
            <w:bottom w:val="none" w:sz="0" w:space="0" w:color="auto"/>
            <w:right w:val="none" w:sz="0" w:space="0" w:color="auto"/>
          </w:divBdr>
        </w:div>
        <w:div w:id="385030688">
          <w:marLeft w:val="1080"/>
          <w:marRight w:val="0"/>
          <w:marTop w:val="100"/>
          <w:marBottom w:val="0"/>
          <w:divBdr>
            <w:top w:val="none" w:sz="0" w:space="0" w:color="auto"/>
            <w:left w:val="none" w:sz="0" w:space="0" w:color="auto"/>
            <w:bottom w:val="none" w:sz="0" w:space="0" w:color="auto"/>
            <w:right w:val="none" w:sz="0" w:space="0" w:color="auto"/>
          </w:divBdr>
        </w:div>
        <w:div w:id="1044720691">
          <w:marLeft w:val="1800"/>
          <w:marRight w:val="0"/>
          <w:marTop w:val="100"/>
          <w:marBottom w:val="0"/>
          <w:divBdr>
            <w:top w:val="none" w:sz="0" w:space="0" w:color="auto"/>
            <w:left w:val="none" w:sz="0" w:space="0" w:color="auto"/>
            <w:bottom w:val="none" w:sz="0" w:space="0" w:color="auto"/>
            <w:right w:val="none" w:sz="0" w:space="0" w:color="auto"/>
          </w:divBdr>
        </w:div>
        <w:div w:id="1084568767">
          <w:marLeft w:val="1800"/>
          <w:marRight w:val="0"/>
          <w:marTop w:val="100"/>
          <w:marBottom w:val="0"/>
          <w:divBdr>
            <w:top w:val="none" w:sz="0" w:space="0" w:color="auto"/>
            <w:left w:val="none" w:sz="0" w:space="0" w:color="auto"/>
            <w:bottom w:val="none" w:sz="0" w:space="0" w:color="auto"/>
            <w:right w:val="none" w:sz="0" w:space="0" w:color="auto"/>
          </w:divBdr>
        </w:div>
        <w:div w:id="1662348434">
          <w:marLeft w:val="1800"/>
          <w:marRight w:val="0"/>
          <w:marTop w:val="100"/>
          <w:marBottom w:val="0"/>
          <w:divBdr>
            <w:top w:val="none" w:sz="0" w:space="0" w:color="auto"/>
            <w:left w:val="none" w:sz="0" w:space="0" w:color="auto"/>
            <w:bottom w:val="none" w:sz="0" w:space="0" w:color="auto"/>
            <w:right w:val="none" w:sz="0" w:space="0" w:color="auto"/>
          </w:divBdr>
        </w:div>
        <w:div w:id="1994674681">
          <w:marLeft w:val="1800"/>
          <w:marRight w:val="0"/>
          <w:marTop w:val="100"/>
          <w:marBottom w:val="0"/>
          <w:divBdr>
            <w:top w:val="none" w:sz="0" w:space="0" w:color="auto"/>
            <w:left w:val="none" w:sz="0" w:space="0" w:color="auto"/>
            <w:bottom w:val="none" w:sz="0" w:space="0" w:color="auto"/>
            <w:right w:val="none" w:sz="0" w:space="0" w:color="auto"/>
          </w:divBdr>
        </w:div>
      </w:divsChild>
    </w:div>
    <w:div w:id="1292439844">
      <w:bodyDiv w:val="1"/>
      <w:marLeft w:val="0"/>
      <w:marRight w:val="0"/>
      <w:marTop w:val="0"/>
      <w:marBottom w:val="0"/>
      <w:divBdr>
        <w:top w:val="none" w:sz="0" w:space="0" w:color="auto"/>
        <w:left w:val="none" w:sz="0" w:space="0" w:color="auto"/>
        <w:bottom w:val="none" w:sz="0" w:space="0" w:color="auto"/>
        <w:right w:val="none" w:sz="0" w:space="0" w:color="auto"/>
      </w:divBdr>
    </w:div>
    <w:div w:id="1452742321">
      <w:bodyDiv w:val="1"/>
      <w:marLeft w:val="0"/>
      <w:marRight w:val="0"/>
      <w:marTop w:val="0"/>
      <w:marBottom w:val="0"/>
      <w:divBdr>
        <w:top w:val="none" w:sz="0" w:space="0" w:color="auto"/>
        <w:left w:val="none" w:sz="0" w:space="0" w:color="auto"/>
        <w:bottom w:val="none" w:sz="0" w:space="0" w:color="auto"/>
        <w:right w:val="none" w:sz="0" w:space="0" w:color="auto"/>
      </w:divBdr>
      <w:divsChild>
        <w:div w:id="293222086">
          <w:marLeft w:val="360"/>
          <w:marRight w:val="0"/>
          <w:marTop w:val="200"/>
          <w:marBottom w:val="0"/>
          <w:divBdr>
            <w:top w:val="none" w:sz="0" w:space="0" w:color="auto"/>
            <w:left w:val="none" w:sz="0" w:space="0" w:color="auto"/>
            <w:bottom w:val="none" w:sz="0" w:space="0" w:color="auto"/>
            <w:right w:val="none" w:sz="0" w:space="0" w:color="auto"/>
          </w:divBdr>
        </w:div>
        <w:div w:id="1110248345">
          <w:marLeft w:val="360"/>
          <w:marRight w:val="0"/>
          <w:marTop w:val="200"/>
          <w:marBottom w:val="0"/>
          <w:divBdr>
            <w:top w:val="none" w:sz="0" w:space="0" w:color="auto"/>
            <w:left w:val="none" w:sz="0" w:space="0" w:color="auto"/>
            <w:bottom w:val="none" w:sz="0" w:space="0" w:color="auto"/>
            <w:right w:val="none" w:sz="0" w:space="0" w:color="auto"/>
          </w:divBdr>
        </w:div>
        <w:div w:id="1866676360">
          <w:marLeft w:val="360"/>
          <w:marRight w:val="0"/>
          <w:marTop w:val="200"/>
          <w:marBottom w:val="0"/>
          <w:divBdr>
            <w:top w:val="none" w:sz="0" w:space="0" w:color="auto"/>
            <w:left w:val="none" w:sz="0" w:space="0" w:color="auto"/>
            <w:bottom w:val="none" w:sz="0" w:space="0" w:color="auto"/>
            <w:right w:val="none" w:sz="0" w:space="0" w:color="auto"/>
          </w:divBdr>
        </w:div>
      </w:divsChild>
    </w:div>
    <w:div w:id="1456633263">
      <w:bodyDiv w:val="1"/>
      <w:marLeft w:val="0"/>
      <w:marRight w:val="0"/>
      <w:marTop w:val="0"/>
      <w:marBottom w:val="0"/>
      <w:divBdr>
        <w:top w:val="none" w:sz="0" w:space="0" w:color="auto"/>
        <w:left w:val="none" w:sz="0" w:space="0" w:color="auto"/>
        <w:bottom w:val="none" w:sz="0" w:space="0" w:color="auto"/>
        <w:right w:val="none" w:sz="0" w:space="0" w:color="auto"/>
      </w:divBdr>
    </w:div>
    <w:div w:id="1493718361">
      <w:bodyDiv w:val="1"/>
      <w:marLeft w:val="0"/>
      <w:marRight w:val="0"/>
      <w:marTop w:val="0"/>
      <w:marBottom w:val="0"/>
      <w:divBdr>
        <w:top w:val="none" w:sz="0" w:space="0" w:color="auto"/>
        <w:left w:val="none" w:sz="0" w:space="0" w:color="auto"/>
        <w:bottom w:val="none" w:sz="0" w:space="0" w:color="auto"/>
        <w:right w:val="none" w:sz="0" w:space="0" w:color="auto"/>
      </w:divBdr>
    </w:div>
    <w:div w:id="1546598466">
      <w:bodyDiv w:val="1"/>
      <w:marLeft w:val="0"/>
      <w:marRight w:val="0"/>
      <w:marTop w:val="0"/>
      <w:marBottom w:val="0"/>
      <w:divBdr>
        <w:top w:val="none" w:sz="0" w:space="0" w:color="auto"/>
        <w:left w:val="none" w:sz="0" w:space="0" w:color="auto"/>
        <w:bottom w:val="none" w:sz="0" w:space="0" w:color="auto"/>
        <w:right w:val="none" w:sz="0" w:space="0" w:color="auto"/>
      </w:divBdr>
    </w:div>
    <w:div w:id="1642417932">
      <w:bodyDiv w:val="1"/>
      <w:marLeft w:val="0"/>
      <w:marRight w:val="0"/>
      <w:marTop w:val="0"/>
      <w:marBottom w:val="0"/>
      <w:divBdr>
        <w:top w:val="none" w:sz="0" w:space="0" w:color="auto"/>
        <w:left w:val="none" w:sz="0" w:space="0" w:color="auto"/>
        <w:bottom w:val="none" w:sz="0" w:space="0" w:color="auto"/>
        <w:right w:val="none" w:sz="0" w:space="0" w:color="auto"/>
      </w:divBdr>
    </w:div>
    <w:div w:id="1651858252">
      <w:bodyDiv w:val="1"/>
      <w:marLeft w:val="0"/>
      <w:marRight w:val="0"/>
      <w:marTop w:val="0"/>
      <w:marBottom w:val="0"/>
      <w:divBdr>
        <w:top w:val="none" w:sz="0" w:space="0" w:color="auto"/>
        <w:left w:val="none" w:sz="0" w:space="0" w:color="auto"/>
        <w:bottom w:val="none" w:sz="0" w:space="0" w:color="auto"/>
        <w:right w:val="none" w:sz="0" w:space="0" w:color="auto"/>
      </w:divBdr>
    </w:div>
    <w:div w:id="1729955256">
      <w:bodyDiv w:val="1"/>
      <w:marLeft w:val="0"/>
      <w:marRight w:val="0"/>
      <w:marTop w:val="0"/>
      <w:marBottom w:val="0"/>
      <w:divBdr>
        <w:top w:val="none" w:sz="0" w:space="0" w:color="auto"/>
        <w:left w:val="none" w:sz="0" w:space="0" w:color="auto"/>
        <w:bottom w:val="none" w:sz="0" w:space="0" w:color="auto"/>
        <w:right w:val="none" w:sz="0" w:space="0" w:color="auto"/>
      </w:divBdr>
    </w:div>
    <w:div w:id="1784302570">
      <w:bodyDiv w:val="1"/>
      <w:marLeft w:val="0"/>
      <w:marRight w:val="0"/>
      <w:marTop w:val="0"/>
      <w:marBottom w:val="0"/>
      <w:divBdr>
        <w:top w:val="none" w:sz="0" w:space="0" w:color="auto"/>
        <w:left w:val="none" w:sz="0" w:space="0" w:color="auto"/>
        <w:bottom w:val="none" w:sz="0" w:space="0" w:color="auto"/>
        <w:right w:val="none" w:sz="0" w:space="0" w:color="auto"/>
      </w:divBdr>
    </w:div>
    <w:div w:id="1784691284">
      <w:bodyDiv w:val="1"/>
      <w:marLeft w:val="0"/>
      <w:marRight w:val="0"/>
      <w:marTop w:val="0"/>
      <w:marBottom w:val="0"/>
      <w:divBdr>
        <w:top w:val="none" w:sz="0" w:space="0" w:color="auto"/>
        <w:left w:val="none" w:sz="0" w:space="0" w:color="auto"/>
        <w:bottom w:val="none" w:sz="0" w:space="0" w:color="auto"/>
        <w:right w:val="none" w:sz="0" w:space="0" w:color="auto"/>
      </w:divBdr>
      <w:divsChild>
        <w:div w:id="967586521">
          <w:marLeft w:val="360"/>
          <w:marRight w:val="0"/>
          <w:marTop w:val="200"/>
          <w:marBottom w:val="0"/>
          <w:divBdr>
            <w:top w:val="none" w:sz="0" w:space="0" w:color="auto"/>
            <w:left w:val="none" w:sz="0" w:space="0" w:color="auto"/>
            <w:bottom w:val="none" w:sz="0" w:space="0" w:color="auto"/>
            <w:right w:val="none" w:sz="0" w:space="0" w:color="auto"/>
          </w:divBdr>
        </w:div>
        <w:div w:id="1664046382">
          <w:marLeft w:val="360"/>
          <w:marRight w:val="0"/>
          <w:marTop w:val="200"/>
          <w:marBottom w:val="0"/>
          <w:divBdr>
            <w:top w:val="none" w:sz="0" w:space="0" w:color="auto"/>
            <w:left w:val="none" w:sz="0" w:space="0" w:color="auto"/>
            <w:bottom w:val="none" w:sz="0" w:space="0" w:color="auto"/>
            <w:right w:val="none" w:sz="0" w:space="0" w:color="auto"/>
          </w:divBdr>
        </w:div>
        <w:div w:id="1999454901">
          <w:marLeft w:val="360"/>
          <w:marRight w:val="0"/>
          <w:marTop w:val="200"/>
          <w:marBottom w:val="0"/>
          <w:divBdr>
            <w:top w:val="none" w:sz="0" w:space="0" w:color="auto"/>
            <w:left w:val="none" w:sz="0" w:space="0" w:color="auto"/>
            <w:bottom w:val="none" w:sz="0" w:space="0" w:color="auto"/>
            <w:right w:val="none" w:sz="0" w:space="0" w:color="auto"/>
          </w:divBdr>
        </w:div>
      </w:divsChild>
    </w:div>
    <w:div w:id="1790779543">
      <w:bodyDiv w:val="1"/>
      <w:marLeft w:val="0"/>
      <w:marRight w:val="0"/>
      <w:marTop w:val="0"/>
      <w:marBottom w:val="0"/>
      <w:divBdr>
        <w:top w:val="none" w:sz="0" w:space="0" w:color="auto"/>
        <w:left w:val="none" w:sz="0" w:space="0" w:color="auto"/>
        <w:bottom w:val="none" w:sz="0" w:space="0" w:color="auto"/>
        <w:right w:val="none" w:sz="0" w:space="0" w:color="auto"/>
      </w:divBdr>
    </w:div>
    <w:div w:id="1833452221">
      <w:bodyDiv w:val="1"/>
      <w:marLeft w:val="0"/>
      <w:marRight w:val="0"/>
      <w:marTop w:val="0"/>
      <w:marBottom w:val="0"/>
      <w:divBdr>
        <w:top w:val="none" w:sz="0" w:space="0" w:color="auto"/>
        <w:left w:val="none" w:sz="0" w:space="0" w:color="auto"/>
        <w:bottom w:val="none" w:sz="0" w:space="0" w:color="auto"/>
        <w:right w:val="none" w:sz="0" w:space="0" w:color="auto"/>
      </w:divBdr>
      <w:divsChild>
        <w:div w:id="552734734">
          <w:marLeft w:val="360"/>
          <w:marRight w:val="0"/>
          <w:marTop w:val="200"/>
          <w:marBottom w:val="0"/>
          <w:divBdr>
            <w:top w:val="none" w:sz="0" w:space="0" w:color="auto"/>
            <w:left w:val="none" w:sz="0" w:space="0" w:color="auto"/>
            <w:bottom w:val="none" w:sz="0" w:space="0" w:color="auto"/>
            <w:right w:val="none" w:sz="0" w:space="0" w:color="auto"/>
          </w:divBdr>
        </w:div>
      </w:divsChild>
    </w:div>
    <w:div w:id="1840777658">
      <w:bodyDiv w:val="1"/>
      <w:marLeft w:val="0"/>
      <w:marRight w:val="0"/>
      <w:marTop w:val="0"/>
      <w:marBottom w:val="0"/>
      <w:divBdr>
        <w:top w:val="none" w:sz="0" w:space="0" w:color="auto"/>
        <w:left w:val="none" w:sz="0" w:space="0" w:color="auto"/>
        <w:bottom w:val="none" w:sz="0" w:space="0" w:color="auto"/>
        <w:right w:val="none" w:sz="0" w:space="0" w:color="auto"/>
      </w:divBdr>
      <w:divsChild>
        <w:div w:id="82381718">
          <w:marLeft w:val="360"/>
          <w:marRight w:val="0"/>
          <w:marTop w:val="200"/>
          <w:marBottom w:val="0"/>
          <w:divBdr>
            <w:top w:val="none" w:sz="0" w:space="0" w:color="auto"/>
            <w:left w:val="none" w:sz="0" w:space="0" w:color="auto"/>
            <w:bottom w:val="none" w:sz="0" w:space="0" w:color="auto"/>
            <w:right w:val="none" w:sz="0" w:space="0" w:color="auto"/>
          </w:divBdr>
        </w:div>
        <w:div w:id="350380445">
          <w:marLeft w:val="360"/>
          <w:marRight w:val="0"/>
          <w:marTop w:val="200"/>
          <w:marBottom w:val="0"/>
          <w:divBdr>
            <w:top w:val="none" w:sz="0" w:space="0" w:color="auto"/>
            <w:left w:val="none" w:sz="0" w:space="0" w:color="auto"/>
            <w:bottom w:val="none" w:sz="0" w:space="0" w:color="auto"/>
            <w:right w:val="none" w:sz="0" w:space="0" w:color="auto"/>
          </w:divBdr>
        </w:div>
        <w:div w:id="365370133">
          <w:marLeft w:val="360"/>
          <w:marRight w:val="0"/>
          <w:marTop w:val="200"/>
          <w:marBottom w:val="0"/>
          <w:divBdr>
            <w:top w:val="none" w:sz="0" w:space="0" w:color="auto"/>
            <w:left w:val="none" w:sz="0" w:space="0" w:color="auto"/>
            <w:bottom w:val="none" w:sz="0" w:space="0" w:color="auto"/>
            <w:right w:val="none" w:sz="0" w:space="0" w:color="auto"/>
          </w:divBdr>
        </w:div>
        <w:div w:id="1065224527">
          <w:marLeft w:val="360"/>
          <w:marRight w:val="0"/>
          <w:marTop w:val="200"/>
          <w:marBottom w:val="0"/>
          <w:divBdr>
            <w:top w:val="none" w:sz="0" w:space="0" w:color="auto"/>
            <w:left w:val="none" w:sz="0" w:space="0" w:color="auto"/>
            <w:bottom w:val="none" w:sz="0" w:space="0" w:color="auto"/>
            <w:right w:val="none" w:sz="0" w:space="0" w:color="auto"/>
          </w:divBdr>
        </w:div>
        <w:div w:id="1514294760">
          <w:marLeft w:val="360"/>
          <w:marRight w:val="0"/>
          <w:marTop w:val="200"/>
          <w:marBottom w:val="0"/>
          <w:divBdr>
            <w:top w:val="none" w:sz="0" w:space="0" w:color="auto"/>
            <w:left w:val="none" w:sz="0" w:space="0" w:color="auto"/>
            <w:bottom w:val="none" w:sz="0" w:space="0" w:color="auto"/>
            <w:right w:val="none" w:sz="0" w:space="0" w:color="auto"/>
          </w:divBdr>
        </w:div>
        <w:div w:id="1550266152">
          <w:marLeft w:val="360"/>
          <w:marRight w:val="0"/>
          <w:marTop w:val="200"/>
          <w:marBottom w:val="0"/>
          <w:divBdr>
            <w:top w:val="none" w:sz="0" w:space="0" w:color="auto"/>
            <w:left w:val="none" w:sz="0" w:space="0" w:color="auto"/>
            <w:bottom w:val="none" w:sz="0" w:space="0" w:color="auto"/>
            <w:right w:val="none" w:sz="0" w:space="0" w:color="auto"/>
          </w:divBdr>
        </w:div>
        <w:div w:id="2023706280">
          <w:marLeft w:val="360"/>
          <w:marRight w:val="0"/>
          <w:marTop w:val="200"/>
          <w:marBottom w:val="0"/>
          <w:divBdr>
            <w:top w:val="none" w:sz="0" w:space="0" w:color="auto"/>
            <w:left w:val="none" w:sz="0" w:space="0" w:color="auto"/>
            <w:bottom w:val="none" w:sz="0" w:space="0" w:color="auto"/>
            <w:right w:val="none" w:sz="0" w:space="0" w:color="auto"/>
          </w:divBdr>
        </w:div>
      </w:divsChild>
    </w:div>
    <w:div w:id="1866821644">
      <w:bodyDiv w:val="1"/>
      <w:marLeft w:val="0"/>
      <w:marRight w:val="0"/>
      <w:marTop w:val="0"/>
      <w:marBottom w:val="0"/>
      <w:divBdr>
        <w:top w:val="none" w:sz="0" w:space="0" w:color="auto"/>
        <w:left w:val="none" w:sz="0" w:space="0" w:color="auto"/>
        <w:bottom w:val="none" w:sz="0" w:space="0" w:color="auto"/>
        <w:right w:val="none" w:sz="0" w:space="0" w:color="auto"/>
      </w:divBdr>
    </w:div>
    <w:div w:id="1909412973">
      <w:bodyDiv w:val="1"/>
      <w:marLeft w:val="0"/>
      <w:marRight w:val="0"/>
      <w:marTop w:val="0"/>
      <w:marBottom w:val="0"/>
      <w:divBdr>
        <w:top w:val="none" w:sz="0" w:space="0" w:color="auto"/>
        <w:left w:val="none" w:sz="0" w:space="0" w:color="auto"/>
        <w:bottom w:val="none" w:sz="0" w:space="0" w:color="auto"/>
        <w:right w:val="none" w:sz="0" w:space="0" w:color="auto"/>
      </w:divBdr>
      <w:divsChild>
        <w:div w:id="150757603">
          <w:marLeft w:val="547"/>
          <w:marRight w:val="0"/>
          <w:marTop w:val="0"/>
          <w:marBottom w:val="0"/>
          <w:divBdr>
            <w:top w:val="none" w:sz="0" w:space="0" w:color="auto"/>
            <w:left w:val="none" w:sz="0" w:space="0" w:color="auto"/>
            <w:bottom w:val="none" w:sz="0" w:space="0" w:color="auto"/>
            <w:right w:val="none" w:sz="0" w:space="0" w:color="auto"/>
          </w:divBdr>
        </w:div>
        <w:div w:id="201601461">
          <w:marLeft w:val="1166"/>
          <w:marRight w:val="0"/>
          <w:marTop w:val="0"/>
          <w:marBottom w:val="0"/>
          <w:divBdr>
            <w:top w:val="none" w:sz="0" w:space="0" w:color="auto"/>
            <w:left w:val="none" w:sz="0" w:space="0" w:color="auto"/>
            <w:bottom w:val="none" w:sz="0" w:space="0" w:color="auto"/>
            <w:right w:val="none" w:sz="0" w:space="0" w:color="auto"/>
          </w:divBdr>
        </w:div>
        <w:div w:id="310251820">
          <w:marLeft w:val="547"/>
          <w:marRight w:val="0"/>
          <w:marTop w:val="0"/>
          <w:marBottom w:val="0"/>
          <w:divBdr>
            <w:top w:val="none" w:sz="0" w:space="0" w:color="auto"/>
            <w:left w:val="none" w:sz="0" w:space="0" w:color="auto"/>
            <w:bottom w:val="none" w:sz="0" w:space="0" w:color="auto"/>
            <w:right w:val="none" w:sz="0" w:space="0" w:color="auto"/>
          </w:divBdr>
        </w:div>
        <w:div w:id="557396109">
          <w:marLeft w:val="547"/>
          <w:marRight w:val="0"/>
          <w:marTop w:val="0"/>
          <w:marBottom w:val="0"/>
          <w:divBdr>
            <w:top w:val="none" w:sz="0" w:space="0" w:color="auto"/>
            <w:left w:val="none" w:sz="0" w:space="0" w:color="auto"/>
            <w:bottom w:val="none" w:sz="0" w:space="0" w:color="auto"/>
            <w:right w:val="none" w:sz="0" w:space="0" w:color="auto"/>
          </w:divBdr>
        </w:div>
        <w:div w:id="561217121">
          <w:marLeft w:val="547"/>
          <w:marRight w:val="0"/>
          <w:marTop w:val="0"/>
          <w:marBottom w:val="0"/>
          <w:divBdr>
            <w:top w:val="none" w:sz="0" w:space="0" w:color="auto"/>
            <w:left w:val="none" w:sz="0" w:space="0" w:color="auto"/>
            <w:bottom w:val="none" w:sz="0" w:space="0" w:color="auto"/>
            <w:right w:val="none" w:sz="0" w:space="0" w:color="auto"/>
          </w:divBdr>
        </w:div>
        <w:div w:id="695691281">
          <w:marLeft w:val="1166"/>
          <w:marRight w:val="0"/>
          <w:marTop w:val="0"/>
          <w:marBottom w:val="0"/>
          <w:divBdr>
            <w:top w:val="none" w:sz="0" w:space="0" w:color="auto"/>
            <w:left w:val="none" w:sz="0" w:space="0" w:color="auto"/>
            <w:bottom w:val="none" w:sz="0" w:space="0" w:color="auto"/>
            <w:right w:val="none" w:sz="0" w:space="0" w:color="auto"/>
          </w:divBdr>
        </w:div>
        <w:div w:id="1031682659">
          <w:marLeft w:val="547"/>
          <w:marRight w:val="0"/>
          <w:marTop w:val="0"/>
          <w:marBottom w:val="0"/>
          <w:divBdr>
            <w:top w:val="none" w:sz="0" w:space="0" w:color="auto"/>
            <w:left w:val="none" w:sz="0" w:space="0" w:color="auto"/>
            <w:bottom w:val="none" w:sz="0" w:space="0" w:color="auto"/>
            <w:right w:val="none" w:sz="0" w:space="0" w:color="auto"/>
          </w:divBdr>
        </w:div>
        <w:div w:id="1422867950">
          <w:marLeft w:val="1166"/>
          <w:marRight w:val="0"/>
          <w:marTop w:val="0"/>
          <w:marBottom w:val="0"/>
          <w:divBdr>
            <w:top w:val="none" w:sz="0" w:space="0" w:color="auto"/>
            <w:left w:val="none" w:sz="0" w:space="0" w:color="auto"/>
            <w:bottom w:val="none" w:sz="0" w:space="0" w:color="auto"/>
            <w:right w:val="none" w:sz="0" w:space="0" w:color="auto"/>
          </w:divBdr>
        </w:div>
        <w:div w:id="1468164101">
          <w:marLeft w:val="547"/>
          <w:marRight w:val="0"/>
          <w:marTop w:val="0"/>
          <w:marBottom w:val="0"/>
          <w:divBdr>
            <w:top w:val="none" w:sz="0" w:space="0" w:color="auto"/>
            <w:left w:val="none" w:sz="0" w:space="0" w:color="auto"/>
            <w:bottom w:val="none" w:sz="0" w:space="0" w:color="auto"/>
            <w:right w:val="none" w:sz="0" w:space="0" w:color="auto"/>
          </w:divBdr>
        </w:div>
        <w:div w:id="1636989423">
          <w:marLeft w:val="547"/>
          <w:marRight w:val="0"/>
          <w:marTop w:val="0"/>
          <w:marBottom w:val="0"/>
          <w:divBdr>
            <w:top w:val="none" w:sz="0" w:space="0" w:color="auto"/>
            <w:left w:val="none" w:sz="0" w:space="0" w:color="auto"/>
            <w:bottom w:val="none" w:sz="0" w:space="0" w:color="auto"/>
            <w:right w:val="none" w:sz="0" w:space="0" w:color="auto"/>
          </w:divBdr>
        </w:div>
        <w:div w:id="1822311880">
          <w:marLeft w:val="547"/>
          <w:marRight w:val="0"/>
          <w:marTop w:val="0"/>
          <w:marBottom w:val="0"/>
          <w:divBdr>
            <w:top w:val="none" w:sz="0" w:space="0" w:color="auto"/>
            <w:left w:val="none" w:sz="0" w:space="0" w:color="auto"/>
            <w:bottom w:val="none" w:sz="0" w:space="0" w:color="auto"/>
            <w:right w:val="none" w:sz="0" w:space="0" w:color="auto"/>
          </w:divBdr>
        </w:div>
        <w:div w:id="2102599702">
          <w:marLeft w:val="547"/>
          <w:marRight w:val="0"/>
          <w:marTop w:val="0"/>
          <w:marBottom w:val="0"/>
          <w:divBdr>
            <w:top w:val="none" w:sz="0" w:space="0" w:color="auto"/>
            <w:left w:val="none" w:sz="0" w:space="0" w:color="auto"/>
            <w:bottom w:val="none" w:sz="0" w:space="0" w:color="auto"/>
            <w:right w:val="none" w:sz="0" w:space="0" w:color="auto"/>
          </w:divBdr>
        </w:div>
      </w:divsChild>
    </w:div>
    <w:div w:id="1917008998">
      <w:bodyDiv w:val="1"/>
      <w:marLeft w:val="0"/>
      <w:marRight w:val="0"/>
      <w:marTop w:val="0"/>
      <w:marBottom w:val="0"/>
      <w:divBdr>
        <w:top w:val="none" w:sz="0" w:space="0" w:color="auto"/>
        <w:left w:val="none" w:sz="0" w:space="0" w:color="auto"/>
        <w:bottom w:val="none" w:sz="0" w:space="0" w:color="auto"/>
        <w:right w:val="none" w:sz="0" w:space="0" w:color="auto"/>
      </w:divBdr>
      <w:divsChild>
        <w:div w:id="1479373218">
          <w:marLeft w:val="360"/>
          <w:marRight w:val="0"/>
          <w:marTop w:val="200"/>
          <w:marBottom w:val="0"/>
          <w:divBdr>
            <w:top w:val="none" w:sz="0" w:space="0" w:color="auto"/>
            <w:left w:val="none" w:sz="0" w:space="0" w:color="auto"/>
            <w:bottom w:val="none" w:sz="0" w:space="0" w:color="auto"/>
            <w:right w:val="none" w:sz="0" w:space="0" w:color="auto"/>
          </w:divBdr>
        </w:div>
        <w:div w:id="1868716724">
          <w:marLeft w:val="360"/>
          <w:marRight w:val="0"/>
          <w:marTop w:val="200"/>
          <w:marBottom w:val="0"/>
          <w:divBdr>
            <w:top w:val="none" w:sz="0" w:space="0" w:color="auto"/>
            <w:left w:val="none" w:sz="0" w:space="0" w:color="auto"/>
            <w:bottom w:val="none" w:sz="0" w:space="0" w:color="auto"/>
            <w:right w:val="none" w:sz="0" w:space="0" w:color="auto"/>
          </w:divBdr>
        </w:div>
      </w:divsChild>
    </w:div>
    <w:div w:id="1987320958">
      <w:bodyDiv w:val="1"/>
      <w:marLeft w:val="0"/>
      <w:marRight w:val="0"/>
      <w:marTop w:val="0"/>
      <w:marBottom w:val="0"/>
      <w:divBdr>
        <w:top w:val="none" w:sz="0" w:space="0" w:color="auto"/>
        <w:left w:val="none" w:sz="0" w:space="0" w:color="auto"/>
        <w:bottom w:val="none" w:sz="0" w:space="0" w:color="auto"/>
        <w:right w:val="none" w:sz="0" w:space="0" w:color="auto"/>
      </w:divBdr>
    </w:div>
    <w:div w:id="2003701259">
      <w:bodyDiv w:val="1"/>
      <w:marLeft w:val="0"/>
      <w:marRight w:val="0"/>
      <w:marTop w:val="0"/>
      <w:marBottom w:val="0"/>
      <w:divBdr>
        <w:top w:val="none" w:sz="0" w:space="0" w:color="auto"/>
        <w:left w:val="none" w:sz="0" w:space="0" w:color="auto"/>
        <w:bottom w:val="none" w:sz="0" w:space="0" w:color="auto"/>
        <w:right w:val="none" w:sz="0" w:space="0" w:color="auto"/>
      </w:divBdr>
      <w:divsChild>
        <w:div w:id="177158162">
          <w:marLeft w:val="0"/>
          <w:marRight w:val="0"/>
          <w:marTop w:val="0"/>
          <w:marBottom w:val="0"/>
          <w:divBdr>
            <w:top w:val="none" w:sz="0" w:space="0" w:color="auto"/>
            <w:left w:val="none" w:sz="0" w:space="0" w:color="auto"/>
            <w:bottom w:val="none" w:sz="0" w:space="0" w:color="auto"/>
            <w:right w:val="none" w:sz="0" w:space="0" w:color="auto"/>
          </w:divBdr>
        </w:div>
        <w:div w:id="424149830">
          <w:marLeft w:val="0"/>
          <w:marRight w:val="0"/>
          <w:marTop w:val="0"/>
          <w:marBottom w:val="0"/>
          <w:divBdr>
            <w:top w:val="none" w:sz="0" w:space="0" w:color="auto"/>
            <w:left w:val="none" w:sz="0" w:space="0" w:color="auto"/>
            <w:bottom w:val="none" w:sz="0" w:space="0" w:color="auto"/>
            <w:right w:val="none" w:sz="0" w:space="0" w:color="auto"/>
          </w:divBdr>
        </w:div>
        <w:div w:id="5978366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jpeg"/><Relationship Id="rId42" Type="http://schemas.openxmlformats.org/officeDocument/2006/relationships/image" Target="media/image24.jpeg"/><Relationship Id="rId47" Type="http://schemas.openxmlformats.org/officeDocument/2006/relationships/hyperlink" Target="https://countplayexplore.org/activities/life-cycle-match-up" TargetMode="External"/><Relationship Id="rId63" Type="http://schemas.openxmlformats.org/officeDocument/2006/relationships/hyperlink" Target="https://youtu.be/X3QnRsc8qmY" TargetMode="External"/><Relationship Id="rId68" Type="http://schemas.openxmlformats.org/officeDocument/2006/relationships/image" Target="media/image31.jpeg"/><Relationship Id="rId16" Type="http://schemas.openxmlformats.org/officeDocument/2006/relationships/image" Target="media/image9.jpeg"/><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hyperlink" Target="https://www.cde.ca.gov/ci/pl/ngssstandards.asp" TargetMode="External"/><Relationship Id="rId37" Type="http://schemas.openxmlformats.org/officeDocument/2006/relationships/hyperlink" Target="https://youtu.be/DfDYyHdDrSw" TargetMode="External"/><Relationship Id="rId40" Type="http://schemas.openxmlformats.org/officeDocument/2006/relationships/image" Target="media/image22.jpeg"/><Relationship Id="rId45" Type="http://schemas.openxmlformats.org/officeDocument/2006/relationships/hyperlink" Target="https://countplayexplore.org/book/the-little-lobster" TargetMode="External"/><Relationship Id="rId53" Type="http://schemas.openxmlformats.org/officeDocument/2006/relationships/hyperlink" Target="https://countplayexplore.org/book/even-an-ostrich-needs-a-nest" TargetMode="External"/><Relationship Id="rId58" Type="http://schemas.openxmlformats.org/officeDocument/2006/relationships/image" Target="media/image27.jpeg"/><Relationship Id="rId66" Type="http://schemas.openxmlformats.org/officeDocument/2006/relationships/hyperlink" Target="https://youtu.be/4CnmwHsyHeo" TargetMode="External"/><Relationship Id="rId74" Type="http://schemas.openxmlformats.org/officeDocument/2006/relationships/footer" Target="footer1.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youtu.be/UK_Arq6-3BQ" TargetMode="External"/><Relationship Id="rId19" Type="http://schemas.openxmlformats.org/officeDocument/2006/relationships/hyperlink" Target="https://pz.harvard.edu/resources/parts-purposes-complexities" TargetMode="External"/><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hyperlink" Target="https://www.cde.ca.gov/ci/gs/p3/documents/p3learnprogressionssci.pdf" TargetMode="External"/><Relationship Id="rId35" Type="http://schemas.openxmlformats.org/officeDocument/2006/relationships/hyperlink" Target="https://youtu.be/Yr-CJb8Qb8g" TargetMode="External"/><Relationship Id="rId43" Type="http://schemas.openxmlformats.org/officeDocument/2006/relationships/image" Target="media/image25.jpeg"/><Relationship Id="rId48" Type="http://schemas.openxmlformats.org/officeDocument/2006/relationships/hyperlink" Target="https://countplayexplore.org/book/red-leaf-yellow-leaf" TargetMode="External"/><Relationship Id="rId56" Type="http://schemas.openxmlformats.org/officeDocument/2006/relationships/hyperlink" Target="https://countplayexplore.org/activities/how-tall-is-a-sprout" TargetMode="External"/><Relationship Id="rId64" Type="http://schemas.openxmlformats.org/officeDocument/2006/relationships/hyperlink" Target="https://youtu.be/DfDYyHdDrSw" TargetMode="External"/><Relationship Id="rId69" Type="http://schemas.openxmlformats.org/officeDocument/2006/relationships/image" Target="media/image32.jpeg"/><Relationship Id="rId77"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hyperlink" Target="https://countplayexplore.org/book/actual-size"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1.jpeg"/><Relationship Id="rId38" Type="http://schemas.openxmlformats.org/officeDocument/2006/relationships/hyperlink" Target="https://youtu.be/jDtRFaSKIto" TargetMode="External"/><Relationship Id="rId46" Type="http://schemas.openxmlformats.org/officeDocument/2006/relationships/hyperlink" Target="https://countplayexplore.org/activities/build-an-ocean-habitat" TargetMode="External"/><Relationship Id="rId59" Type="http://schemas.openxmlformats.org/officeDocument/2006/relationships/image" Target="media/image28.jpeg"/><Relationship Id="rId67" Type="http://schemas.openxmlformats.org/officeDocument/2006/relationships/image" Target="media/image30.jpeg"/><Relationship Id="rId20" Type="http://schemas.openxmlformats.org/officeDocument/2006/relationships/image" Target="media/image12.jpeg"/><Relationship Id="rId41" Type="http://schemas.openxmlformats.org/officeDocument/2006/relationships/image" Target="media/image23.jpeg"/><Relationship Id="rId54" Type="http://schemas.openxmlformats.org/officeDocument/2006/relationships/hyperlink" Target="https://countplayexplore.org/activities/nest-making" TargetMode="External"/><Relationship Id="rId62" Type="http://schemas.openxmlformats.org/officeDocument/2006/relationships/hyperlink" Target="https://youtu.be/Yr-CJb8Qb8g" TargetMode="External"/><Relationship Id="rId70" Type="http://schemas.openxmlformats.org/officeDocument/2006/relationships/image" Target="media/image33.jpeg"/><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yperlink" Target="https://youtu.be/X3QnRsc8qmY" TargetMode="External"/><Relationship Id="rId49" Type="http://schemas.openxmlformats.org/officeDocument/2006/relationships/hyperlink" Target="https://countplayexplore.org/activities/hug-a-tree" TargetMode="External"/><Relationship Id="rId57" Type="http://schemas.openxmlformats.org/officeDocument/2006/relationships/hyperlink" Target="https://countplayexplore.org/book/worm-weather" TargetMode="External"/><Relationship Id="rId10" Type="http://schemas.openxmlformats.org/officeDocument/2006/relationships/image" Target="media/image3.jpeg"/><Relationship Id="rId31" Type="http://schemas.openxmlformats.org/officeDocument/2006/relationships/hyperlink" Target="chrome-extension://https:/www.cde.ca.gov/sp/cd/re/documents/ptklfsciencedomain.pdf" TargetMode="External"/><Relationship Id="rId44" Type="http://schemas.openxmlformats.org/officeDocument/2006/relationships/image" Target="media/image26.jpeg"/><Relationship Id="rId52" Type="http://schemas.openxmlformats.org/officeDocument/2006/relationships/hyperlink" Target="https://countplayexplore.org/activities/chalk-animals" TargetMode="External"/><Relationship Id="rId60" Type="http://schemas.openxmlformats.org/officeDocument/2006/relationships/image" Target="media/image29.jpeg"/><Relationship Id="rId65" Type="http://schemas.openxmlformats.org/officeDocument/2006/relationships/hyperlink" Target="https://youtu.be/jDtRFaSKIto" TargetMode="External"/><Relationship Id="rId73" Type="http://schemas.openxmlformats.org/officeDocument/2006/relationships/header" Target="header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hyperlink" Target="https://youtu.be/4CnmwHsyHeo" TargetMode="External"/><Relationship Id="rId34" Type="http://schemas.openxmlformats.org/officeDocument/2006/relationships/hyperlink" Target="https://youtu.be/UK_Arq6-3BQ" TargetMode="External"/><Relationship Id="rId50" Type="http://schemas.openxmlformats.org/officeDocument/2006/relationships/hyperlink" Target="https://countplayexplore.org/activities/leaf-match-clues" TargetMode="External"/><Relationship Id="rId55" Type="http://schemas.openxmlformats.org/officeDocument/2006/relationships/hyperlink" Target="https://countplayexplore.org/book/up-to-my-knees" TargetMode="External"/><Relationship Id="rId76"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34.jpeg"/><Relationship Id="rId2" Type="http://schemas.openxmlformats.org/officeDocument/2006/relationships/numbering" Target="numbering.xml"/><Relationship Id="rId29" Type="http://schemas.openxmlformats.org/officeDocument/2006/relationships/hyperlink" Target="https://wested2024.s3.us-west-1.amazonaws.com/wp-content/uploads/2025/09/23104558/ITLDF_English_ADA.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6.png"/></Relationships>
</file>

<file path=word/_rels/footer3.xml.rels><?xml version="1.0" encoding="UTF-8" standalone="yes"?>
<Relationships xmlns="http://schemas.openxmlformats.org/package/2006/relationships"><Relationship Id="rId1" Type="http://schemas.openxmlformats.org/officeDocument/2006/relationships/image" Target="media/image36.png"/></Relationships>
</file>

<file path=word/_rels/header2.xml.rels><?xml version="1.0" encoding="UTF-8" standalone="yes"?>
<Relationships xmlns="http://schemas.openxmlformats.org/package/2006/relationships"><Relationship Id="rId1" Type="http://schemas.openxmlformats.org/officeDocument/2006/relationships/image" Target="media/image35.png"/></Relationships>
</file>

<file path=word/_rels/header3.xml.rels><?xml version="1.0" encoding="UTF-8" standalone="yes"?>
<Relationships xmlns="http://schemas.openxmlformats.org/package/2006/relationships"><Relationship Id="rId1" Type="http://schemas.openxmlformats.org/officeDocument/2006/relationships/image" Target="media/image37.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sriniv24243/Downloads/CPE%20Facilitator%20No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0AFE7E-B211-4041-A165-498610E800EE}">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64A5D-1AD9-9B42-A815-F88F8F055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CPE Facilitator Notes Template.dotx</Template>
  <TotalTime>21</TotalTime>
  <Pages>37</Pages>
  <Words>7215</Words>
  <Characters>41127</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Facilitator Guide: Building a Culture of Inquiry</vt:lpstr>
    </vt:vector>
  </TitlesOfParts>
  <Company/>
  <LinksUpToDate>false</LinksUpToDate>
  <CharactersWithSpaces>48246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Facilitator Guide: Building a Culture of Inquiry</dc:title>
  <dc:subject/>
  <dc:creator>Lexi Alexander</dc:creator>
  <cp:keywords/>
  <dc:description/>
  <cp:lastModifiedBy>Grace Srinivasiah</cp:lastModifiedBy>
  <cp:revision>9</cp:revision>
  <dcterms:created xsi:type="dcterms:W3CDTF">2026-09-26T00:57:00Z</dcterms:created>
  <dcterms:modified xsi:type="dcterms:W3CDTF">2026-10-23T21:56:00Z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documentId_2969</vt:lpwstr>
  </property>
  <property fmtid="{D5CDD505-2E9C-101B-9397-08002B2CF9AE}" pid="3" name="grammarly_documentContext">
    <vt:lpwstr>{"goals":[],"domain":"general","emotions":[],"dialect":"american"}</vt:lpwstr>
  </property>
</Properties>
</file>