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BBAAE" w14:textId="32DF3618" w:rsidR="00704D65" w:rsidRPr="00F5456F" w:rsidRDefault="00C24C94" w:rsidP="006F2B42">
      <w:pPr>
        <w:pStyle w:val="Heading1"/>
        <w:rPr>
          <w:lang w:val="es-MX"/>
        </w:rPr>
      </w:pPr>
      <w:r w:rsidRPr="00F5456F">
        <w:rPr>
          <w:lang w:val="es-MX"/>
        </w:rPr>
        <w:t xml:space="preserve">Pensamiento espacial: </w:t>
      </w:r>
      <w:r w:rsidRPr="00F5456F">
        <w:rPr>
          <w:b w:val="0"/>
          <w:bCs w:val="0"/>
          <w:lang w:val="es-MX"/>
        </w:rPr>
        <w:t xml:space="preserve">preescolar, kindergarten de transición y kindergarten </w:t>
      </w:r>
      <w:r w:rsidR="009C1B80" w:rsidRPr="00F5456F">
        <w:rPr>
          <w:b w:val="0"/>
          <w:bCs w:val="0"/>
          <w:lang w:val="es-MX"/>
        </w:rPr>
        <w:t>(PPT</w:t>
      </w:r>
      <w:r w:rsidR="006F2B42" w:rsidRPr="00F5456F">
        <w:rPr>
          <w:b w:val="0"/>
          <w:bCs w:val="0"/>
          <w:lang w:val="es-MX"/>
        </w:rPr>
        <w:t> </w:t>
      </w:r>
      <w:r w:rsidR="009C1B80" w:rsidRPr="00F5456F">
        <w:rPr>
          <w:b w:val="0"/>
          <w:bCs w:val="0"/>
          <w:lang w:val="es-MX"/>
        </w:rPr>
        <w:t>2b)</w:t>
      </w:r>
    </w:p>
    <w:p w14:paraId="35E949C7" w14:textId="59CA7285" w:rsidR="001A6070" w:rsidRDefault="00C24C94" w:rsidP="006F2B42">
      <w:pPr>
        <w:pStyle w:val="BodyText"/>
        <w:rPr>
          <w:lang w:val="es-MX"/>
        </w:rPr>
      </w:pPr>
      <w:r w:rsidRPr="00F5456F">
        <w:rPr>
          <w:lang w:val="es-MX"/>
        </w:rPr>
        <w:t xml:space="preserve">Utilice esta guía del facilitador con las diapositivas "Pensamiento espacial: preescolar, kindergarten de transición y kindergarten." </w:t>
      </w:r>
      <w:r w:rsidR="001A6070" w:rsidRPr="00905081">
        <w:rPr>
          <w:lang w:val="es-US"/>
        </w:rPr>
        <w:t>Esta guía del facilitador y el conjunto de diapositivas proporcionan</w:t>
      </w:r>
      <w:r w:rsidR="001A6070">
        <w:rPr>
          <w:lang w:val="es-US"/>
        </w:rPr>
        <w:t xml:space="preserve"> </w:t>
      </w:r>
      <w:r w:rsidR="001A6070" w:rsidRPr="009E1039">
        <w:rPr>
          <w:lang w:val="es-419"/>
        </w:rPr>
        <w:t>una visión general del desarrollo de los conceptos y las competencias</w:t>
      </w:r>
      <w:r w:rsidR="001A6070">
        <w:rPr>
          <w:lang w:val="es-419"/>
        </w:rPr>
        <w:t xml:space="preserve"> </w:t>
      </w:r>
      <w:r w:rsidR="001A6070" w:rsidRPr="009E1039">
        <w:rPr>
          <w:lang w:val="es-419"/>
        </w:rPr>
        <w:t xml:space="preserve">fundamentales en </w:t>
      </w:r>
      <w:r w:rsidR="001A6070" w:rsidRPr="007363F7">
        <w:rPr>
          <w:lang w:val="es-MX"/>
        </w:rPr>
        <w:t>pensamiento espacial</w:t>
      </w:r>
      <w:r w:rsidR="001A6070" w:rsidRPr="009E1039">
        <w:rPr>
          <w:lang w:val="es-419"/>
        </w:rPr>
        <w:t xml:space="preserve"> para </w:t>
      </w:r>
      <w:r w:rsidR="001A6070">
        <w:rPr>
          <w:lang w:val="es-419"/>
        </w:rPr>
        <w:t xml:space="preserve">los </w:t>
      </w:r>
      <w:r w:rsidR="004B3476">
        <w:rPr>
          <w:lang w:val="es-419"/>
        </w:rPr>
        <w:t xml:space="preserve">niños de </w:t>
      </w:r>
      <w:r w:rsidR="004B3476" w:rsidRPr="00F5456F">
        <w:rPr>
          <w:lang w:val="es-MX"/>
        </w:rPr>
        <w:t>preescolar, kindergarten de transición y kindergarten</w:t>
      </w:r>
      <w:r w:rsidR="001A6070" w:rsidRPr="009E1039">
        <w:rPr>
          <w:lang w:val="es-419"/>
        </w:rPr>
        <w:t>.</w:t>
      </w:r>
      <w:r w:rsidR="002A0750">
        <w:rPr>
          <w:lang w:val="es-419"/>
        </w:rPr>
        <w:t xml:space="preserve"> </w:t>
      </w:r>
      <w:r w:rsidR="00F40046" w:rsidRPr="009E1039">
        <w:rPr>
          <w:lang w:val="es-419"/>
        </w:rPr>
        <w:t xml:space="preserve">Al planificar una sesión de aprendizaje profesional sobre </w:t>
      </w:r>
      <w:r w:rsidR="00F40046" w:rsidRPr="007363F7">
        <w:rPr>
          <w:lang w:val="es-MX"/>
        </w:rPr>
        <w:t>pensamiento espacial</w:t>
      </w:r>
      <w:r w:rsidR="00F40046" w:rsidRPr="009E1039">
        <w:rPr>
          <w:lang w:val="es-419"/>
        </w:rPr>
        <w:t>, los facilitadores pueden utilizar estas diapositivas como introducción o en combinación con las diapositivas específicas para cada edad.</w:t>
      </w:r>
      <w:r w:rsidR="00F40046">
        <w:rPr>
          <w:lang w:val="es-419"/>
        </w:rPr>
        <w:t xml:space="preserve"> </w:t>
      </w:r>
      <w:r w:rsidR="002A0750" w:rsidRPr="00F5456F">
        <w:rPr>
          <w:lang w:val="es-MX"/>
        </w:rPr>
        <w:t xml:space="preserve">Los facilitadores pueden encontrar en esta guía puntos de conversación y orientación para actividades y discusiones de grupo. El mismo texto también se encuentra en la parte de notas de las diapositivas. </w:t>
      </w:r>
    </w:p>
    <w:p w14:paraId="6EAAAA87" w14:textId="2FA4C6ED" w:rsidR="00E25448" w:rsidRPr="00CE54AF" w:rsidRDefault="00651D25" w:rsidP="00E25448">
      <w:pPr>
        <w:pStyle w:val="Heading2"/>
        <w:rPr>
          <w:szCs w:val="32"/>
        </w:rPr>
      </w:pPr>
      <w:r w:rsidRPr="00905081">
        <w:rPr>
          <w:lang w:val="es-US"/>
        </w:rPr>
        <w:t>Resumen de la sesión</w:t>
      </w:r>
      <w:r w:rsidR="00E25448">
        <w:rPr>
          <w:szCs w:val="32"/>
        </w:rPr>
        <w:t xml:space="preserve"> </w:t>
      </w:r>
    </w:p>
    <w:tbl>
      <w:tblPr>
        <w:tblStyle w:val="TableGrid"/>
        <w:tblW w:w="0" w:type="auto"/>
        <w:tblLook w:val="04A0" w:firstRow="1" w:lastRow="0" w:firstColumn="1" w:lastColumn="0" w:noHBand="0" w:noVBand="1"/>
      </w:tblPr>
      <w:tblGrid>
        <w:gridCol w:w="1831"/>
        <w:gridCol w:w="5364"/>
        <w:gridCol w:w="2155"/>
      </w:tblGrid>
      <w:tr w:rsidR="00E25448" w:rsidRPr="00CE54AF" w14:paraId="607A9F3F" w14:textId="77777777" w:rsidTr="00D276AE">
        <w:tc>
          <w:tcPr>
            <w:tcW w:w="1831" w:type="dxa"/>
          </w:tcPr>
          <w:p w14:paraId="245CDD41" w14:textId="3CF503FC" w:rsidR="00E25448" w:rsidRPr="00CE54AF" w:rsidRDefault="00A95552" w:rsidP="00AC74F7">
            <w:pPr>
              <w:spacing w:line="240" w:lineRule="auto"/>
              <w:jc w:val="center"/>
              <w:rPr>
                <w:rFonts w:cs="Poppins"/>
                <w:sz w:val="22"/>
                <w:szCs w:val="22"/>
              </w:rPr>
            </w:pPr>
            <w:r>
              <w:rPr>
                <w:rFonts w:cs="Poppins"/>
                <w:sz w:val="22"/>
                <w:szCs w:val="22"/>
              </w:rPr>
              <w:t>Números de diapositivas</w:t>
            </w:r>
          </w:p>
        </w:tc>
        <w:tc>
          <w:tcPr>
            <w:tcW w:w="5364" w:type="dxa"/>
          </w:tcPr>
          <w:p w14:paraId="19A0C2C9" w14:textId="3FFE2F92" w:rsidR="00E25448" w:rsidRPr="00CE54AF" w:rsidRDefault="00C5252F" w:rsidP="00D276AE">
            <w:pPr>
              <w:jc w:val="center"/>
              <w:rPr>
                <w:rFonts w:cs="Poppins"/>
                <w:sz w:val="22"/>
                <w:szCs w:val="22"/>
              </w:rPr>
            </w:pPr>
            <w:r>
              <w:rPr>
                <w:rFonts w:cs="Poppins"/>
                <w:sz w:val="22"/>
                <w:szCs w:val="22"/>
              </w:rPr>
              <w:t>Resumen del contenido</w:t>
            </w:r>
          </w:p>
        </w:tc>
        <w:tc>
          <w:tcPr>
            <w:tcW w:w="2155" w:type="dxa"/>
          </w:tcPr>
          <w:p w14:paraId="475D4706" w14:textId="2DC6B659" w:rsidR="00E25448" w:rsidRPr="00CE54AF" w:rsidRDefault="00AC74F7" w:rsidP="00AC74F7">
            <w:pPr>
              <w:spacing w:line="240" w:lineRule="auto"/>
              <w:jc w:val="center"/>
              <w:rPr>
                <w:rFonts w:cs="Poppins"/>
                <w:sz w:val="22"/>
                <w:szCs w:val="22"/>
              </w:rPr>
            </w:pPr>
            <w:r>
              <w:rPr>
                <w:rFonts w:cs="Poppins"/>
                <w:sz w:val="22"/>
                <w:szCs w:val="22"/>
              </w:rPr>
              <w:t>Tiempo aproximado</w:t>
            </w:r>
            <w:r w:rsidRPr="00CE54AF">
              <w:rPr>
                <w:rFonts w:cs="Poppins"/>
                <w:sz w:val="22"/>
                <w:szCs w:val="22"/>
              </w:rPr>
              <w:t xml:space="preserve"> </w:t>
            </w:r>
            <w:r>
              <w:rPr>
                <w:rFonts w:cs="Poppins"/>
                <w:sz w:val="22"/>
                <w:szCs w:val="22"/>
              </w:rPr>
              <w:t xml:space="preserve">   </w:t>
            </w:r>
            <w:r w:rsidRPr="00CE54AF">
              <w:rPr>
                <w:rFonts w:cs="Poppins"/>
                <w:sz w:val="22"/>
                <w:szCs w:val="22"/>
              </w:rPr>
              <w:t>(</w:t>
            </w:r>
            <w:r>
              <w:rPr>
                <w:rFonts w:cs="Poppins"/>
                <w:sz w:val="22"/>
                <w:szCs w:val="22"/>
              </w:rPr>
              <w:t>en</w:t>
            </w:r>
            <w:r w:rsidRPr="00CE54AF">
              <w:rPr>
                <w:rFonts w:cs="Poppins"/>
                <w:sz w:val="22"/>
                <w:szCs w:val="22"/>
              </w:rPr>
              <w:t xml:space="preserve"> min</w:t>
            </w:r>
            <w:r>
              <w:rPr>
                <w:rFonts w:cs="Poppins"/>
                <w:sz w:val="22"/>
                <w:szCs w:val="22"/>
              </w:rPr>
              <w:t>utos)</w:t>
            </w:r>
          </w:p>
        </w:tc>
      </w:tr>
      <w:tr w:rsidR="00E25448" w:rsidRPr="00CE54AF" w14:paraId="0B11F66A" w14:textId="77777777" w:rsidTr="00D276AE">
        <w:tc>
          <w:tcPr>
            <w:tcW w:w="1831" w:type="dxa"/>
          </w:tcPr>
          <w:p w14:paraId="5B3C2D92" w14:textId="77777777" w:rsidR="00E25448" w:rsidRPr="00B279A8" w:rsidRDefault="00E25448" w:rsidP="00D276AE">
            <w:pPr>
              <w:rPr>
                <w:rFonts w:cs="Poppins"/>
                <w:sz w:val="22"/>
                <w:szCs w:val="22"/>
                <w:highlight w:val="yellow"/>
              </w:rPr>
            </w:pPr>
            <w:r w:rsidRPr="00324192">
              <w:rPr>
                <w:rFonts w:cs="Poppins"/>
                <w:sz w:val="22"/>
                <w:szCs w:val="22"/>
              </w:rPr>
              <w:t xml:space="preserve">1—3 </w:t>
            </w:r>
          </w:p>
        </w:tc>
        <w:tc>
          <w:tcPr>
            <w:tcW w:w="5364" w:type="dxa"/>
          </w:tcPr>
          <w:p w14:paraId="2EAD1348" w14:textId="6FC10C9E" w:rsidR="00E25448" w:rsidRPr="00324192" w:rsidRDefault="00C22124" w:rsidP="00D276AE">
            <w:pPr>
              <w:rPr>
                <w:rFonts w:cs="Poppins"/>
                <w:sz w:val="22"/>
                <w:szCs w:val="22"/>
              </w:rPr>
            </w:pPr>
            <w:r w:rsidRPr="00416BAA">
              <w:rPr>
                <w:rFonts w:cs="Poppins"/>
                <w:sz w:val="22"/>
                <w:szCs w:val="22"/>
                <w:lang w:val="es-US"/>
              </w:rPr>
              <w:t>Introducción y metas de la sesión</w:t>
            </w:r>
          </w:p>
        </w:tc>
        <w:tc>
          <w:tcPr>
            <w:tcW w:w="2155" w:type="dxa"/>
          </w:tcPr>
          <w:p w14:paraId="40C97172" w14:textId="77777777" w:rsidR="00E25448" w:rsidRPr="00CE54AF" w:rsidRDefault="00E25448" w:rsidP="00D276AE">
            <w:pPr>
              <w:jc w:val="center"/>
              <w:rPr>
                <w:rFonts w:cs="Poppins"/>
                <w:sz w:val="22"/>
                <w:szCs w:val="22"/>
              </w:rPr>
            </w:pPr>
            <w:r>
              <w:rPr>
                <w:rFonts w:cs="Poppins"/>
                <w:sz w:val="22"/>
                <w:szCs w:val="22"/>
              </w:rPr>
              <w:t>5</w:t>
            </w:r>
          </w:p>
        </w:tc>
      </w:tr>
      <w:tr w:rsidR="00E25448" w:rsidRPr="00CE54AF" w14:paraId="3CFF2EE4" w14:textId="77777777" w:rsidTr="00D276AE">
        <w:tc>
          <w:tcPr>
            <w:tcW w:w="1831" w:type="dxa"/>
          </w:tcPr>
          <w:p w14:paraId="4B26E55F" w14:textId="77777777" w:rsidR="00E25448" w:rsidRPr="00B279A8" w:rsidRDefault="00E25448" w:rsidP="00D276AE">
            <w:pPr>
              <w:rPr>
                <w:rFonts w:cs="Poppins"/>
                <w:sz w:val="22"/>
                <w:szCs w:val="22"/>
                <w:highlight w:val="yellow"/>
              </w:rPr>
            </w:pPr>
            <w:r w:rsidRPr="00324192">
              <w:rPr>
                <w:rFonts w:cs="Poppins"/>
                <w:sz w:val="22"/>
                <w:szCs w:val="22"/>
              </w:rPr>
              <w:t>4</w:t>
            </w:r>
            <w:r>
              <w:rPr>
                <w:rFonts w:cs="Poppins"/>
                <w:sz w:val="22"/>
                <w:szCs w:val="22"/>
              </w:rPr>
              <w:t xml:space="preserve">—29 </w:t>
            </w:r>
          </w:p>
        </w:tc>
        <w:tc>
          <w:tcPr>
            <w:tcW w:w="5364" w:type="dxa"/>
          </w:tcPr>
          <w:p w14:paraId="2E3A5570" w14:textId="45D975A9" w:rsidR="00E25448" w:rsidRPr="00CE54AF" w:rsidRDefault="007323FE" w:rsidP="007323FE">
            <w:pPr>
              <w:spacing w:line="240" w:lineRule="auto"/>
              <w:rPr>
                <w:rFonts w:cs="Poppins"/>
                <w:sz w:val="22"/>
                <w:szCs w:val="22"/>
              </w:rPr>
            </w:pPr>
            <w:r w:rsidRPr="00416BAA">
              <w:rPr>
                <w:sz w:val="22"/>
                <w:szCs w:val="22"/>
              </w:rPr>
              <w:t xml:space="preserve">Cómo los </w:t>
            </w:r>
            <w:r w:rsidRPr="00416BAA">
              <w:rPr>
                <w:sz w:val="22"/>
                <w:szCs w:val="22"/>
                <w:lang w:val="es-MX"/>
              </w:rPr>
              <w:t xml:space="preserve">niños </w:t>
            </w:r>
            <w:r w:rsidRPr="00416BAA">
              <w:rPr>
                <w:sz w:val="22"/>
                <w:szCs w:val="22"/>
              </w:rPr>
              <w:t>desarrollan habilidades de</w:t>
            </w:r>
            <w:r w:rsidRPr="00416BAA">
              <w:rPr>
                <w:rFonts w:eastAsia="+mn-ea"/>
                <w:sz w:val="22"/>
                <w:szCs w:val="22"/>
                <w:lang w:val="es-419"/>
              </w:rPr>
              <w:t xml:space="preserve"> </w:t>
            </w:r>
            <w:r w:rsidRPr="00416BAA">
              <w:rPr>
                <w:sz w:val="22"/>
                <w:szCs w:val="22"/>
                <w:lang w:val="es-MX"/>
              </w:rPr>
              <w:t>pensamiento espacial</w:t>
            </w:r>
          </w:p>
          <w:p w14:paraId="0EEC810F" w14:textId="462D6DDD" w:rsidR="00E25448" w:rsidRPr="00324192" w:rsidRDefault="00AC7347" w:rsidP="00E25448">
            <w:pPr>
              <w:pStyle w:val="ListParagraph"/>
              <w:numPr>
                <w:ilvl w:val="0"/>
                <w:numId w:val="64"/>
              </w:numPr>
              <w:spacing w:line="240" w:lineRule="auto"/>
              <w:rPr>
                <w:rFonts w:cs="Poppins"/>
                <w:sz w:val="22"/>
                <w:szCs w:val="22"/>
              </w:rPr>
            </w:pPr>
            <w:r>
              <w:rPr>
                <w:rFonts w:cs="Poppins"/>
                <w:sz w:val="22"/>
                <w:szCs w:val="22"/>
              </w:rPr>
              <w:t>Actividad para adultos</w:t>
            </w:r>
          </w:p>
          <w:p w14:paraId="221FC7FC" w14:textId="61FECA28" w:rsidR="00E25448" w:rsidRPr="00324192" w:rsidRDefault="00D76310" w:rsidP="00E25448">
            <w:pPr>
              <w:pStyle w:val="ListParagraph"/>
              <w:numPr>
                <w:ilvl w:val="0"/>
                <w:numId w:val="64"/>
              </w:numPr>
              <w:spacing w:line="240" w:lineRule="auto"/>
              <w:rPr>
                <w:rFonts w:cs="Poppins"/>
                <w:sz w:val="22"/>
                <w:szCs w:val="22"/>
              </w:rPr>
            </w:pPr>
            <w:r w:rsidRPr="00D76310">
              <w:rPr>
                <w:rFonts w:cs="Poppins"/>
                <w:sz w:val="22"/>
                <w:szCs w:val="22"/>
              </w:rPr>
              <w:t xml:space="preserve">Los Fundamentos </w:t>
            </w:r>
            <w:r w:rsidR="00F6406D">
              <w:rPr>
                <w:rFonts w:cs="Poppins"/>
                <w:sz w:val="22"/>
                <w:szCs w:val="22"/>
              </w:rPr>
              <w:t>y los est</w:t>
            </w:r>
            <w:r w:rsidR="00C81796">
              <w:rPr>
                <w:rFonts w:cs="Poppins"/>
                <w:sz w:val="22"/>
                <w:szCs w:val="22"/>
              </w:rPr>
              <w:t>á</w:t>
            </w:r>
            <w:r w:rsidR="00F6406D">
              <w:rPr>
                <w:rFonts w:cs="Poppins"/>
                <w:sz w:val="22"/>
                <w:szCs w:val="22"/>
              </w:rPr>
              <w:t>ndares</w:t>
            </w:r>
            <w:r w:rsidRPr="00D76310">
              <w:rPr>
                <w:rFonts w:cs="Poppins"/>
                <w:sz w:val="22"/>
                <w:szCs w:val="22"/>
              </w:rPr>
              <w:t>de aprendizaje en preescolar y kindergarten de transición de California</w:t>
            </w:r>
          </w:p>
          <w:p w14:paraId="1B240D5A" w14:textId="77777777" w:rsidR="00352EEA" w:rsidRPr="00416BAA" w:rsidRDefault="00352EEA" w:rsidP="00352EEA">
            <w:pPr>
              <w:pStyle w:val="ListParagraph"/>
              <w:numPr>
                <w:ilvl w:val="0"/>
                <w:numId w:val="64"/>
              </w:numPr>
              <w:spacing w:line="240" w:lineRule="auto"/>
              <w:rPr>
                <w:rFonts w:cs="Poppins"/>
                <w:sz w:val="22"/>
                <w:szCs w:val="22"/>
              </w:rPr>
            </w:pPr>
            <w:r w:rsidRPr="00416BAA">
              <w:rPr>
                <w:sz w:val="22"/>
                <w:szCs w:val="22"/>
                <w:lang w:val="es-MX"/>
              </w:rPr>
              <w:t>Orientación espacial</w:t>
            </w:r>
          </w:p>
          <w:p w14:paraId="5121032C" w14:textId="77777777" w:rsidR="00352EEA" w:rsidRPr="00416BAA" w:rsidRDefault="00352EEA" w:rsidP="00352EEA">
            <w:pPr>
              <w:pStyle w:val="ListParagraph"/>
              <w:numPr>
                <w:ilvl w:val="0"/>
                <w:numId w:val="64"/>
              </w:numPr>
              <w:spacing w:line="240" w:lineRule="auto"/>
              <w:rPr>
                <w:rFonts w:cs="Poppins"/>
                <w:sz w:val="22"/>
                <w:szCs w:val="22"/>
              </w:rPr>
            </w:pPr>
            <w:r w:rsidRPr="00416BAA">
              <w:rPr>
                <w:sz w:val="22"/>
                <w:szCs w:val="22"/>
                <w:lang w:val="es-MX"/>
              </w:rPr>
              <w:t>Navegación espacial</w:t>
            </w:r>
          </w:p>
          <w:p w14:paraId="7A8381C7" w14:textId="77777777" w:rsidR="00352EEA" w:rsidRPr="00416BAA" w:rsidRDefault="00352EEA" w:rsidP="00352EEA">
            <w:pPr>
              <w:pStyle w:val="ListParagraph"/>
              <w:numPr>
                <w:ilvl w:val="0"/>
                <w:numId w:val="64"/>
              </w:numPr>
              <w:spacing w:line="240" w:lineRule="auto"/>
              <w:rPr>
                <w:rFonts w:cs="Poppins"/>
                <w:sz w:val="22"/>
                <w:szCs w:val="22"/>
              </w:rPr>
            </w:pPr>
            <w:r w:rsidRPr="00416BAA">
              <w:rPr>
                <w:sz w:val="22"/>
                <w:szCs w:val="22"/>
                <w:lang w:val="es-MX"/>
              </w:rPr>
              <w:t>Vocabulario espacial</w:t>
            </w:r>
          </w:p>
          <w:p w14:paraId="2216A47C" w14:textId="77777777" w:rsidR="00352EEA" w:rsidRPr="00416BAA" w:rsidRDefault="00352EEA" w:rsidP="00352EEA">
            <w:pPr>
              <w:pStyle w:val="ListParagraph"/>
              <w:numPr>
                <w:ilvl w:val="0"/>
                <w:numId w:val="64"/>
              </w:numPr>
              <w:spacing w:line="240" w:lineRule="auto"/>
              <w:rPr>
                <w:rFonts w:cs="Poppins"/>
                <w:sz w:val="22"/>
                <w:szCs w:val="22"/>
              </w:rPr>
            </w:pPr>
            <w:r w:rsidRPr="00416BAA">
              <w:rPr>
                <w:sz w:val="22"/>
                <w:szCs w:val="22"/>
                <w:lang w:val="es-MX"/>
              </w:rPr>
              <w:t>Rotación mental</w:t>
            </w:r>
            <w:r w:rsidRPr="00416BAA">
              <w:rPr>
                <w:rFonts w:cs="Poppins"/>
                <w:sz w:val="22"/>
                <w:szCs w:val="22"/>
              </w:rPr>
              <w:t xml:space="preserve"> </w:t>
            </w:r>
          </w:p>
          <w:p w14:paraId="573FCB68" w14:textId="59B0DFD1" w:rsidR="00E25448" w:rsidRPr="00CE54AF" w:rsidRDefault="00352EEA" w:rsidP="00352EEA">
            <w:pPr>
              <w:pStyle w:val="ListParagraph"/>
              <w:numPr>
                <w:ilvl w:val="0"/>
                <w:numId w:val="64"/>
              </w:numPr>
              <w:spacing w:line="240" w:lineRule="auto"/>
              <w:rPr>
                <w:rFonts w:cs="Poppins"/>
                <w:sz w:val="22"/>
                <w:szCs w:val="22"/>
              </w:rPr>
            </w:pPr>
            <w:r w:rsidRPr="00416BAA">
              <w:rPr>
                <w:rFonts w:cs="Poppins"/>
                <w:sz w:val="22"/>
                <w:szCs w:val="22"/>
              </w:rPr>
              <w:t>Observación de video</w:t>
            </w:r>
          </w:p>
        </w:tc>
        <w:tc>
          <w:tcPr>
            <w:tcW w:w="2155" w:type="dxa"/>
          </w:tcPr>
          <w:p w14:paraId="456B35E3" w14:textId="77777777" w:rsidR="00E25448" w:rsidRPr="00CE54AF" w:rsidRDefault="00E25448" w:rsidP="00D276AE">
            <w:pPr>
              <w:jc w:val="center"/>
              <w:rPr>
                <w:rFonts w:cs="Poppins"/>
                <w:sz w:val="22"/>
                <w:szCs w:val="22"/>
              </w:rPr>
            </w:pPr>
            <w:r>
              <w:rPr>
                <w:rFonts w:cs="Poppins"/>
                <w:sz w:val="22"/>
                <w:szCs w:val="22"/>
              </w:rPr>
              <w:t xml:space="preserve">45—60 </w:t>
            </w:r>
          </w:p>
        </w:tc>
      </w:tr>
      <w:tr w:rsidR="00E25448" w:rsidRPr="00CE54AF" w14:paraId="569176DC" w14:textId="77777777" w:rsidTr="00D276AE">
        <w:tc>
          <w:tcPr>
            <w:tcW w:w="1831" w:type="dxa"/>
          </w:tcPr>
          <w:p w14:paraId="24B6AA1C" w14:textId="77777777" w:rsidR="00E25448" w:rsidRPr="00324192" w:rsidRDefault="00E25448" w:rsidP="00D276AE">
            <w:pPr>
              <w:rPr>
                <w:rFonts w:cs="Poppins"/>
                <w:sz w:val="22"/>
                <w:szCs w:val="22"/>
              </w:rPr>
            </w:pPr>
            <w:r w:rsidRPr="00324192">
              <w:rPr>
                <w:rFonts w:cs="Poppins"/>
                <w:sz w:val="22"/>
                <w:szCs w:val="22"/>
              </w:rPr>
              <w:t xml:space="preserve">30—36 </w:t>
            </w:r>
          </w:p>
        </w:tc>
        <w:tc>
          <w:tcPr>
            <w:tcW w:w="5364" w:type="dxa"/>
          </w:tcPr>
          <w:p w14:paraId="0EA8C061" w14:textId="29DD129B" w:rsidR="00E25448" w:rsidRPr="00324192" w:rsidRDefault="00CF6F96" w:rsidP="00D276AE">
            <w:pPr>
              <w:spacing w:line="240" w:lineRule="auto"/>
              <w:rPr>
                <w:rFonts w:cs="Poppins"/>
                <w:sz w:val="22"/>
                <w:szCs w:val="22"/>
              </w:rPr>
            </w:pPr>
            <w:r w:rsidRPr="00416BAA">
              <w:rPr>
                <w:rFonts w:cs="Poppins"/>
                <w:sz w:val="22"/>
                <w:szCs w:val="22"/>
              </w:rPr>
              <w:t>Cómo los maestros pueden apoyar el pensamiento espacial de los niños</w:t>
            </w:r>
          </w:p>
          <w:p w14:paraId="7AE8F24C" w14:textId="15C79BC1" w:rsidR="00E25448" w:rsidRPr="00324192" w:rsidRDefault="005F43B4" w:rsidP="00E25448">
            <w:pPr>
              <w:pStyle w:val="ListParagraph"/>
              <w:numPr>
                <w:ilvl w:val="0"/>
                <w:numId w:val="65"/>
              </w:numPr>
              <w:spacing w:line="240" w:lineRule="auto"/>
              <w:contextualSpacing/>
              <w:rPr>
                <w:rFonts w:cs="Poppins"/>
                <w:sz w:val="22"/>
                <w:szCs w:val="22"/>
              </w:rPr>
            </w:pPr>
            <w:r w:rsidRPr="00416BAA">
              <w:rPr>
                <w:rFonts w:cs="Poppins"/>
                <w:sz w:val="22"/>
                <w:szCs w:val="22"/>
              </w:rPr>
              <w:t>Observar y discutir M</w:t>
            </w:r>
            <w:r w:rsidRPr="00416BAA">
              <w:rPr>
                <w:rFonts w:cs="Poppins"/>
                <w:sz w:val="22"/>
                <w:szCs w:val="22"/>
                <w:vertAlign w:val="superscript"/>
              </w:rPr>
              <w:t>5</w:t>
            </w:r>
          </w:p>
          <w:p w14:paraId="55A43C21" w14:textId="0AB5DB34" w:rsidR="00E25448" w:rsidRPr="00324192" w:rsidRDefault="00BE285D" w:rsidP="00E25448">
            <w:pPr>
              <w:pStyle w:val="ListParagraph"/>
              <w:numPr>
                <w:ilvl w:val="0"/>
                <w:numId w:val="65"/>
              </w:numPr>
              <w:spacing w:line="240" w:lineRule="auto"/>
              <w:rPr>
                <w:rFonts w:cs="Poppins"/>
                <w:sz w:val="22"/>
                <w:szCs w:val="22"/>
              </w:rPr>
            </w:pPr>
            <w:r w:rsidRPr="00416BAA">
              <w:rPr>
                <w:rFonts w:cs="Poppins"/>
                <w:sz w:val="22"/>
                <w:szCs w:val="22"/>
                <w:lang w:val="es-US"/>
              </w:rPr>
              <w:t>Actividad para los niños</w:t>
            </w:r>
          </w:p>
        </w:tc>
        <w:tc>
          <w:tcPr>
            <w:tcW w:w="2155" w:type="dxa"/>
          </w:tcPr>
          <w:p w14:paraId="18A394D5" w14:textId="77777777" w:rsidR="00E25448" w:rsidRPr="00CE54AF" w:rsidRDefault="00E25448" w:rsidP="00D276AE">
            <w:pPr>
              <w:jc w:val="center"/>
              <w:rPr>
                <w:rFonts w:cs="Poppins"/>
                <w:sz w:val="22"/>
                <w:szCs w:val="22"/>
              </w:rPr>
            </w:pPr>
            <w:r>
              <w:rPr>
                <w:rFonts w:cs="Poppins"/>
                <w:sz w:val="22"/>
                <w:szCs w:val="22"/>
              </w:rPr>
              <w:t xml:space="preserve">35—60 </w:t>
            </w:r>
          </w:p>
        </w:tc>
      </w:tr>
      <w:tr w:rsidR="00E25448" w:rsidRPr="00CE54AF" w14:paraId="066CC004" w14:textId="77777777" w:rsidTr="00D276AE">
        <w:tc>
          <w:tcPr>
            <w:tcW w:w="1831" w:type="dxa"/>
          </w:tcPr>
          <w:p w14:paraId="2589BAB4" w14:textId="77777777" w:rsidR="00E25448" w:rsidRPr="00324192" w:rsidRDefault="00E25448" w:rsidP="00D276AE">
            <w:pPr>
              <w:rPr>
                <w:rFonts w:cs="Poppins"/>
                <w:sz w:val="22"/>
                <w:szCs w:val="22"/>
              </w:rPr>
            </w:pPr>
            <w:r w:rsidRPr="00324192">
              <w:rPr>
                <w:rFonts w:cs="Poppins"/>
                <w:sz w:val="22"/>
                <w:szCs w:val="22"/>
              </w:rPr>
              <w:t>37</w:t>
            </w:r>
          </w:p>
        </w:tc>
        <w:tc>
          <w:tcPr>
            <w:tcW w:w="5364" w:type="dxa"/>
          </w:tcPr>
          <w:p w14:paraId="2FCC4AA2" w14:textId="49BF8C40" w:rsidR="00E25448" w:rsidRPr="00324192" w:rsidRDefault="00E25448" w:rsidP="00D276AE">
            <w:pPr>
              <w:spacing w:line="240" w:lineRule="auto"/>
              <w:rPr>
                <w:rFonts w:cs="Poppins"/>
                <w:sz w:val="22"/>
                <w:szCs w:val="22"/>
              </w:rPr>
            </w:pPr>
            <w:r w:rsidRPr="00324192">
              <w:rPr>
                <w:rFonts w:cs="Poppins"/>
                <w:sz w:val="22"/>
                <w:szCs w:val="22"/>
              </w:rPr>
              <w:t>Refle</w:t>
            </w:r>
            <w:r w:rsidR="00FA79D4">
              <w:rPr>
                <w:rFonts w:cs="Poppins"/>
                <w:sz w:val="22"/>
                <w:szCs w:val="22"/>
              </w:rPr>
              <w:t>xionar</w:t>
            </w:r>
            <w:r w:rsidRPr="00324192">
              <w:rPr>
                <w:rFonts w:cs="Poppins"/>
                <w:sz w:val="22"/>
                <w:szCs w:val="22"/>
              </w:rPr>
              <w:t xml:space="preserve"> </w:t>
            </w:r>
          </w:p>
        </w:tc>
        <w:tc>
          <w:tcPr>
            <w:tcW w:w="2155" w:type="dxa"/>
          </w:tcPr>
          <w:p w14:paraId="4B57E804" w14:textId="77777777" w:rsidR="00E25448" w:rsidRPr="00CE54AF" w:rsidRDefault="00E25448" w:rsidP="00D276AE">
            <w:pPr>
              <w:jc w:val="center"/>
              <w:rPr>
                <w:rFonts w:cs="Poppins"/>
                <w:sz w:val="22"/>
                <w:szCs w:val="22"/>
              </w:rPr>
            </w:pPr>
            <w:r>
              <w:rPr>
                <w:rFonts w:cs="Poppins"/>
                <w:sz w:val="22"/>
                <w:szCs w:val="22"/>
              </w:rPr>
              <w:t>5</w:t>
            </w:r>
          </w:p>
        </w:tc>
      </w:tr>
    </w:tbl>
    <w:p w14:paraId="150F15C6" w14:textId="3713B194" w:rsidR="00E25448" w:rsidRPr="00324192" w:rsidRDefault="004A2BF0" w:rsidP="00E25448">
      <w:pPr>
        <w:spacing w:line="240" w:lineRule="auto"/>
        <w:rPr>
          <w:rFonts w:cs="Poppins"/>
          <w:sz w:val="22"/>
          <w:szCs w:val="22"/>
        </w:rPr>
      </w:pPr>
      <w:r w:rsidRPr="001F04AB">
        <w:rPr>
          <w:sz w:val="22"/>
          <w:szCs w:val="22"/>
          <w:lang w:val="es-US"/>
        </w:rPr>
        <w:lastRenderedPageBreak/>
        <w:t>Los tiempos son aproximados y pueden variar en función de las metas de la sesión, el tamaño del grupo y la experiencia previa de los participantes y su conocimiento con el contenido</w:t>
      </w:r>
      <w:r w:rsidR="00E25448" w:rsidRPr="00CE54AF">
        <w:rPr>
          <w:rFonts w:cs="Poppins"/>
          <w:sz w:val="22"/>
          <w:szCs w:val="22"/>
        </w:rPr>
        <w:t>.</w:t>
      </w:r>
    </w:p>
    <w:p w14:paraId="7EC308DE" w14:textId="312F40C1" w:rsidR="00E25448" w:rsidRPr="00CE54AF" w:rsidRDefault="00445435" w:rsidP="00E25448">
      <w:pPr>
        <w:pStyle w:val="Heading2"/>
        <w:rPr>
          <w:szCs w:val="32"/>
        </w:rPr>
      </w:pPr>
      <w:r w:rsidRPr="00905081">
        <w:rPr>
          <w:lang w:val="es-US"/>
        </w:rPr>
        <w:t>Para preparar su sesión</w:t>
      </w:r>
    </w:p>
    <w:p w14:paraId="1B3838D8" w14:textId="6B983DC2" w:rsidR="00E25448" w:rsidRPr="002B6E78" w:rsidRDefault="000F21E7" w:rsidP="00E25448">
      <w:pPr>
        <w:pStyle w:val="ListBullet"/>
        <w:tabs>
          <w:tab w:val="num" w:pos="360"/>
        </w:tabs>
        <w:ind w:left="360"/>
      </w:pPr>
      <w:r w:rsidRPr="00905081">
        <w:rPr>
          <w:lang w:val="es-US"/>
        </w:rPr>
        <w:t>Antes de la sesión, revise cuidadosamente todos los materiales impresos y prepare los materiales necesarios. A lo largo de la guía del facilitador, ofrecemos opciones para los enfoques de facilitación. Seleccione el enfoque de facilitación que mejor se adapte a la duración y el formato de su sesión, el tamaño del grupo y las necesidades de los participantes</w:t>
      </w:r>
      <w:r w:rsidR="00E25448" w:rsidRPr="002B6E78">
        <w:t xml:space="preserve">. </w:t>
      </w:r>
    </w:p>
    <w:p w14:paraId="054F8269" w14:textId="77777777" w:rsidR="003A7EFE" w:rsidRDefault="00350F28" w:rsidP="003A7EFE">
      <w:pPr>
        <w:pStyle w:val="ListBullet"/>
        <w:tabs>
          <w:tab w:val="num" w:pos="360"/>
        </w:tabs>
        <w:ind w:left="360"/>
      </w:pPr>
      <w:r w:rsidRPr="00905081">
        <w:rPr>
          <w:lang w:val="es-US"/>
        </w:rPr>
        <w:t xml:space="preserve">Considere la posibilidad de utilizar fotos, vídeos o historias de los entornos de aprendizaje en los que trabajan los educadores dentro de esta sesión. Hacer que la información sea más personal para los participantes puede crear una mayor conexión con el contenido y fomentar el sentimiento de pertenencia a </w:t>
      </w:r>
      <w:r>
        <w:rPr>
          <w:lang w:val="es-US"/>
        </w:rPr>
        <w:t>la matemática</w:t>
      </w:r>
      <w:r w:rsidR="00E25448" w:rsidRPr="002B6E78">
        <w:t>.</w:t>
      </w:r>
    </w:p>
    <w:p w14:paraId="11CBEC66" w14:textId="77777777" w:rsidR="00382C0F" w:rsidRPr="005C7EEA" w:rsidRDefault="00382C0F" w:rsidP="00382C0F">
      <w:pPr>
        <w:pStyle w:val="ListBullet"/>
        <w:tabs>
          <w:tab w:val="num" w:pos="360"/>
        </w:tabs>
        <w:ind w:left="360"/>
      </w:pPr>
      <w:r w:rsidRPr="007C138D">
        <w:rPr>
          <w:lang w:val="es-MX"/>
        </w:rPr>
        <w:t>Al planificar su sesión de aprendizaje profesional, considere el contenido en cada presentación PowerPoint (PPT, siglas en inglés) en este conjunto</w:t>
      </w:r>
      <w:r w:rsidRPr="005C7EEA">
        <w:t>.</w:t>
      </w:r>
    </w:p>
    <w:p w14:paraId="5738B29C" w14:textId="77777777" w:rsidR="00382C0F" w:rsidRPr="00092C8B" w:rsidRDefault="00382C0F" w:rsidP="00382C0F">
      <w:pPr>
        <w:pStyle w:val="ListBullet2"/>
      </w:pPr>
      <w:r w:rsidRPr="00F5456F">
        <w:rPr>
          <w:lang w:val="es-MX"/>
        </w:rPr>
        <w:t>PPT 1 "Introducción al pensamiento espacial: Recien nacido–8 años" describe cómo los niños desarrollan el pensamiento espacial desde el nacimiento hasta los ocho años. Esta sesión introductoria también incluye oportunidades para que los participantes utilicen el pensamiento espacial de forma lúdica.</w:t>
      </w:r>
    </w:p>
    <w:p w14:paraId="3528F54C" w14:textId="3AC7F10E" w:rsidR="00382C0F" w:rsidRPr="00F5456F" w:rsidRDefault="00382C0F" w:rsidP="00382C0F">
      <w:pPr>
        <w:pStyle w:val="ListBullet2"/>
        <w:rPr>
          <w:lang w:val="es-MX"/>
        </w:rPr>
      </w:pPr>
      <w:r w:rsidRPr="00F5456F">
        <w:rPr>
          <w:lang w:val="es-MX"/>
        </w:rPr>
        <w:t>PPT 2a " Pensamiento espacial: bebés y niños pequeños ", y PPT 2b</w:t>
      </w:r>
      <w:r>
        <w:rPr>
          <w:lang w:val="es-MX"/>
        </w:rPr>
        <w:t xml:space="preserve"> </w:t>
      </w:r>
      <w:r w:rsidRPr="00F5456F">
        <w:rPr>
          <w:lang w:val="es-MX"/>
        </w:rPr>
        <w:t xml:space="preserve">Pensamiento espacial: Preescolar, kindergarten de transición y kindergarten" describen con mayor profundidad cómo los niños de diferentes edades desarrollan el pensamiento espacial. Estas PPT también incluyen ideas sobre cómo apoyar a los niños en grupos de edad específicos para que desarrollen el pensamiento espacial </w:t>
      </w:r>
    </w:p>
    <w:p w14:paraId="57ED7122" w14:textId="05ECE747" w:rsidR="009861D4" w:rsidRPr="00382C0F" w:rsidRDefault="00D42871" w:rsidP="003A7EFE">
      <w:pPr>
        <w:pStyle w:val="ListBullet"/>
        <w:tabs>
          <w:tab w:val="num" w:pos="360"/>
        </w:tabs>
        <w:ind w:left="360"/>
      </w:pPr>
      <w:r w:rsidRPr="00BD6A65">
        <w:rPr>
          <w:lang w:val="es-MX"/>
        </w:rPr>
        <w:t>Le animamos a que ofrezca el contenido de PPT 1 antes o en combinación con el contenido de PPT 2a. Si sus participantes trabajan con niños de más de un rango de edad, puede combinar partes del PPT 2a y el PPT 2b en una sesión o en una serie de sesiones</w:t>
      </w:r>
      <w:r w:rsidRPr="00DE0E4A">
        <w:t>.</w:t>
      </w:r>
      <w:r w:rsidR="00BD628F">
        <w:t xml:space="preserve"> </w:t>
      </w:r>
      <w:r w:rsidR="00BD628F" w:rsidRPr="009E1039">
        <w:rPr>
          <w:lang w:val="es-419"/>
        </w:rPr>
        <w:t>Juntos, PPT 1 y una de las series de diapositivas específicas para cada edad componen una sesión de aprendizaje profesional de tres horas.</w:t>
      </w:r>
    </w:p>
    <w:p w14:paraId="0D925075" w14:textId="412540E4" w:rsidR="00382C0F" w:rsidRPr="009861D4" w:rsidRDefault="00382C0F" w:rsidP="003A7EFE">
      <w:pPr>
        <w:pStyle w:val="ListBullet"/>
        <w:tabs>
          <w:tab w:val="num" w:pos="360"/>
        </w:tabs>
        <w:ind w:left="360"/>
      </w:pPr>
      <w:r w:rsidRPr="009E1039">
        <w:rPr>
          <w:lang w:val="es-419"/>
        </w:rPr>
        <w:t>Usaremos "TK" para referirse al kindergarten de transición y "K" para el kindergarten.</w:t>
      </w:r>
    </w:p>
    <w:p w14:paraId="2743F524" w14:textId="219AB465" w:rsidR="00E25448" w:rsidRPr="00CE54AF" w:rsidRDefault="00514F25" w:rsidP="00E25448">
      <w:pPr>
        <w:pStyle w:val="Heading2"/>
        <w:rPr>
          <w:szCs w:val="32"/>
        </w:rPr>
      </w:pPr>
      <w:r w:rsidRPr="00905081">
        <w:rPr>
          <w:lang w:val="es-US"/>
        </w:rPr>
        <w:lastRenderedPageBreak/>
        <w:t>Materiales necesarios</w:t>
      </w:r>
    </w:p>
    <w:p w14:paraId="75203619" w14:textId="34D5B871" w:rsidR="00E25448" w:rsidRDefault="009F1F19" w:rsidP="00E25448">
      <w:pPr>
        <w:pStyle w:val="BodyText"/>
        <w:numPr>
          <w:ilvl w:val="0"/>
          <w:numId w:val="3"/>
        </w:numPr>
        <w:rPr>
          <w:rFonts w:cs="Poppins"/>
        </w:rPr>
      </w:pPr>
      <w:r w:rsidRPr="00905081">
        <w:rPr>
          <w:lang w:val="es-US"/>
        </w:rPr>
        <w:t>Papel, papel milimetrado</w:t>
      </w:r>
      <w:r>
        <w:rPr>
          <w:lang w:val="es-US"/>
        </w:rPr>
        <w:t xml:space="preserve">, </w:t>
      </w:r>
      <w:r w:rsidRPr="009E1039">
        <w:rPr>
          <w:rStyle w:val="texttranslation"/>
          <w:lang w:val="es-419"/>
        </w:rPr>
        <w:t>notas adhesivas</w:t>
      </w:r>
      <w:r w:rsidRPr="00905081">
        <w:rPr>
          <w:lang w:val="es-US"/>
        </w:rPr>
        <w:t xml:space="preserve"> y herramientas para escribir</w:t>
      </w:r>
    </w:p>
    <w:p w14:paraId="6FC85CFB" w14:textId="4E1DE9E5" w:rsidR="00E25448" w:rsidRPr="005C7EEA" w:rsidRDefault="00435C43" w:rsidP="00E25448">
      <w:pPr>
        <w:pStyle w:val="BodyText"/>
        <w:numPr>
          <w:ilvl w:val="0"/>
          <w:numId w:val="3"/>
        </w:numPr>
        <w:rPr>
          <w:color w:val="222222"/>
        </w:rPr>
      </w:pPr>
      <w:r w:rsidRPr="0001350E">
        <w:t>El follet</w:t>
      </w:r>
      <w:r>
        <w:t>o</w:t>
      </w:r>
      <w:r w:rsidRPr="0001350E">
        <w:t xml:space="preserve"> </w:t>
      </w:r>
      <w:r w:rsidRPr="002C6E96">
        <w:rPr>
          <w:b/>
          <w:bCs/>
        </w:rPr>
        <w:t>Resumen del enfoque M</w:t>
      </w:r>
      <w:r w:rsidRPr="002C6E96">
        <w:rPr>
          <w:rFonts w:ascii="Cambria Math" w:hAnsi="Cambria Math" w:cs="Cambria Math"/>
          <w:b/>
          <w:bCs/>
        </w:rPr>
        <w:t>⁵</w:t>
      </w:r>
      <w:r w:rsidRPr="002C6E96">
        <w:rPr>
          <w:b/>
          <w:bCs/>
        </w:rPr>
        <w:t xml:space="preserve"> para las matemáticas tempranas</w:t>
      </w:r>
      <w:r w:rsidR="00E25448" w:rsidRPr="005C7EEA">
        <w:rPr>
          <w:color w:val="222222"/>
        </w:rPr>
        <w:t xml:space="preserve"> </w:t>
      </w:r>
    </w:p>
    <w:p w14:paraId="74A40BC8" w14:textId="5332B003" w:rsidR="00E25448" w:rsidRPr="00330E68" w:rsidRDefault="006F703A" w:rsidP="00E25448">
      <w:pPr>
        <w:pStyle w:val="BodyText"/>
        <w:numPr>
          <w:ilvl w:val="0"/>
          <w:numId w:val="3"/>
        </w:numPr>
        <w:rPr>
          <w:rFonts w:cs="Poppins"/>
        </w:rPr>
      </w:pPr>
      <w:r w:rsidRPr="0045360A">
        <w:t xml:space="preserve">El folleto </w:t>
      </w:r>
      <w:r w:rsidRPr="00D9166D">
        <w:rPr>
          <w:b/>
          <w:bCs/>
        </w:rPr>
        <w:t>Observar M</w:t>
      </w:r>
      <w:r w:rsidRPr="00D9166D">
        <w:rPr>
          <w:b/>
          <w:bCs/>
          <w:vertAlign w:val="superscript"/>
        </w:rPr>
        <w:t>5</w:t>
      </w:r>
      <w:r w:rsidRPr="00D9166D">
        <w:rPr>
          <w:b/>
          <w:bCs/>
        </w:rPr>
        <w:t xml:space="preserve"> en acción: </w:t>
      </w:r>
      <w:r>
        <w:rPr>
          <w:b/>
          <w:bCs/>
        </w:rPr>
        <w:t>Pensamiento espacial</w:t>
      </w:r>
      <w:r w:rsidRPr="0045360A">
        <w:t>,</w:t>
      </w:r>
      <w:r>
        <w:t xml:space="preserve"> el folleto </w:t>
      </w:r>
      <w:r>
        <w:rPr>
          <w:rFonts w:eastAsia="Calibri"/>
          <w:b/>
          <w:bCs/>
        </w:rPr>
        <w:t>Clave de respuestas para o</w:t>
      </w:r>
      <w:r w:rsidRPr="0045360A">
        <w:rPr>
          <w:rFonts w:eastAsia="Calibri"/>
          <w:b/>
          <w:bCs/>
        </w:rPr>
        <w:t>bservar M</w:t>
      </w:r>
      <w:r w:rsidRPr="0045360A">
        <w:rPr>
          <w:rFonts w:eastAsia="Calibri"/>
          <w:b/>
          <w:bCs/>
          <w:vertAlign w:val="superscript"/>
        </w:rPr>
        <w:t>5</w:t>
      </w:r>
      <w:r w:rsidRPr="0045360A">
        <w:rPr>
          <w:rFonts w:eastAsia="Calibri"/>
          <w:b/>
          <w:bCs/>
        </w:rPr>
        <w:t xml:space="preserve"> en acción</w:t>
      </w:r>
      <w:r>
        <w:rPr>
          <w:rFonts w:eastAsia="Calibri"/>
          <w:b/>
          <w:bCs/>
        </w:rPr>
        <w:t>: Pensamiento espacial</w:t>
      </w:r>
      <w:r>
        <w:t>,</w:t>
      </w:r>
      <w:r w:rsidRPr="005E1207">
        <w:t xml:space="preserve"> </w:t>
      </w:r>
      <w:r w:rsidRPr="0045360A">
        <w:t xml:space="preserve">video clip </w:t>
      </w:r>
      <w:r>
        <w:t xml:space="preserve">de </w:t>
      </w:r>
      <w:r w:rsidR="00216719">
        <w:t xml:space="preserve">los niños de </w:t>
      </w:r>
      <w:r w:rsidR="00216719">
        <w:rPr>
          <w:lang w:val="es-MX"/>
        </w:rPr>
        <w:t>p</w:t>
      </w:r>
      <w:r w:rsidR="00216719" w:rsidRPr="00F5456F">
        <w:rPr>
          <w:lang w:val="es-MX"/>
        </w:rPr>
        <w:t>reescolar, kindergarten de transición y kindergarten</w:t>
      </w:r>
    </w:p>
    <w:p w14:paraId="7428DA70" w14:textId="77777777" w:rsidR="00216719" w:rsidRDefault="00216719" w:rsidP="00E25448">
      <w:pPr>
        <w:pStyle w:val="BodyText"/>
        <w:numPr>
          <w:ilvl w:val="0"/>
          <w:numId w:val="3"/>
        </w:numPr>
        <w:rPr>
          <w:rFonts w:cs="Poppins"/>
        </w:rPr>
      </w:pPr>
      <w:r w:rsidRPr="00B8646E">
        <w:rPr>
          <w:rFonts w:eastAsiaTheme="minorEastAsia"/>
          <w:color w:val="222222"/>
        </w:rPr>
        <w:t xml:space="preserve">El </w:t>
      </w:r>
      <w:r>
        <w:rPr>
          <w:rFonts w:eastAsiaTheme="minorEastAsia"/>
          <w:color w:val="222222"/>
        </w:rPr>
        <w:t xml:space="preserve">folleto </w:t>
      </w:r>
      <w:r w:rsidRPr="00B8646E">
        <w:rPr>
          <w:b/>
          <w:bCs/>
        </w:rPr>
        <w:t xml:space="preserve">Utilizar de </w:t>
      </w:r>
      <w:r w:rsidRPr="00B8646E">
        <w:rPr>
          <w:rFonts w:eastAsiaTheme="minorEastAsia"/>
          <w:b/>
          <w:bCs/>
        </w:rPr>
        <w:t>M</w:t>
      </w:r>
      <w:r w:rsidRPr="00B8646E">
        <w:rPr>
          <w:rFonts w:eastAsiaTheme="minorEastAsia"/>
          <w:b/>
          <w:bCs/>
          <w:vertAlign w:val="superscript"/>
        </w:rPr>
        <w:t>5</w:t>
      </w:r>
      <w:r w:rsidRPr="00B8646E">
        <w:rPr>
          <w:b/>
          <w:bCs/>
        </w:rPr>
        <w:t xml:space="preserve"> para apoyar el aprendizaje sobre formas y </w:t>
      </w:r>
      <w:r>
        <w:rPr>
          <w:b/>
          <w:bCs/>
        </w:rPr>
        <w:t>espacial</w:t>
      </w:r>
    </w:p>
    <w:p w14:paraId="51D496C7" w14:textId="76FACE95" w:rsidR="00E25448" w:rsidRPr="00216719" w:rsidRDefault="0091670A" w:rsidP="00E25448">
      <w:pPr>
        <w:pStyle w:val="BodyText"/>
        <w:numPr>
          <w:ilvl w:val="0"/>
          <w:numId w:val="3"/>
        </w:numPr>
        <w:rPr>
          <w:rFonts w:cs="Poppins"/>
        </w:rPr>
      </w:pPr>
      <w:r w:rsidRPr="00F5456F">
        <w:rPr>
          <w:lang w:val="es-MX"/>
        </w:rPr>
        <w:t xml:space="preserve">El folleto </w:t>
      </w:r>
      <w:r w:rsidRPr="000D4DE5">
        <w:rPr>
          <w:b/>
          <w:bCs/>
          <w:lang w:val="es-MX"/>
        </w:rPr>
        <w:t>Ocultar y buscar objetos</w:t>
      </w:r>
    </w:p>
    <w:p w14:paraId="23B2C85C" w14:textId="207AA365" w:rsidR="00E1580E" w:rsidRPr="00F5456F" w:rsidRDefault="00C24C94" w:rsidP="006F2B42">
      <w:pPr>
        <w:pStyle w:val="Heading2"/>
        <w:rPr>
          <w:lang w:val="es-MX"/>
        </w:rPr>
      </w:pPr>
      <w:r w:rsidRPr="00F5456F">
        <w:rPr>
          <w:lang w:val="es-MX"/>
        </w:rPr>
        <w:t>DIAPOSITIVA</w:t>
      </w:r>
      <w:r w:rsidR="00E1580E" w:rsidRPr="00F5456F">
        <w:rPr>
          <w:lang w:val="es-MX"/>
        </w:rPr>
        <w:t xml:space="preserve"> 1</w:t>
      </w:r>
      <w:r w:rsidR="009074B0" w:rsidRPr="00F5456F">
        <w:rPr>
          <w:lang w:val="es-MX"/>
        </w:rPr>
        <w:t>: Spatial Thinking: Preschool, Transitional Kindergarten, and Kindergarten</w:t>
      </w:r>
    </w:p>
    <w:p w14:paraId="350EC101" w14:textId="5FEA51C1" w:rsidR="00704D65" w:rsidRPr="00F5456F" w:rsidRDefault="00EE7B45" w:rsidP="0049055B">
      <w:pPr>
        <w:pStyle w:val="BodyText"/>
        <w:spacing w:before="2"/>
        <w:jc w:val="center"/>
        <w:rPr>
          <w:rFonts w:ascii="Montserrat" w:hAnsi="Montserrat"/>
          <w:sz w:val="11"/>
          <w:lang w:val="es-MX"/>
        </w:rPr>
      </w:pPr>
      <w:r w:rsidRPr="00F5456F">
        <w:rPr>
          <w:rFonts w:ascii="Montserrat" w:hAnsi="Montserrat"/>
          <w:noProof/>
          <w:sz w:val="11"/>
          <w:lang w:val="es-MX"/>
          <w14:ligatures w14:val="none"/>
        </w:rPr>
        <w:drawing>
          <wp:inline distT="0" distB="0" distL="0" distR="0" wp14:anchorId="3B4F3BB8" wp14:editId="54756A6E">
            <wp:extent cx="3251200" cy="1828800"/>
            <wp:effectExtent l="12700" t="12700" r="12700" b="12700"/>
            <wp:docPr id="74588265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8265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E62BADF" w14:textId="77777777" w:rsidR="00C24C94" w:rsidRPr="00F5456F" w:rsidRDefault="00C24C94" w:rsidP="00C24C94">
      <w:pPr>
        <w:pStyle w:val="Heading3"/>
        <w:rPr>
          <w:lang w:val="es-MX"/>
        </w:rPr>
      </w:pPr>
      <w:r w:rsidRPr="00F5456F">
        <w:rPr>
          <w:lang w:val="es-MX"/>
        </w:rPr>
        <w:t>Puntos de discusión</w:t>
      </w:r>
    </w:p>
    <w:p w14:paraId="7CEC2C1F" w14:textId="77777777" w:rsidR="00C24C94" w:rsidRPr="00F5456F" w:rsidRDefault="00C24C94" w:rsidP="007A2938">
      <w:pPr>
        <w:pStyle w:val="ListBullet"/>
        <w:rPr>
          <w:lang w:val="es-MX"/>
        </w:rPr>
      </w:pPr>
      <w:r w:rsidRPr="00F5456F">
        <w:rPr>
          <w:lang w:val="es-MX"/>
        </w:rPr>
        <w:t xml:space="preserve">En esta sesión, exploraremos cómo los niños de preescolar, kindergarten de transición y kindergarten desarrollan el pensamiento espacial. También nos centraremos en las formas en que podemos apoyar a los niños de preescolar, kindergarten de transición y kindergarten para desarrollar el pensamiento espacial. </w:t>
      </w:r>
    </w:p>
    <w:p w14:paraId="361E1B5F" w14:textId="086DF211" w:rsidR="00C24C94" w:rsidRPr="00F5456F" w:rsidRDefault="00C24C94" w:rsidP="007A2938">
      <w:pPr>
        <w:pStyle w:val="ListBullet"/>
        <w:rPr>
          <w:lang w:val="es-MX"/>
        </w:rPr>
      </w:pPr>
      <w:r w:rsidRPr="00F5456F">
        <w:rPr>
          <w:lang w:val="es-MX"/>
        </w:rPr>
        <w:t>Durante la sesión, usaremos TK para referirse a kindergarten de transición y K para kindergarten.</w:t>
      </w:r>
    </w:p>
    <w:p w14:paraId="3D2B61EF" w14:textId="6E6A1FB6" w:rsidR="00704D65" w:rsidRPr="00F5456F" w:rsidRDefault="00C24C94" w:rsidP="00092C8B">
      <w:pPr>
        <w:pStyle w:val="Heading3"/>
        <w:rPr>
          <w:lang w:val="es-MX"/>
        </w:rPr>
      </w:pPr>
      <w:r w:rsidRPr="00F5456F">
        <w:rPr>
          <w:lang w:val="es-MX"/>
        </w:rPr>
        <w:t xml:space="preserve">Notas de facilitador </w:t>
      </w:r>
    </w:p>
    <w:p w14:paraId="6C7360A4" w14:textId="77777777" w:rsidR="00C24C94" w:rsidRPr="00F5456F" w:rsidRDefault="00C24C94" w:rsidP="007A2938">
      <w:pPr>
        <w:pStyle w:val="ListBullet"/>
        <w:rPr>
          <w:lang w:val="es-MX"/>
        </w:rPr>
      </w:pPr>
      <w:r w:rsidRPr="00F5456F">
        <w:rPr>
          <w:lang w:val="es-MX"/>
        </w:rPr>
        <w:t xml:space="preserve">Ajuste los temas de discusión para reflejar la duración de su sesión y las necesidades de los participantes. Si es necesario, agregue información introductoria y "organización". </w:t>
      </w:r>
    </w:p>
    <w:p w14:paraId="54D040C8" w14:textId="6438D1ED" w:rsidR="00A176C2" w:rsidRPr="00F5456F" w:rsidRDefault="00A176C2" w:rsidP="00421124">
      <w:pPr>
        <w:pStyle w:val="ListBullet"/>
        <w:numPr>
          <w:ilvl w:val="0"/>
          <w:numId w:val="0"/>
        </w:numPr>
        <w:ind w:left="720"/>
        <w:rPr>
          <w:lang w:val="es-MX"/>
        </w:rPr>
        <w:sectPr w:rsidR="00A176C2" w:rsidRPr="00F5456F" w:rsidSect="00A8621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288" w:footer="720" w:gutter="0"/>
          <w:cols w:space="720"/>
          <w:titlePg/>
          <w:docGrid w:linePitch="326"/>
        </w:sectPr>
      </w:pPr>
    </w:p>
    <w:p w14:paraId="2F792F61" w14:textId="07D3BF92" w:rsidR="00BA53E0" w:rsidRPr="00F5456F" w:rsidRDefault="00C24C94" w:rsidP="00F5456F">
      <w:pPr>
        <w:pStyle w:val="Heading2"/>
        <w:keepNext w:val="0"/>
        <w:rPr>
          <w:lang w:val="es-MX"/>
        </w:rPr>
      </w:pPr>
      <w:r w:rsidRPr="00F5456F">
        <w:rPr>
          <w:lang w:val="es-MX"/>
        </w:rPr>
        <w:lastRenderedPageBreak/>
        <w:t xml:space="preserve">DIAPOSITIVA </w:t>
      </w:r>
      <w:r w:rsidR="0006521A" w:rsidRPr="00F5456F">
        <w:rPr>
          <w:lang w:val="es-MX"/>
        </w:rPr>
        <w:t>2</w:t>
      </w:r>
      <w:r w:rsidR="000F6053" w:rsidRPr="00F5456F">
        <w:rPr>
          <w:lang w:val="es-MX"/>
        </w:rPr>
        <w:t xml:space="preserve">: </w:t>
      </w:r>
      <w:r w:rsidR="00CE2864" w:rsidRPr="00F5456F">
        <w:rPr>
          <w:lang w:val="es-MX"/>
        </w:rPr>
        <w:t>Agradecimientos</w:t>
      </w:r>
    </w:p>
    <w:p w14:paraId="35B453D4" w14:textId="19BDC6F1" w:rsidR="00BB1698" w:rsidRPr="00F5456F" w:rsidRDefault="00EE7B45" w:rsidP="00F5456F">
      <w:pPr>
        <w:pStyle w:val="BodyText"/>
        <w:jc w:val="center"/>
        <w:rPr>
          <w:lang w:val="es-MX"/>
        </w:rPr>
      </w:pPr>
      <w:r w:rsidRPr="00F5456F">
        <w:rPr>
          <w:noProof/>
          <w:lang w:val="es-MX"/>
        </w:rPr>
        <w:drawing>
          <wp:inline distT="0" distB="0" distL="0" distR="0" wp14:anchorId="2085D25C" wp14:editId="5F2E982F">
            <wp:extent cx="3251200" cy="1828800"/>
            <wp:effectExtent l="12700" t="12700" r="12700" b="12700"/>
            <wp:docPr id="192860354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03542" name="Picture 5">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1DB06AC" w14:textId="77777777" w:rsidR="00C24C94" w:rsidRPr="00F5456F" w:rsidRDefault="00C24C94" w:rsidP="00520D9F">
      <w:pPr>
        <w:pStyle w:val="Heading3"/>
        <w:keepLines/>
        <w:rPr>
          <w:lang w:val="es-MX"/>
        </w:rPr>
      </w:pPr>
      <w:r w:rsidRPr="00F5456F">
        <w:rPr>
          <w:lang w:val="es-MX"/>
        </w:rPr>
        <w:lastRenderedPageBreak/>
        <w:t>Puntos de discusión</w:t>
      </w:r>
    </w:p>
    <w:p w14:paraId="7199BA61" w14:textId="309087EF" w:rsidR="00CE2864" w:rsidRPr="00F5456F" w:rsidRDefault="008B3895" w:rsidP="00520D9F">
      <w:pPr>
        <w:pStyle w:val="BodyText"/>
        <w:keepNext/>
        <w:keepLines/>
        <w:rPr>
          <w:lang w:val="es-MX"/>
        </w:rPr>
      </w:pPr>
      <w:r w:rsidRPr="3A187197">
        <w:rPr>
          <w:rFonts w:eastAsia="Poppins" w:cs="Poppins"/>
          <w:color w:val="222222"/>
        </w:rPr>
        <w:t>Count Play Explore</w:t>
      </w:r>
      <w:r w:rsidRPr="3A187197">
        <w:rPr>
          <w:rFonts w:eastAsia="Poppins" w:cs="Poppins"/>
          <w:color w:val="222222"/>
          <w:lang w:val="es-419"/>
        </w:rPr>
        <w:t xml:space="preserve"> recursos de aprendizaje profesional se hicieron posibles gracias a </w:t>
      </w:r>
      <w:r w:rsidRPr="00170406">
        <w:rPr>
          <w:rFonts w:cs="Poppins"/>
          <w:lang w:val="es-US"/>
        </w:rPr>
        <w:t>Los recursos de aprendizaje profesional Count Play Explore han sido posibles gracias a Count Play Explore, una iniciativa de matemáticas, ciencias e informática para la primera infancia dirigida por el Superintendente de Escuelas del Condado de Fresno, Departamento de Atención y Educación Temprana. Esta iniciativa cuenta con la generosa financiación del California Department of Education y la Junta de Educación del Estado de California. Estos recursos, desarrollados por WestEd en colaboración con FCSS y el Centro AIMS para la Educación Matemática y Científica, son y están destinados a servir de guía para la implementación de estrategias basadas en la evidencia, la promoción del aprendizaje activo y el fomento de prácticas adecuadas para el desarrollo en entornos de educación temprana. No están destinados a la redistribución comercial, la modificación no autorizada ni el uso fuera del ámbito de la educación profesional</w:t>
      </w:r>
      <w:r w:rsidR="00CE2864" w:rsidRPr="00F5456F">
        <w:rPr>
          <w:lang w:val="es-MX"/>
        </w:rPr>
        <w:t>.</w:t>
      </w:r>
    </w:p>
    <w:p w14:paraId="17969539" w14:textId="22846ED1" w:rsidR="00704D65" w:rsidRPr="00F5456F" w:rsidRDefault="00C24C94" w:rsidP="00092C8B">
      <w:pPr>
        <w:pStyle w:val="Heading2"/>
        <w:rPr>
          <w:lang w:val="es-MX"/>
        </w:rPr>
      </w:pPr>
      <w:r w:rsidRPr="00F5456F">
        <w:rPr>
          <w:lang w:val="es-MX"/>
        </w:rPr>
        <w:t xml:space="preserve">DIAPOSITIVA </w:t>
      </w:r>
      <w:r w:rsidR="00BA53E0" w:rsidRPr="00F5456F">
        <w:rPr>
          <w:lang w:val="es-MX"/>
        </w:rPr>
        <w:t xml:space="preserve">3: </w:t>
      </w:r>
      <w:r w:rsidR="00CE2864" w:rsidRPr="00F5456F">
        <w:rPr>
          <w:lang w:val="es-MX"/>
        </w:rPr>
        <w:t>Objetivos de la sesión</w:t>
      </w:r>
    </w:p>
    <w:p w14:paraId="673CAC0F" w14:textId="7836F837" w:rsidR="00704D65" w:rsidRPr="00F5456F" w:rsidRDefault="00EE7B45" w:rsidP="0049055B">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6FDD4B3E" wp14:editId="2350C15D">
            <wp:extent cx="3251200" cy="1828800"/>
            <wp:effectExtent l="12700" t="12700" r="12700" b="12700"/>
            <wp:docPr id="194943685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36856" name="Picture 6">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DA1AACC" w14:textId="011B473B" w:rsidR="00704D65" w:rsidRPr="00F5456F" w:rsidRDefault="00C24C94" w:rsidP="00092C8B">
      <w:pPr>
        <w:pStyle w:val="Heading3"/>
        <w:rPr>
          <w:lang w:val="es-MX"/>
        </w:rPr>
      </w:pPr>
      <w:r w:rsidRPr="00F5456F">
        <w:rPr>
          <w:lang w:val="es-MX"/>
        </w:rPr>
        <w:t>Puntos de discusión</w:t>
      </w:r>
    </w:p>
    <w:p w14:paraId="199190EE" w14:textId="77777777" w:rsidR="00CE2864" w:rsidRPr="00F5456F" w:rsidRDefault="00CE2864" w:rsidP="007A2938">
      <w:pPr>
        <w:pStyle w:val="ListBullet"/>
        <w:rPr>
          <w:lang w:val="es-MX"/>
        </w:rPr>
      </w:pPr>
      <w:r w:rsidRPr="00F5456F">
        <w:rPr>
          <w:lang w:val="es-MX"/>
        </w:rPr>
        <w:t xml:space="preserve">Primero, aprenderemos sobre cómo los niños en preescolar, TK y K desarrollan el pensamiento espacial. </w:t>
      </w:r>
    </w:p>
    <w:p w14:paraId="2597B170" w14:textId="77777777" w:rsidR="00CE2864" w:rsidRPr="00F5456F" w:rsidRDefault="00CE2864" w:rsidP="007A2938">
      <w:pPr>
        <w:pStyle w:val="ListBullet"/>
        <w:rPr>
          <w:lang w:val="es-MX"/>
        </w:rPr>
      </w:pPr>
      <w:r w:rsidRPr="00F5456F">
        <w:rPr>
          <w:lang w:val="es-MX"/>
        </w:rPr>
        <w:t xml:space="preserve">Luego, exploraremos las prácticas de enseñanza que pueden apoyar el desarrollo del pensamiento espacial en los niños. </w:t>
      </w:r>
    </w:p>
    <w:p w14:paraId="7874FD22" w14:textId="0071B775" w:rsidR="00CE2864" w:rsidRPr="00F5456F" w:rsidRDefault="00CE2864" w:rsidP="007A2938">
      <w:pPr>
        <w:pStyle w:val="ListBullet"/>
        <w:rPr>
          <w:lang w:val="es-MX"/>
        </w:rPr>
      </w:pPr>
      <w:r w:rsidRPr="00F5456F">
        <w:rPr>
          <w:lang w:val="es-MX"/>
        </w:rPr>
        <w:t>Durante nuestra sesión, tomaremos tiempo para reflexionar sobre nuestras prácticas vigentes. También consideraremos cómo podríamos utilizar la información de esta sesión en nuestro trabajo.</w:t>
      </w:r>
    </w:p>
    <w:p w14:paraId="5568CAF1" w14:textId="38558DD0" w:rsidR="00704D65" w:rsidRPr="00F5456F" w:rsidRDefault="00C24C94" w:rsidP="00092C8B">
      <w:pPr>
        <w:pStyle w:val="Heading3"/>
        <w:rPr>
          <w:lang w:val="es-MX"/>
        </w:rPr>
      </w:pPr>
      <w:r w:rsidRPr="00F5456F">
        <w:rPr>
          <w:lang w:val="es-MX"/>
        </w:rPr>
        <w:lastRenderedPageBreak/>
        <w:t xml:space="preserve">Notas de facilitador </w:t>
      </w:r>
    </w:p>
    <w:p w14:paraId="3BC829D4" w14:textId="74C6A241" w:rsidR="00CE2864" w:rsidRPr="00F5456F" w:rsidRDefault="00CE2864" w:rsidP="007A2938">
      <w:pPr>
        <w:pStyle w:val="ListBullet"/>
        <w:rPr>
          <w:lang w:val="es-MX"/>
        </w:rPr>
      </w:pPr>
      <w:r w:rsidRPr="00F5456F">
        <w:rPr>
          <w:lang w:val="es-MX"/>
        </w:rPr>
        <w:t>Ajuste los temas de discusión para reflejar la duración de su sesión y las necesidades de los participantes.</w:t>
      </w:r>
    </w:p>
    <w:p w14:paraId="174C1756" w14:textId="3A0C48BE" w:rsidR="00704D65" w:rsidRPr="00F5456F" w:rsidRDefault="00C24C94" w:rsidP="00092C8B">
      <w:pPr>
        <w:pStyle w:val="Heading2"/>
        <w:rPr>
          <w:lang w:val="es-MX"/>
        </w:rPr>
      </w:pPr>
      <w:r w:rsidRPr="00F5456F">
        <w:rPr>
          <w:lang w:val="es-MX"/>
        </w:rPr>
        <w:t xml:space="preserve">DIAPOSITIVA </w:t>
      </w:r>
      <w:r w:rsidR="006B19F0" w:rsidRPr="00F5456F">
        <w:rPr>
          <w:lang w:val="es-MX"/>
        </w:rPr>
        <w:t>4</w:t>
      </w:r>
      <w:r w:rsidR="00ED7D12" w:rsidRPr="00F5456F">
        <w:rPr>
          <w:lang w:val="es-MX"/>
        </w:rPr>
        <w:t xml:space="preserve">: </w:t>
      </w:r>
      <w:r w:rsidR="00CE2864" w:rsidRPr="00F5456F">
        <w:rPr>
          <w:lang w:val="es-MX"/>
        </w:rPr>
        <w:t>Discutir: Usar el pensamiento espacial</w:t>
      </w:r>
    </w:p>
    <w:p w14:paraId="578C729D" w14:textId="4EA7A031"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0FB955C4" wp14:editId="12B16F17">
            <wp:extent cx="3251200" cy="1828800"/>
            <wp:effectExtent l="12700" t="12700" r="12700" b="12700"/>
            <wp:docPr id="193250802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8029" name="Picture 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7530C5F" w14:textId="1D7A515E" w:rsidR="00CA3BB5" w:rsidRPr="00F5456F" w:rsidRDefault="00C24C94" w:rsidP="00092C8B">
      <w:pPr>
        <w:pStyle w:val="Heading3"/>
        <w:rPr>
          <w:lang w:val="es-MX"/>
        </w:rPr>
      </w:pPr>
      <w:r w:rsidRPr="00F5456F">
        <w:rPr>
          <w:lang w:val="es-MX"/>
        </w:rPr>
        <w:t>Tiempo</w:t>
      </w:r>
    </w:p>
    <w:p w14:paraId="4215E3FA" w14:textId="76043AA8" w:rsidR="00704D65" w:rsidRPr="00F5456F" w:rsidRDefault="00FD52E2" w:rsidP="00092C8B">
      <w:pPr>
        <w:pStyle w:val="BodyText"/>
        <w:rPr>
          <w:lang w:val="es-MX"/>
        </w:rPr>
      </w:pPr>
      <w:r w:rsidRPr="00F5456F">
        <w:rPr>
          <w:lang w:val="es-MX"/>
        </w:rPr>
        <w:t>10</w:t>
      </w:r>
      <w:r w:rsidRPr="00F5456F">
        <w:rPr>
          <w:spacing w:val="-5"/>
          <w:lang w:val="es-MX"/>
        </w:rPr>
        <w:t xml:space="preserve"> </w:t>
      </w:r>
      <w:r w:rsidRPr="00F5456F">
        <w:rPr>
          <w:lang w:val="es-MX"/>
        </w:rPr>
        <w:t>minut</w:t>
      </w:r>
      <w:r w:rsidR="00CE2864" w:rsidRPr="00F5456F">
        <w:rPr>
          <w:lang w:val="es-MX"/>
        </w:rPr>
        <w:t>o</w:t>
      </w:r>
      <w:r w:rsidRPr="00F5456F">
        <w:rPr>
          <w:lang w:val="es-MX"/>
        </w:rPr>
        <w:t>s</w:t>
      </w:r>
    </w:p>
    <w:p w14:paraId="3EC6E70A" w14:textId="08565B36" w:rsidR="00CA3BB5" w:rsidRPr="00F5456F" w:rsidRDefault="00C24C94" w:rsidP="00092C8B">
      <w:pPr>
        <w:pStyle w:val="Heading3"/>
        <w:rPr>
          <w:spacing w:val="1"/>
          <w:lang w:val="es-MX"/>
        </w:rPr>
      </w:pPr>
      <w:r w:rsidRPr="00F5456F">
        <w:rPr>
          <w:lang w:val="es-MX"/>
        </w:rPr>
        <w:t>Materiales</w:t>
      </w:r>
    </w:p>
    <w:p w14:paraId="0657A105" w14:textId="77777777" w:rsidR="00CE2864" w:rsidRPr="00F5456F" w:rsidRDefault="00CE2864" w:rsidP="00520D9F">
      <w:pPr>
        <w:pStyle w:val="BodyText"/>
        <w:rPr>
          <w:b/>
          <w:bCs/>
          <w:lang w:val="es-MX"/>
        </w:rPr>
      </w:pPr>
      <w:r w:rsidRPr="00F5456F">
        <w:rPr>
          <w:lang w:val="es-MX"/>
        </w:rPr>
        <w:t>Papel, bolígrafos</w:t>
      </w:r>
    </w:p>
    <w:p w14:paraId="5E6F406B" w14:textId="01110E20" w:rsidR="00704D65" w:rsidRPr="00F5456F" w:rsidRDefault="00C24C94" w:rsidP="00092C8B">
      <w:pPr>
        <w:pStyle w:val="Heading3"/>
        <w:rPr>
          <w:lang w:val="es-MX"/>
        </w:rPr>
      </w:pPr>
      <w:r w:rsidRPr="00F5456F">
        <w:rPr>
          <w:lang w:val="es-MX"/>
        </w:rPr>
        <w:t>Puntos de discusión</w:t>
      </w:r>
    </w:p>
    <w:p w14:paraId="730D7D6D" w14:textId="77777777" w:rsidR="00CE2864" w:rsidRPr="00F5456F" w:rsidRDefault="00CE2864" w:rsidP="007A2938">
      <w:pPr>
        <w:pStyle w:val="ListBullet"/>
        <w:rPr>
          <w:lang w:val="es-MX"/>
        </w:rPr>
      </w:pPr>
      <w:r w:rsidRPr="00F5456F">
        <w:rPr>
          <w:lang w:val="es-MX"/>
        </w:rPr>
        <w:t xml:space="preserve">El pensamiento espacial es la comprensión de: </w:t>
      </w:r>
    </w:p>
    <w:p w14:paraId="39D3B034" w14:textId="77777777" w:rsidR="00CE2864" w:rsidRPr="00F5456F" w:rsidRDefault="00CE2864" w:rsidP="00150C97">
      <w:pPr>
        <w:pStyle w:val="ListBullet"/>
        <w:numPr>
          <w:ilvl w:val="1"/>
          <w:numId w:val="4"/>
        </w:numPr>
        <w:rPr>
          <w:lang w:val="es-MX"/>
        </w:rPr>
      </w:pPr>
      <w:r w:rsidRPr="00F5456F">
        <w:rPr>
          <w:lang w:val="es-MX"/>
        </w:rPr>
        <w:t xml:space="preserve">las posiciones de objetos y personas en el espacio, </w:t>
      </w:r>
    </w:p>
    <w:p w14:paraId="6557A9AA" w14:textId="77777777" w:rsidR="00CE2864" w:rsidRPr="00F5456F" w:rsidRDefault="00CE2864" w:rsidP="00150C97">
      <w:pPr>
        <w:pStyle w:val="ListBullet"/>
        <w:numPr>
          <w:ilvl w:val="1"/>
          <w:numId w:val="4"/>
        </w:numPr>
        <w:rPr>
          <w:lang w:val="es-MX"/>
        </w:rPr>
      </w:pPr>
      <w:r w:rsidRPr="00F5456F">
        <w:rPr>
          <w:lang w:val="es-MX"/>
        </w:rPr>
        <w:t xml:space="preserve">cómo llegar de un lugar a otro, y </w:t>
      </w:r>
    </w:p>
    <w:p w14:paraId="29749560" w14:textId="77777777" w:rsidR="00CE2864" w:rsidRPr="00F5456F" w:rsidRDefault="00CE2864" w:rsidP="00150C97">
      <w:pPr>
        <w:pStyle w:val="ListBullet"/>
        <w:numPr>
          <w:ilvl w:val="1"/>
          <w:numId w:val="4"/>
        </w:numPr>
        <w:rPr>
          <w:lang w:val="es-MX"/>
        </w:rPr>
      </w:pPr>
      <w:r w:rsidRPr="00F5456F">
        <w:rPr>
          <w:lang w:val="es-MX"/>
        </w:rPr>
        <w:t xml:space="preserve">cómo se verán los objetos si giran o se mueven para cambiar su posición en el espacio. </w:t>
      </w:r>
    </w:p>
    <w:p w14:paraId="33A17C58" w14:textId="77777777" w:rsidR="00CE2864" w:rsidRPr="00F5456F" w:rsidRDefault="00CE2864" w:rsidP="00CE2864">
      <w:pPr>
        <w:pStyle w:val="ListBullet"/>
        <w:rPr>
          <w:lang w:val="es-MX"/>
        </w:rPr>
      </w:pPr>
      <w:r w:rsidRPr="00F5456F">
        <w:rPr>
          <w:lang w:val="es-MX"/>
        </w:rPr>
        <w:t xml:space="preserve">¡Los niños exploran el espacio y las relaciones espaciales todos los días! </w:t>
      </w:r>
    </w:p>
    <w:p w14:paraId="1744D843" w14:textId="77777777" w:rsidR="00CE2864" w:rsidRPr="00F5456F" w:rsidRDefault="00CE2864" w:rsidP="00CE2864">
      <w:pPr>
        <w:pStyle w:val="ListBullet"/>
        <w:rPr>
          <w:lang w:val="es-MX"/>
        </w:rPr>
      </w:pPr>
      <w:r w:rsidRPr="00F5456F">
        <w:rPr>
          <w:lang w:val="es-MX"/>
        </w:rPr>
        <w:t xml:space="preserve">Observe la foto en la pantalla. Considere algunas formas en que el niño de esta foto está usando el pensamiento espacial. </w:t>
      </w:r>
    </w:p>
    <w:p w14:paraId="37CEA068" w14:textId="552C1595" w:rsidR="00CE2864" w:rsidRPr="00F5456F" w:rsidRDefault="00CE2864" w:rsidP="00CE2864">
      <w:pPr>
        <w:pStyle w:val="ListBullet"/>
        <w:rPr>
          <w:lang w:val="es-MX"/>
        </w:rPr>
      </w:pPr>
      <w:r w:rsidRPr="00F5456F">
        <w:rPr>
          <w:lang w:val="es-MX"/>
        </w:rPr>
        <w:t>[Después de proporcionar tiempo para que los participantes reflexionen y compartan con el grupo más grande:] Gracias por compartir algunas formas en las que este niño está usando el pensamiento espacial. Exploraremos más ejemplos como este a lo largo de la sesión.</w:t>
      </w:r>
    </w:p>
    <w:p w14:paraId="708C90F4" w14:textId="1BC913D3" w:rsidR="00704D65" w:rsidRPr="00F5456F" w:rsidRDefault="00C24C94" w:rsidP="00987034">
      <w:pPr>
        <w:pStyle w:val="Heading3"/>
        <w:rPr>
          <w:lang w:val="es-MX"/>
        </w:rPr>
      </w:pPr>
      <w:r w:rsidRPr="00F5456F">
        <w:rPr>
          <w:lang w:val="es-MX"/>
        </w:rPr>
        <w:lastRenderedPageBreak/>
        <w:t xml:space="preserve">Notas de facilitador </w:t>
      </w:r>
    </w:p>
    <w:p w14:paraId="05C1B323" w14:textId="77777777" w:rsidR="00CE2864" w:rsidRPr="00F5456F" w:rsidRDefault="00CE2864" w:rsidP="00520D9F">
      <w:pPr>
        <w:pStyle w:val="ListBullet"/>
        <w:rPr>
          <w:lang w:val="es-MX"/>
        </w:rPr>
      </w:pPr>
      <w:r w:rsidRPr="00F5456F">
        <w:rPr>
          <w:lang w:val="es-MX"/>
        </w:rPr>
        <w:t xml:space="preserve">Ajuste la forma en que organiza esta actividad según el tamaño del grupo, la duración y el formato de la sesión y las necesidades de los participantes. Por ejemplo: </w:t>
      </w:r>
    </w:p>
    <w:p w14:paraId="2E37792C" w14:textId="77777777" w:rsidR="00CE2864" w:rsidRPr="00F5456F" w:rsidRDefault="00CE2864" w:rsidP="00150C97">
      <w:pPr>
        <w:pStyle w:val="ListBullet"/>
        <w:numPr>
          <w:ilvl w:val="1"/>
          <w:numId w:val="4"/>
        </w:numPr>
        <w:rPr>
          <w:lang w:val="es-MX"/>
        </w:rPr>
      </w:pPr>
      <w:r w:rsidRPr="00F5456F">
        <w:rPr>
          <w:lang w:val="es-MX"/>
        </w:rPr>
        <w:t xml:space="preserve">Para grupos más grandes y sesiones más largas, considere invitar a los grupos de mesa a trabajar juntos. </w:t>
      </w:r>
    </w:p>
    <w:p w14:paraId="23483BB9" w14:textId="7301FC43" w:rsidR="00CE2864" w:rsidRPr="00F5456F" w:rsidRDefault="00CE2864" w:rsidP="00150C97">
      <w:pPr>
        <w:pStyle w:val="ListBullet"/>
        <w:numPr>
          <w:ilvl w:val="1"/>
          <w:numId w:val="4"/>
        </w:numPr>
        <w:rPr>
          <w:lang w:val="es-MX"/>
        </w:rPr>
      </w:pPr>
      <w:r w:rsidRPr="00F5456F">
        <w:rPr>
          <w:lang w:val="es-MX"/>
        </w:rPr>
        <w:t xml:space="preserve">Para sesiones más cortas, puede invitar a los participantes a reflexionar de forma independiente. </w:t>
      </w:r>
    </w:p>
    <w:p w14:paraId="6CFF37EF" w14:textId="24F3426E" w:rsidR="00CE2864" w:rsidRPr="00F5456F" w:rsidRDefault="00CE2864" w:rsidP="00987034">
      <w:pPr>
        <w:pStyle w:val="ListBullet"/>
        <w:keepNext/>
        <w:rPr>
          <w:lang w:val="es-MX"/>
        </w:rPr>
      </w:pPr>
      <w:r w:rsidRPr="00F5456F">
        <w:rPr>
          <w:lang w:val="es-MX"/>
        </w:rPr>
        <w:t>Invite a los participantes a compartir con el grupo más grande.</w:t>
      </w:r>
    </w:p>
    <w:p w14:paraId="0E6FD0D0" w14:textId="352AAABC" w:rsidR="00704D65" w:rsidRPr="00F5456F" w:rsidRDefault="00C24C94" w:rsidP="00092C8B">
      <w:pPr>
        <w:pStyle w:val="Heading2"/>
        <w:rPr>
          <w:lang w:val="es-MX"/>
        </w:rPr>
      </w:pPr>
      <w:r w:rsidRPr="00F5456F">
        <w:rPr>
          <w:lang w:val="es-MX"/>
        </w:rPr>
        <w:t xml:space="preserve">DIAPOSITIVA </w:t>
      </w:r>
      <w:r w:rsidR="006B19F0" w:rsidRPr="00F5456F">
        <w:rPr>
          <w:lang w:val="es-MX"/>
        </w:rPr>
        <w:t>5</w:t>
      </w:r>
      <w:r w:rsidR="00ED7D12" w:rsidRPr="00F5456F">
        <w:rPr>
          <w:lang w:val="es-MX"/>
        </w:rPr>
        <w:t xml:space="preserve">: </w:t>
      </w:r>
      <w:r w:rsidR="00CE2864" w:rsidRPr="00F5456F">
        <w:rPr>
          <w:lang w:val="es-MX"/>
        </w:rPr>
        <w:t>Desarrollar el pensamiento espacial</w:t>
      </w:r>
      <w:r w:rsidR="00ED7D12" w:rsidRPr="00F5456F">
        <w:rPr>
          <w:lang w:val="es-MX"/>
        </w:rPr>
        <w:t xml:space="preserve"> </w:t>
      </w:r>
    </w:p>
    <w:p w14:paraId="10613993" w14:textId="00DAC482" w:rsidR="00704D65" w:rsidRPr="00F5456F" w:rsidRDefault="00EE7B45" w:rsidP="0049055B">
      <w:pPr>
        <w:pStyle w:val="BodyText"/>
        <w:jc w:val="center"/>
        <w:rPr>
          <w:rFonts w:ascii="Montserrat" w:hAnsi="Montserrat"/>
          <w:sz w:val="11"/>
          <w:lang w:val="es-MX"/>
        </w:rPr>
      </w:pPr>
      <w:r w:rsidRPr="00F5456F">
        <w:rPr>
          <w:rFonts w:ascii="Montserrat" w:hAnsi="Montserrat"/>
          <w:noProof/>
          <w:sz w:val="11"/>
          <w:lang w:val="es-MX"/>
          <w14:ligatures w14:val="none"/>
        </w:rPr>
        <w:drawing>
          <wp:inline distT="0" distB="0" distL="0" distR="0" wp14:anchorId="63B15F54" wp14:editId="0CC4890A">
            <wp:extent cx="3251200" cy="1828800"/>
            <wp:effectExtent l="12700" t="12700" r="12700" b="12700"/>
            <wp:docPr id="92743480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34809" name="Picture 8">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CEA72B9" w14:textId="0F66A61F" w:rsidR="00704D65" w:rsidRPr="00F5456F" w:rsidRDefault="00C24C94" w:rsidP="00092C8B">
      <w:pPr>
        <w:pStyle w:val="Heading3"/>
        <w:rPr>
          <w:lang w:val="es-MX"/>
        </w:rPr>
      </w:pPr>
      <w:r w:rsidRPr="00F5456F">
        <w:rPr>
          <w:lang w:val="es-MX"/>
        </w:rPr>
        <w:t>Puntos de discusión</w:t>
      </w:r>
    </w:p>
    <w:p w14:paraId="11409F0D" w14:textId="101B859A" w:rsidR="00186805" w:rsidRPr="00F5456F" w:rsidRDefault="00CE2864" w:rsidP="007A2938">
      <w:pPr>
        <w:pStyle w:val="ListBullet"/>
        <w:rPr>
          <w:lang w:val="es-MX"/>
        </w:rPr>
      </w:pPr>
      <w:r w:rsidRPr="00F5456F">
        <w:rPr>
          <w:lang w:val="es-MX"/>
        </w:rPr>
        <w:t>Ahora vamos a examinar cómo los niños desarrollan y usan el pensamiento espacial.</w:t>
      </w:r>
    </w:p>
    <w:p w14:paraId="08740F6D" w14:textId="1B03AB40" w:rsidR="009118C6" w:rsidRPr="00F5456F" w:rsidRDefault="00C24C94" w:rsidP="00F5456F">
      <w:pPr>
        <w:pStyle w:val="Heading2"/>
        <w:keepLines/>
        <w:rPr>
          <w:lang w:val="es-MX"/>
        </w:rPr>
      </w:pPr>
      <w:r w:rsidRPr="00F5456F">
        <w:rPr>
          <w:lang w:val="es-MX"/>
        </w:rPr>
        <w:lastRenderedPageBreak/>
        <w:t xml:space="preserve">DIAPOSITIVA </w:t>
      </w:r>
      <w:r w:rsidR="006B19F0" w:rsidRPr="00F5456F">
        <w:rPr>
          <w:lang w:val="es-MX"/>
        </w:rPr>
        <w:t>6</w:t>
      </w:r>
      <w:r w:rsidR="00186805" w:rsidRPr="00F5456F">
        <w:rPr>
          <w:lang w:val="es-MX"/>
        </w:rPr>
        <w:t xml:space="preserve">: </w:t>
      </w:r>
      <w:r w:rsidR="00CE2864" w:rsidRPr="00F5456F">
        <w:rPr>
          <w:lang w:val="es-MX"/>
        </w:rPr>
        <w:t>Los Fundamentos de aprendizaje en preescolar y kindergarten de transición de California y los Estándares estatales comunes de California en matemáticas</w:t>
      </w:r>
    </w:p>
    <w:p w14:paraId="6780885C" w14:textId="7779B431" w:rsidR="009118C6" w:rsidRPr="00F5456F" w:rsidRDefault="00EE7B45" w:rsidP="007A2938">
      <w:pPr>
        <w:pStyle w:val="BodyText"/>
        <w:keepNext/>
        <w:spacing w:before="10"/>
        <w:jc w:val="center"/>
        <w:rPr>
          <w:rFonts w:ascii="Montserrat" w:hAnsi="Montserrat"/>
          <w:sz w:val="10"/>
          <w:lang w:val="es-MX"/>
        </w:rPr>
      </w:pPr>
      <w:r w:rsidRPr="00F5456F">
        <w:rPr>
          <w:rFonts w:ascii="Montserrat" w:hAnsi="Montserrat"/>
          <w:noProof/>
          <w:sz w:val="10"/>
          <w:lang w:val="es-MX"/>
          <w14:ligatures w14:val="none"/>
        </w:rPr>
        <w:drawing>
          <wp:inline distT="0" distB="0" distL="0" distR="0" wp14:anchorId="1302C2F9" wp14:editId="1AF8356C">
            <wp:extent cx="3251200" cy="1828800"/>
            <wp:effectExtent l="12700" t="12700" r="12700" b="12700"/>
            <wp:docPr id="61310278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02783" name="Picture 9">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8FC215D" w14:textId="2BD1366A" w:rsidR="009118C6" w:rsidRPr="00F5456F" w:rsidRDefault="00C24C94" w:rsidP="00092C8B">
      <w:pPr>
        <w:pStyle w:val="Heading3"/>
        <w:rPr>
          <w:lang w:val="es-MX"/>
        </w:rPr>
      </w:pPr>
      <w:r w:rsidRPr="00F5456F">
        <w:rPr>
          <w:lang w:val="es-MX"/>
        </w:rPr>
        <w:t>Puntos de discusión</w:t>
      </w:r>
    </w:p>
    <w:p w14:paraId="73B8AB85" w14:textId="77777777" w:rsidR="00CE2864" w:rsidRPr="00F5456F" w:rsidRDefault="00CE2864" w:rsidP="007A2938">
      <w:pPr>
        <w:pStyle w:val="ListBullet"/>
        <w:rPr>
          <w:lang w:val="es-MX"/>
        </w:rPr>
      </w:pPr>
      <w:r w:rsidRPr="00F5456F">
        <w:rPr>
          <w:lang w:val="es-MX"/>
        </w:rPr>
        <w:t xml:space="preserve">Repasemos cómo el pensamiento espacial se alinea con los Fundamentos y Estándares de California en matemáticas. </w:t>
      </w:r>
    </w:p>
    <w:p w14:paraId="1FCE02E5" w14:textId="77777777" w:rsidR="00CE2864" w:rsidRPr="00F5456F" w:rsidRDefault="00CE2864" w:rsidP="007A2938">
      <w:pPr>
        <w:pStyle w:val="ListBullet"/>
        <w:rPr>
          <w:lang w:val="es-MX"/>
        </w:rPr>
      </w:pPr>
      <w:r w:rsidRPr="00F5456F">
        <w:rPr>
          <w:lang w:val="es-MX"/>
        </w:rPr>
        <w:t xml:space="preserve">Los Fundamentos de aprendizaje en preescolar y kindergarten de transición de California (PTKLF, siglas en inglés; Departamento de Educación de California, 2024) y los Estándares estatales comunes de California para el kindergarten (Departamento de Educación de California, 2013) incluyen estándares relacionados con el pensamiento espacial. </w:t>
      </w:r>
    </w:p>
    <w:p w14:paraId="05F801AF" w14:textId="77777777" w:rsidR="00CE2864" w:rsidRPr="00F5456F" w:rsidRDefault="00CE2864" w:rsidP="007A2938">
      <w:pPr>
        <w:pStyle w:val="ListBullet"/>
        <w:rPr>
          <w:lang w:val="es-MX"/>
        </w:rPr>
      </w:pPr>
      <w:r w:rsidRPr="00F5456F">
        <w:rPr>
          <w:lang w:val="es-MX"/>
        </w:rPr>
        <w:t xml:space="preserve">Tanto los Fundamentos de aprendizaje de la educación preescolar y TK como los Estándares comunes en kindergarten incluyen expectativas sobre cómo los niños identifican las posiciones de objetos y personas en el espacio. </w:t>
      </w:r>
    </w:p>
    <w:p w14:paraId="0D28012A" w14:textId="3D51CB7B" w:rsidR="00CE2864" w:rsidRPr="00F5456F" w:rsidRDefault="00CE2864" w:rsidP="007A2938">
      <w:pPr>
        <w:pStyle w:val="ListBullet"/>
        <w:rPr>
          <w:lang w:val="es-MX"/>
        </w:rPr>
      </w:pPr>
      <w:r w:rsidRPr="00F5456F">
        <w:rPr>
          <w:lang w:val="es-MX"/>
        </w:rPr>
        <w:t>El PTKLF también incluye un fundamento sobre cómo los niños exploran la rotación mental mientras experimentan cómo se mueven y se ajustan los objetos.</w:t>
      </w:r>
    </w:p>
    <w:p w14:paraId="2A06CB91" w14:textId="7F2499D2" w:rsidR="009118C6" w:rsidRPr="00F5456F" w:rsidRDefault="00C24C94" w:rsidP="00092C8B">
      <w:pPr>
        <w:pStyle w:val="Heading3"/>
        <w:rPr>
          <w:lang w:val="es-MX"/>
        </w:rPr>
      </w:pPr>
      <w:r w:rsidRPr="00F5456F">
        <w:rPr>
          <w:lang w:val="es-MX"/>
        </w:rPr>
        <w:t xml:space="preserve">Notas de facilitador </w:t>
      </w:r>
    </w:p>
    <w:p w14:paraId="60A88B77" w14:textId="77777777" w:rsidR="00CE2864" w:rsidRPr="00F5456F" w:rsidRDefault="00CE2864" w:rsidP="007A2938">
      <w:pPr>
        <w:pStyle w:val="ListBullet"/>
        <w:rPr>
          <w:lang w:val="es-MX"/>
        </w:rPr>
      </w:pPr>
      <w:r w:rsidRPr="00F5456F">
        <w:rPr>
          <w:lang w:val="es-MX"/>
        </w:rPr>
        <w:t xml:space="preserve">Esta diapositiva hace conexiones con fundamentos y estándares para el pensamiento espacial. </w:t>
      </w:r>
    </w:p>
    <w:p w14:paraId="0E6D7452" w14:textId="77777777" w:rsidR="00CE2864" w:rsidRPr="00F5456F" w:rsidRDefault="00CE2864" w:rsidP="007A2938">
      <w:pPr>
        <w:pStyle w:val="ListBullet"/>
        <w:rPr>
          <w:lang w:val="es-MX"/>
        </w:rPr>
      </w:pPr>
      <w:r w:rsidRPr="00F5456F">
        <w:rPr>
          <w:lang w:val="es-MX"/>
        </w:rPr>
        <w:t xml:space="preserve">El PTKLF se dirige a niños de 3 a 5 años, esto incluye tanto a los niños en preescolar como a los de kindergarten de transición. </w:t>
      </w:r>
    </w:p>
    <w:p w14:paraId="78C66A22" w14:textId="3F6E03EA" w:rsidR="00186805" w:rsidRPr="00F5456F" w:rsidRDefault="00CE2864" w:rsidP="00CE2864">
      <w:pPr>
        <w:pStyle w:val="ListBullet"/>
        <w:rPr>
          <w:lang w:val="es-MX"/>
        </w:rPr>
      </w:pPr>
      <w:r w:rsidRPr="00F5456F">
        <w:rPr>
          <w:lang w:val="es-MX"/>
        </w:rPr>
        <w:t xml:space="preserve">Los fundamentos y estándares que se enumeran en algunas de las diapositivas están condensados. Puede considerar proporcionar a los participantes copias de los del PTKLF o estándares de los Estándares estatales </w:t>
      </w:r>
      <w:r w:rsidRPr="00F5456F">
        <w:rPr>
          <w:lang w:val="es-MX"/>
        </w:rPr>
        <w:lastRenderedPageBreak/>
        <w:t>comunes de California. Considere si las copias electrónicas o impresas serán más útiles para sus participantes.</w:t>
      </w:r>
    </w:p>
    <w:p w14:paraId="502EF440" w14:textId="7B0B258D" w:rsidR="00186805" w:rsidRPr="00F5456F" w:rsidRDefault="00C24C94" w:rsidP="00092C8B">
      <w:pPr>
        <w:pStyle w:val="Heading2"/>
        <w:rPr>
          <w:lang w:val="es-MX"/>
        </w:rPr>
      </w:pPr>
      <w:r w:rsidRPr="00F5456F">
        <w:rPr>
          <w:lang w:val="es-MX"/>
        </w:rPr>
        <w:t xml:space="preserve">DIAPOSITIVA </w:t>
      </w:r>
      <w:r w:rsidR="006B19F0" w:rsidRPr="00F5456F">
        <w:rPr>
          <w:lang w:val="es-MX"/>
        </w:rPr>
        <w:t>7</w:t>
      </w:r>
      <w:r w:rsidR="00186805" w:rsidRPr="00F5456F">
        <w:rPr>
          <w:lang w:val="es-MX"/>
        </w:rPr>
        <w:t xml:space="preserve">: </w:t>
      </w:r>
      <w:r w:rsidR="00CE2864" w:rsidRPr="00F5456F">
        <w:rPr>
          <w:lang w:val="es-MX"/>
        </w:rPr>
        <w:t>Cuatro componentes del pensamiento espacial</w:t>
      </w:r>
    </w:p>
    <w:p w14:paraId="345D18E9" w14:textId="5649E8CC" w:rsidR="00186805" w:rsidRPr="00F5456F" w:rsidRDefault="00EE7B45" w:rsidP="0049055B">
      <w:pPr>
        <w:pStyle w:val="BodyText"/>
        <w:spacing w:before="6"/>
        <w:jc w:val="center"/>
        <w:rPr>
          <w:rFonts w:ascii="Montserrat" w:hAnsi="Montserrat"/>
          <w:sz w:val="10"/>
          <w:lang w:val="es-MX"/>
        </w:rPr>
      </w:pPr>
      <w:r w:rsidRPr="00F5456F">
        <w:rPr>
          <w:rFonts w:ascii="Montserrat" w:hAnsi="Montserrat"/>
          <w:noProof/>
          <w:sz w:val="10"/>
          <w:lang w:val="es-MX"/>
          <w14:ligatures w14:val="none"/>
        </w:rPr>
        <w:drawing>
          <wp:inline distT="0" distB="0" distL="0" distR="0" wp14:anchorId="6C74CE9F" wp14:editId="539B888A">
            <wp:extent cx="3251200" cy="1828800"/>
            <wp:effectExtent l="12700" t="12700" r="12700" b="12700"/>
            <wp:docPr id="33926116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61165" name="Picture 10">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2917E6E" w14:textId="0F631D39" w:rsidR="00186805" w:rsidRPr="00F5456F" w:rsidRDefault="00C24C94" w:rsidP="00520D9F">
      <w:pPr>
        <w:pStyle w:val="Heading3"/>
        <w:keepLines/>
        <w:rPr>
          <w:lang w:val="es-MX"/>
        </w:rPr>
      </w:pPr>
      <w:r w:rsidRPr="00F5456F">
        <w:rPr>
          <w:lang w:val="es-MX"/>
        </w:rPr>
        <w:t>Puntos de discusión</w:t>
      </w:r>
    </w:p>
    <w:p w14:paraId="1B524581" w14:textId="77777777" w:rsidR="00CE2864" w:rsidRPr="00F5456F" w:rsidRDefault="00CE2864" w:rsidP="00520D9F">
      <w:pPr>
        <w:pStyle w:val="ListBullet"/>
        <w:keepNext/>
        <w:keepLines/>
        <w:rPr>
          <w:lang w:val="es-MX"/>
        </w:rPr>
      </w:pPr>
      <w:r w:rsidRPr="00F5456F">
        <w:rPr>
          <w:lang w:val="es-MX"/>
        </w:rPr>
        <w:t xml:space="preserve">El desarrollo del pensamiento espacial en la primera infancia incluye los siguientes componentes: </w:t>
      </w:r>
    </w:p>
    <w:p w14:paraId="6749F8AA" w14:textId="77777777" w:rsidR="00CE2864" w:rsidRPr="00F5456F" w:rsidRDefault="00CE2864" w:rsidP="00150C97">
      <w:pPr>
        <w:pStyle w:val="ListBullet"/>
        <w:keepNext/>
        <w:keepLines/>
        <w:numPr>
          <w:ilvl w:val="1"/>
          <w:numId w:val="4"/>
        </w:numPr>
        <w:rPr>
          <w:lang w:val="es-MX"/>
        </w:rPr>
      </w:pPr>
      <w:r w:rsidRPr="00F5456F">
        <w:rPr>
          <w:lang w:val="es-MX"/>
        </w:rPr>
        <w:t xml:space="preserve">orientación espacial </w:t>
      </w:r>
    </w:p>
    <w:p w14:paraId="6A22697D" w14:textId="77777777" w:rsidR="00CE2864" w:rsidRPr="00F5456F" w:rsidRDefault="00CE2864" w:rsidP="00150C97">
      <w:pPr>
        <w:pStyle w:val="ListBullet"/>
        <w:numPr>
          <w:ilvl w:val="1"/>
          <w:numId w:val="4"/>
        </w:numPr>
        <w:rPr>
          <w:lang w:val="es-MX"/>
        </w:rPr>
      </w:pPr>
      <w:r w:rsidRPr="00F5456F">
        <w:rPr>
          <w:lang w:val="es-MX"/>
        </w:rPr>
        <w:t xml:space="preserve">navegación espacial </w:t>
      </w:r>
    </w:p>
    <w:p w14:paraId="3A22B051" w14:textId="77777777" w:rsidR="00CE2864" w:rsidRPr="00F5456F" w:rsidRDefault="00CE2864" w:rsidP="00150C97">
      <w:pPr>
        <w:pStyle w:val="ListBullet"/>
        <w:numPr>
          <w:ilvl w:val="1"/>
          <w:numId w:val="4"/>
        </w:numPr>
        <w:rPr>
          <w:lang w:val="es-MX"/>
        </w:rPr>
      </w:pPr>
      <w:r w:rsidRPr="00F5456F">
        <w:rPr>
          <w:lang w:val="es-MX"/>
        </w:rPr>
        <w:t xml:space="preserve">vocabulario espacial </w:t>
      </w:r>
    </w:p>
    <w:p w14:paraId="781875BD" w14:textId="4535C065" w:rsidR="00CE2864" w:rsidRPr="00F5456F" w:rsidRDefault="00CE2864" w:rsidP="00150C97">
      <w:pPr>
        <w:pStyle w:val="ListBullet"/>
        <w:numPr>
          <w:ilvl w:val="1"/>
          <w:numId w:val="4"/>
        </w:numPr>
        <w:rPr>
          <w:lang w:val="es-MX"/>
        </w:rPr>
      </w:pPr>
      <w:r w:rsidRPr="00F5456F">
        <w:rPr>
          <w:lang w:val="es-MX"/>
        </w:rPr>
        <w:t>rotación mental</w:t>
      </w:r>
    </w:p>
    <w:p w14:paraId="0DB7543F" w14:textId="1A5E06D1" w:rsidR="00186805" w:rsidRPr="00F5456F" w:rsidRDefault="00CE2864" w:rsidP="007A2938">
      <w:pPr>
        <w:pStyle w:val="ListBullet"/>
        <w:rPr>
          <w:lang w:val="es-MX"/>
        </w:rPr>
      </w:pPr>
      <w:r w:rsidRPr="00F5456F">
        <w:rPr>
          <w:lang w:val="es-MX"/>
        </w:rPr>
        <w:t>Ahora, exploraremos el desarrollo de los niños para cada componente del pensamiento espacial</w:t>
      </w:r>
      <w:r w:rsidR="00186805" w:rsidRPr="00F5456F">
        <w:rPr>
          <w:lang w:val="es-MX"/>
        </w:rPr>
        <w:t>.</w:t>
      </w:r>
    </w:p>
    <w:p w14:paraId="4543EF54" w14:textId="6D21D095" w:rsidR="00704D65" w:rsidRPr="00F5456F" w:rsidRDefault="00C24C94" w:rsidP="00AE1B1A">
      <w:pPr>
        <w:pStyle w:val="Heading2"/>
        <w:rPr>
          <w:lang w:val="es-MX"/>
        </w:rPr>
      </w:pPr>
      <w:r w:rsidRPr="00F5456F">
        <w:rPr>
          <w:lang w:val="es-MX"/>
        </w:rPr>
        <w:t xml:space="preserve">DIAPOSITIVA </w:t>
      </w:r>
      <w:r w:rsidR="006B19F0" w:rsidRPr="00F5456F">
        <w:rPr>
          <w:lang w:val="es-MX"/>
        </w:rPr>
        <w:t>8</w:t>
      </w:r>
      <w:r w:rsidR="00186805" w:rsidRPr="00F5456F">
        <w:rPr>
          <w:lang w:val="es-MX"/>
        </w:rPr>
        <w:t xml:space="preserve">: </w:t>
      </w:r>
      <w:r w:rsidR="00CE2864" w:rsidRPr="00F5456F">
        <w:rPr>
          <w:lang w:val="es-MX"/>
        </w:rPr>
        <w:t>Orientación espacial: Definición</w:t>
      </w:r>
    </w:p>
    <w:p w14:paraId="3E522C8E" w14:textId="3BCF97A0" w:rsidR="00704D65" w:rsidRPr="00F5456F" w:rsidRDefault="00EE7B45" w:rsidP="0049055B">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25F89AE3" wp14:editId="705D9229">
            <wp:extent cx="3251200" cy="1828800"/>
            <wp:effectExtent l="12700" t="12700" r="12700" b="12700"/>
            <wp:docPr id="207011812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18121" name="Picture 11">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18429DC" w14:textId="7C14F4EF" w:rsidR="00704D65" w:rsidRPr="00F5456F" w:rsidRDefault="00C24C94" w:rsidP="00AE1B1A">
      <w:pPr>
        <w:pStyle w:val="Heading3"/>
        <w:rPr>
          <w:lang w:val="es-MX"/>
        </w:rPr>
      </w:pPr>
      <w:r w:rsidRPr="00F5456F">
        <w:rPr>
          <w:lang w:val="es-MX"/>
        </w:rPr>
        <w:lastRenderedPageBreak/>
        <w:t>Puntos de discusión</w:t>
      </w:r>
    </w:p>
    <w:p w14:paraId="7646DACC" w14:textId="7E8A071C" w:rsidR="00704D65" w:rsidRPr="00F5456F" w:rsidRDefault="00984C37" w:rsidP="007A2938">
      <w:pPr>
        <w:pStyle w:val="ListBullet"/>
        <w:rPr>
          <w:lang w:val="es-MX"/>
        </w:rPr>
      </w:pPr>
      <w:r w:rsidRPr="00F5456F">
        <w:rPr>
          <w:lang w:val="es-MX"/>
        </w:rPr>
        <w:t>La orientación espacial es la conciencia de dónde están nuestros cuerpos u objetos en el espacio.</w:t>
      </w:r>
    </w:p>
    <w:p w14:paraId="442A10BC" w14:textId="4E56F227" w:rsidR="009118C6" w:rsidRPr="00F5456F" w:rsidRDefault="00C24C94" w:rsidP="00AE1B1A">
      <w:pPr>
        <w:pStyle w:val="Heading2"/>
        <w:rPr>
          <w:lang w:val="es-MX"/>
        </w:rPr>
      </w:pPr>
      <w:r w:rsidRPr="00F5456F">
        <w:rPr>
          <w:lang w:val="es-MX"/>
        </w:rPr>
        <w:t xml:space="preserve">DIAPOSITIVA </w:t>
      </w:r>
      <w:r w:rsidR="006B19F0" w:rsidRPr="00F5456F">
        <w:rPr>
          <w:lang w:val="es-MX"/>
        </w:rPr>
        <w:t>9</w:t>
      </w:r>
      <w:r w:rsidR="00186805" w:rsidRPr="00F5456F">
        <w:rPr>
          <w:lang w:val="es-MX"/>
        </w:rPr>
        <w:t xml:space="preserve">: </w:t>
      </w:r>
      <w:r w:rsidR="00984C37" w:rsidRPr="00F5456F">
        <w:rPr>
          <w:lang w:val="es-MX"/>
        </w:rPr>
        <w:t>Orientación espacial: Ejemplos</w:t>
      </w:r>
    </w:p>
    <w:p w14:paraId="1CD0DED4" w14:textId="46E3B864" w:rsidR="009118C6"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2925BD28" wp14:editId="341DF45D">
            <wp:extent cx="3251200" cy="1828800"/>
            <wp:effectExtent l="12700" t="12700" r="12700" b="12700"/>
            <wp:docPr id="18914540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54012" name="Picture 12">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4013F63" w14:textId="2B16E2EA" w:rsidR="009118C6" w:rsidRPr="00F5456F" w:rsidRDefault="00C24C94" w:rsidP="00AE1B1A">
      <w:pPr>
        <w:pStyle w:val="Heading3"/>
        <w:rPr>
          <w:lang w:val="es-MX"/>
        </w:rPr>
      </w:pPr>
      <w:r w:rsidRPr="00F5456F">
        <w:rPr>
          <w:lang w:val="es-MX"/>
        </w:rPr>
        <w:t>Puntos de discusión</w:t>
      </w:r>
    </w:p>
    <w:p w14:paraId="18A34210" w14:textId="77777777" w:rsidR="00984C37" w:rsidRPr="00F5456F" w:rsidRDefault="00984C37" w:rsidP="007A2938">
      <w:pPr>
        <w:pStyle w:val="ListBullet"/>
        <w:rPr>
          <w:lang w:val="es-MX"/>
        </w:rPr>
      </w:pPr>
      <w:r w:rsidRPr="00F5456F">
        <w:rPr>
          <w:lang w:val="es-MX"/>
        </w:rPr>
        <w:t xml:space="preserve">He aquí algunos ejemplos de cómo los niños utilizan la orientación espacial. </w:t>
      </w:r>
    </w:p>
    <w:p w14:paraId="4F4080DE" w14:textId="77777777" w:rsidR="00984C37" w:rsidRPr="00F5456F" w:rsidRDefault="00984C37" w:rsidP="00150C97">
      <w:pPr>
        <w:pStyle w:val="ListBullet"/>
        <w:numPr>
          <w:ilvl w:val="1"/>
          <w:numId w:val="4"/>
        </w:numPr>
        <w:rPr>
          <w:lang w:val="es-MX"/>
        </w:rPr>
      </w:pPr>
      <w:r w:rsidRPr="00F5456F">
        <w:rPr>
          <w:lang w:val="es-MX"/>
        </w:rPr>
        <w:t xml:space="preserve">Es posible que observe a los niños usando la orientación espacial cuando prestan atención a su propio espacio y al de los demás, por ejemplo, cuando buscan un lugar en la alfombra o en la línea. Pueden prestar atención a quién está cerca de ellos, qué tan cerca están de otra persona o dónde están sus pies en relación con un vecino. </w:t>
      </w:r>
    </w:p>
    <w:p w14:paraId="7637E128" w14:textId="4A2A2E56" w:rsidR="00984C37" w:rsidRPr="00F5456F" w:rsidRDefault="00984C37" w:rsidP="00150C97">
      <w:pPr>
        <w:pStyle w:val="ListBullet"/>
        <w:numPr>
          <w:ilvl w:val="1"/>
          <w:numId w:val="4"/>
        </w:numPr>
        <w:rPr>
          <w:lang w:val="es-MX"/>
        </w:rPr>
      </w:pPr>
      <w:r w:rsidRPr="00F5456F">
        <w:rPr>
          <w:lang w:val="es-MX"/>
        </w:rPr>
        <w:t>Los niños también utilizan la orientación espacial cuando juegan a juegos o deportes. Por ejemplo, cuando juegan al fútbol, baloncesto, un juego de lanzamiento de anillos u otros deportes, los niños prestan atención a dónde están posicionados en relación con el gol u otro jugador.</w:t>
      </w:r>
    </w:p>
    <w:p w14:paraId="7B5218FB" w14:textId="6AFD619B" w:rsidR="009118C6" w:rsidRPr="00F5456F" w:rsidRDefault="00C24C94" w:rsidP="007A2938">
      <w:pPr>
        <w:pStyle w:val="Heading2"/>
        <w:rPr>
          <w:lang w:val="es-MX"/>
        </w:rPr>
      </w:pPr>
      <w:r w:rsidRPr="00F5456F">
        <w:rPr>
          <w:lang w:val="es-MX"/>
        </w:rPr>
        <w:lastRenderedPageBreak/>
        <w:t xml:space="preserve">DIAPOSITIVA </w:t>
      </w:r>
      <w:r w:rsidR="006B19F0" w:rsidRPr="00F5456F">
        <w:rPr>
          <w:lang w:val="es-MX"/>
        </w:rPr>
        <w:t>10</w:t>
      </w:r>
      <w:r w:rsidR="00186805" w:rsidRPr="00F5456F">
        <w:rPr>
          <w:lang w:val="es-MX"/>
        </w:rPr>
        <w:t xml:space="preserve">: </w:t>
      </w:r>
      <w:r w:rsidR="00984C37" w:rsidRPr="00F5456F">
        <w:rPr>
          <w:lang w:val="es-MX"/>
        </w:rPr>
        <w:t>Orientación espacial: Ejemplos (continuación)</w:t>
      </w:r>
    </w:p>
    <w:p w14:paraId="179552EB" w14:textId="1FF138FC" w:rsidR="009118C6" w:rsidRPr="00F5456F" w:rsidRDefault="00EE7B45" w:rsidP="00F5456F">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0423E1FC" wp14:editId="184A79BE">
            <wp:extent cx="3251200" cy="1828800"/>
            <wp:effectExtent l="12700" t="12700" r="12700" b="12700"/>
            <wp:docPr id="47674876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8766" name="Picture 13">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6BEC1FE" w14:textId="346F7BFF" w:rsidR="00984C37" w:rsidRPr="00F5456F" w:rsidRDefault="00C24C94" w:rsidP="00984C37">
      <w:pPr>
        <w:pStyle w:val="Heading3"/>
        <w:rPr>
          <w:lang w:val="es-MX"/>
        </w:rPr>
      </w:pPr>
      <w:r w:rsidRPr="00F5456F">
        <w:rPr>
          <w:lang w:val="es-MX"/>
        </w:rPr>
        <w:t>Puntos de discusión</w:t>
      </w:r>
    </w:p>
    <w:p w14:paraId="4D48F52D" w14:textId="77777777" w:rsidR="00984C37" w:rsidRPr="00F5456F" w:rsidRDefault="00984C37" w:rsidP="007A2938">
      <w:pPr>
        <w:pStyle w:val="ListBullet"/>
        <w:rPr>
          <w:lang w:val="es-MX"/>
        </w:rPr>
      </w:pPr>
      <w:r w:rsidRPr="00F5456F">
        <w:rPr>
          <w:lang w:val="es-MX"/>
        </w:rPr>
        <w:t xml:space="preserve">Puede que observe a los niños prestando atención a la posición de los bloques mientras construyen. Pueden notar la orientación de diferentes bloques, girándolos o moviéndolos para que su estructura sea estable. </w:t>
      </w:r>
    </w:p>
    <w:p w14:paraId="6B1CBB9F" w14:textId="01E75DD7" w:rsidR="009118C6" w:rsidRPr="00F5456F" w:rsidRDefault="00984C37" w:rsidP="0086509A">
      <w:pPr>
        <w:pStyle w:val="ListBullet"/>
        <w:rPr>
          <w:lang w:val="es-MX"/>
        </w:rPr>
      </w:pPr>
      <w:r w:rsidRPr="00F5456F">
        <w:rPr>
          <w:lang w:val="es-MX"/>
        </w:rPr>
        <w:t>Los niños también pueden utilizar la orientación espacial cuando prestan atención a la posición de las imágenes mientras dibujan. Por ejemplo, pueden pensar en dónde quieren posicionar el árbol en relación con otros elementos de la imagen.  ¿Quieren ponerlo en el medio? ¿Detrás del lago? ¿En la esquina?</w:t>
      </w:r>
    </w:p>
    <w:p w14:paraId="4511F877" w14:textId="3FF3FEC0" w:rsidR="00704D65" w:rsidRPr="00F5456F" w:rsidRDefault="00C24C94" w:rsidP="00AE1B1A">
      <w:pPr>
        <w:pStyle w:val="Heading2"/>
        <w:rPr>
          <w:lang w:val="es-MX"/>
        </w:rPr>
      </w:pPr>
      <w:r w:rsidRPr="00F5456F">
        <w:rPr>
          <w:lang w:val="es-MX"/>
        </w:rPr>
        <w:t xml:space="preserve">DIAPOSITIVA </w:t>
      </w:r>
      <w:r w:rsidR="009118C6" w:rsidRPr="00F5456F">
        <w:rPr>
          <w:lang w:val="es-MX"/>
        </w:rPr>
        <w:t>1</w:t>
      </w:r>
      <w:r w:rsidR="006B19F0" w:rsidRPr="00F5456F">
        <w:rPr>
          <w:lang w:val="es-MX"/>
        </w:rPr>
        <w:t>1</w:t>
      </w:r>
      <w:r w:rsidR="00186805" w:rsidRPr="00F5456F">
        <w:rPr>
          <w:lang w:val="es-MX"/>
        </w:rPr>
        <w:t xml:space="preserve">: </w:t>
      </w:r>
      <w:r w:rsidR="00984C37" w:rsidRPr="00F5456F">
        <w:rPr>
          <w:lang w:val="es-MX"/>
        </w:rPr>
        <w:t>Orientación espacial: Desarrollo</w:t>
      </w:r>
    </w:p>
    <w:p w14:paraId="44D5F14F" w14:textId="2E800DDD" w:rsidR="00704D65" w:rsidRPr="00F5456F" w:rsidRDefault="00EE7B45" w:rsidP="0049055B">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01A0B5B3" wp14:editId="0B8EA27A">
            <wp:extent cx="3251200" cy="1828800"/>
            <wp:effectExtent l="12700" t="12700" r="12700" b="12700"/>
            <wp:docPr id="172143998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9985" name="Picture 1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E973572" w14:textId="408DF679" w:rsidR="00704D65" w:rsidRPr="00F5456F" w:rsidRDefault="00C24C94" w:rsidP="00AE1B1A">
      <w:pPr>
        <w:pStyle w:val="Heading3"/>
        <w:rPr>
          <w:lang w:val="es-MX"/>
        </w:rPr>
      </w:pPr>
      <w:r w:rsidRPr="00F5456F">
        <w:rPr>
          <w:lang w:val="es-MX"/>
        </w:rPr>
        <w:t>Puntos de discusión</w:t>
      </w:r>
    </w:p>
    <w:p w14:paraId="74D282C5" w14:textId="77777777" w:rsidR="00984C37" w:rsidRPr="00F5456F" w:rsidRDefault="00984C37" w:rsidP="007A2938">
      <w:pPr>
        <w:pStyle w:val="ListBullet"/>
        <w:rPr>
          <w:lang w:val="es-MX"/>
        </w:rPr>
      </w:pPr>
      <w:r w:rsidRPr="00F5456F">
        <w:rPr>
          <w:lang w:val="es-MX"/>
        </w:rPr>
        <w:t xml:space="preserve">La orientación espacial es la base para el pensamiento espacial de los niños, incluyendo su desarrollo de navegación espacial, vocabulario espacial y habilidades de rotación mental. </w:t>
      </w:r>
    </w:p>
    <w:p w14:paraId="69328A9B" w14:textId="77777777" w:rsidR="00984C37" w:rsidRPr="00F5456F" w:rsidRDefault="00984C37" w:rsidP="007A2938">
      <w:pPr>
        <w:pStyle w:val="ListBullet"/>
        <w:rPr>
          <w:lang w:val="es-MX"/>
        </w:rPr>
      </w:pPr>
      <w:r w:rsidRPr="00F5456F">
        <w:rPr>
          <w:lang w:val="es-MX"/>
        </w:rPr>
        <w:lastRenderedPageBreak/>
        <w:t xml:space="preserve">La orientación espacial comienza a desarrollarse en la infancia y la primera infancia. </w:t>
      </w:r>
    </w:p>
    <w:p w14:paraId="34C3D2CA" w14:textId="77777777" w:rsidR="00984C37" w:rsidRPr="00F5456F" w:rsidRDefault="00984C37" w:rsidP="007A2938">
      <w:pPr>
        <w:pStyle w:val="ListBullet"/>
        <w:rPr>
          <w:lang w:val="es-MX"/>
        </w:rPr>
      </w:pPr>
      <w:r w:rsidRPr="00F5456F">
        <w:rPr>
          <w:lang w:val="es-MX"/>
        </w:rPr>
        <w:t xml:space="preserve">Los bebés y niños pequeños notarán la posición de las personas y objetos en relación con ellos mismos. </w:t>
      </w:r>
    </w:p>
    <w:p w14:paraId="0139CBF0" w14:textId="52FC5132" w:rsidR="00984C37" w:rsidRPr="00F5456F" w:rsidRDefault="00984C37" w:rsidP="007A2938">
      <w:pPr>
        <w:pStyle w:val="ListBullet"/>
        <w:rPr>
          <w:lang w:val="es-MX"/>
        </w:rPr>
      </w:pPr>
      <w:r w:rsidRPr="00F5456F">
        <w:rPr>
          <w:lang w:val="es-MX"/>
        </w:rPr>
        <w:t>Los niños en edad preescolar tienen un sentido más amplio de su espacio y pueden notar dónde se colocan los objetos en relación con otros objetos u otras personas.</w:t>
      </w:r>
    </w:p>
    <w:p w14:paraId="7CB8DC07" w14:textId="74A65768" w:rsidR="00704D65" w:rsidRPr="00F5456F" w:rsidRDefault="00C24C94" w:rsidP="00AE1B1A">
      <w:pPr>
        <w:pStyle w:val="Heading2"/>
        <w:rPr>
          <w:lang w:val="es-MX"/>
        </w:rPr>
      </w:pPr>
      <w:r w:rsidRPr="00F5456F">
        <w:rPr>
          <w:lang w:val="es-MX"/>
        </w:rPr>
        <w:t xml:space="preserve">DIAPOSITIVA </w:t>
      </w:r>
      <w:r w:rsidR="009118C6" w:rsidRPr="00F5456F">
        <w:rPr>
          <w:lang w:val="es-MX"/>
        </w:rPr>
        <w:t>1</w:t>
      </w:r>
      <w:r w:rsidR="006B19F0" w:rsidRPr="00F5456F">
        <w:rPr>
          <w:lang w:val="es-MX"/>
        </w:rPr>
        <w:t>2</w:t>
      </w:r>
      <w:r w:rsidR="00186805" w:rsidRPr="00F5456F">
        <w:rPr>
          <w:lang w:val="es-MX"/>
        </w:rPr>
        <w:t xml:space="preserve">: </w:t>
      </w:r>
      <w:r w:rsidR="00984C37" w:rsidRPr="00F5456F">
        <w:rPr>
          <w:lang w:val="es-MX"/>
        </w:rPr>
        <w:t>Discutir: Orientación espacial</w:t>
      </w:r>
    </w:p>
    <w:p w14:paraId="2C1B569F" w14:textId="280F0DE9"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6495601C" wp14:editId="23B7F35F">
            <wp:extent cx="3251200" cy="1828800"/>
            <wp:effectExtent l="12700" t="12700" r="12700" b="12700"/>
            <wp:docPr id="362400884"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00884" name="Picture 15">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0D89FE4" w14:textId="11C66FD3" w:rsidR="00314FC1" w:rsidRPr="00F5456F" w:rsidRDefault="00C24C94" w:rsidP="00AE1B1A">
      <w:pPr>
        <w:pStyle w:val="Heading3"/>
        <w:rPr>
          <w:lang w:val="es-MX"/>
        </w:rPr>
      </w:pPr>
      <w:r w:rsidRPr="00F5456F">
        <w:rPr>
          <w:lang w:val="es-MX"/>
        </w:rPr>
        <w:t>Tiempo</w:t>
      </w:r>
    </w:p>
    <w:p w14:paraId="2FD6E66F" w14:textId="7F7131C3" w:rsidR="00704D65" w:rsidRPr="00F5456F" w:rsidRDefault="00FD52E2" w:rsidP="00AE1B1A">
      <w:pPr>
        <w:pStyle w:val="BodyText"/>
        <w:rPr>
          <w:lang w:val="es-MX"/>
        </w:rPr>
      </w:pPr>
      <w:r w:rsidRPr="00F5456F">
        <w:rPr>
          <w:lang w:val="es-MX"/>
        </w:rPr>
        <w:t>5–10 minut</w:t>
      </w:r>
      <w:r w:rsidR="00984C37" w:rsidRPr="00F5456F">
        <w:rPr>
          <w:lang w:val="es-MX"/>
        </w:rPr>
        <w:t>o</w:t>
      </w:r>
      <w:r w:rsidRPr="00F5456F">
        <w:rPr>
          <w:lang w:val="es-MX"/>
        </w:rPr>
        <w:t>s</w:t>
      </w:r>
    </w:p>
    <w:p w14:paraId="6252ED8A" w14:textId="185DC64A" w:rsidR="00704D65" w:rsidRPr="00F5456F" w:rsidRDefault="00C24C94" w:rsidP="00AE1B1A">
      <w:pPr>
        <w:pStyle w:val="Heading3"/>
        <w:rPr>
          <w:lang w:val="es-MX"/>
        </w:rPr>
      </w:pPr>
      <w:r w:rsidRPr="00F5456F">
        <w:rPr>
          <w:lang w:val="es-MX"/>
        </w:rPr>
        <w:t>Puntos de discusión</w:t>
      </w:r>
    </w:p>
    <w:p w14:paraId="41F5DC9A" w14:textId="77777777" w:rsidR="00984C37" w:rsidRPr="00F5456F" w:rsidRDefault="00984C37" w:rsidP="007A2938">
      <w:pPr>
        <w:pStyle w:val="ListBullet"/>
        <w:rPr>
          <w:lang w:val="es-MX"/>
        </w:rPr>
      </w:pPr>
      <w:r w:rsidRPr="00F5456F">
        <w:rPr>
          <w:lang w:val="es-MX"/>
        </w:rPr>
        <w:t xml:space="preserve">[Seleccione una estrategia de facilitación. Ajuste temas de discusión según sea necesario.] ¿En qué formas podría este niño pensar sobre la posición de su cuerpo?  ¿De qué manera podría el niño pensar sobre la posición de los objetos en relación con ellos mismos u otros objetos? </w:t>
      </w:r>
    </w:p>
    <w:p w14:paraId="3BCADD7D" w14:textId="77777777" w:rsidR="00984C37" w:rsidRPr="00F5456F" w:rsidRDefault="00984C37" w:rsidP="007A2938">
      <w:pPr>
        <w:pStyle w:val="ListBullet"/>
        <w:rPr>
          <w:lang w:val="es-MX"/>
        </w:rPr>
      </w:pPr>
      <w:r w:rsidRPr="00F5456F">
        <w:rPr>
          <w:lang w:val="es-MX"/>
        </w:rPr>
        <w:t xml:space="preserve">[Proporcione tiempo para que los participantes piensen. Invítelos a escribir sus respuestas.] </w:t>
      </w:r>
    </w:p>
    <w:p w14:paraId="0E7B90F8" w14:textId="55A732DA" w:rsidR="00704D65" w:rsidRPr="00F5456F" w:rsidRDefault="00984C37" w:rsidP="00984C37">
      <w:pPr>
        <w:pStyle w:val="ListBullet"/>
        <w:rPr>
          <w:lang w:val="es-MX"/>
        </w:rPr>
      </w:pPr>
      <w:r w:rsidRPr="00F5456F">
        <w:rPr>
          <w:lang w:val="es-MX"/>
        </w:rPr>
        <w:t>[Después de que los participantes compartan:] Gracias por compartir algunas formas en las que este niño podría usar la orientación espacial.</w:t>
      </w:r>
    </w:p>
    <w:p w14:paraId="35752208" w14:textId="13864F6C" w:rsidR="00704D65" w:rsidRPr="00F5456F" w:rsidRDefault="00C24C94" w:rsidP="00AE1B1A">
      <w:pPr>
        <w:pStyle w:val="Heading3"/>
        <w:rPr>
          <w:lang w:val="es-MX"/>
        </w:rPr>
      </w:pPr>
      <w:r w:rsidRPr="00F5456F">
        <w:rPr>
          <w:lang w:val="es-MX"/>
        </w:rPr>
        <w:t xml:space="preserve">Notas de facilitador </w:t>
      </w:r>
    </w:p>
    <w:p w14:paraId="1851FEAD" w14:textId="77777777" w:rsidR="00984C37" w:rsidRPr="00F5456F" w:rsidRDefault="00984C37" w:rsidP="007A2938">
      <w:pPr>
        <w:pStyle w:val="ListBullet"/>
        <w:rPr>
          <w:lang w:val="es-MX"/>
        </w:rPr>
      </w:pPr>
      <w:r w:rsidRPr="00F5456F">
        <w:rPr>
          <w:lang w:val="es-MX"/>
        </w:rPr>
        <w:t xml:space="preserve">Ajuste la forma en que organiza esta actividad según el tamaño del grupo, la duración y el formato de la sesión y las necesidades de los participantes. Por ejemplo: </w:t>
      </w:r>
    </w:p>
    <w:p w14:paraId="2F06E36D" w14:textId="77777777" w:rsidR="00984C37" w:rsidRPr="00F5456F" w:rsidRDefault="00984C37" w:rsidP="00150C97">
      <w:pPr>
        <w:pStyle w:val="ListBullet"/>
        <w:numPr>
          <w:ilvl w:val="1"/>
          <w:numId w:val="4"/>
        </w:numPr>
        <w:rPr>
          <w:lang w:val="es-MX"/>
        </w:rPr>
      </w:pPr>
      <w:r w:rsidRPr="00F5456F">
        <w:rPr>
          <w:lang w:val="es-MX"/>
        </w:rPr>
        <w:t xml:space="preserve">Anime a los participantes a trabajar en grupos o a hablar con un compañero. </w:t>
      </w:r>
    </w:p>
    <w:p w14:paraId="7B79E65C" w14:textId="77777777" w:rsidR="00984C37" w:rsidRPr="00F5456F" w:rsidRDefault="00984C37" w:rsidP="00984C37">
      <w:pPr>
        <w:pStyle w:val="ListBullet"/>
        <w:rPr>
          <w:lang w:val="es-MX"/>
        </w:rPr>
      </w:pPr>
      <w:r w:rsidRPr="00F5456F">
        <w:rPr>
          <w:lang w:val="es-MX"/>
        </w:rPr>
        <w:lastRenderedPageBreak/>
        <w:t xml:space="preserve">Invite a los participantes a compartir sus respuestas con el grupo más grande. </w:t>
      </w:r>
    </w:p>
    <w:p w14:paraId="1CCB7285" w14:textId="77777777" w:rsidR="00984C37" w:rsidRPr="00F5456F" w:rsidRDefault="00984C37" w:rsidP="00984C37">
      <w:pPr>
        <w:pStyle w:val="ListBullet"/>
        <w:rPr>
          <w:lang w:val="es-MX"/>
        </w:rPr>
      </w:pPr>
      <w:r w:rsidRPr="00F5456F">
        <w:rPr>
          <w:lang w:val="es-MX"/>
        </w:rPr>
        <w:t xml:space="preserve">Considere invitar a los participantes a pensar en su propio entorno de aprendizaje y compartir ejemplos de cómo los niños podrían utilizar la orientación espacial. Aliente a los participantes a pensar en los intereses, idiomas, culturas y experiencias vividas, habilidades y nuevas habilidades de los niños. </w:t>
      </w:r>
    </w:p>
    <w:p w14:paraId="490F6061" w14:textId="36F180A5" w:rsidR="00704D65" w:rsidRPr="00F5456F" w:rsidRDefault="00984C37" w:rsidP="00984C37">
      <w:pPr>
        <w:pStyle w:val="ListBullet"/>
        <w:rPr>
          <w:lang w:val="es-MX"/>
        </w:rPr>
      </w:pPr>
      <w:r w:rsidRPr="00F5456F">
        <w:rPr>
          <w:lang w:val="es-MX"/>
        </w:rPr>
        <w:t>Puede documentar las ideas que se comparten en papel gráfico. Rotule el papel gráfico con la etiqueta "Orientación espacial."</w:t>
      </w:r>
    </w:p>
    <w:p w14:paraId="3FC897B7" w14:textId="52E7DC41" w:rsidR="00704D65" w:rsidRPr="00F5456F" w:rsidRDefault="00C24C94" w:rsidP="00AE1B1A">
      <w:pPr>
        <w:pStyle w:val="Heading2"/>
        <w:rPr>
          <w:lang w:val="es-MX"/>
        </w:rPr>
      </w:pPr>
      <w:r w:rsidRPr="00F5456F">
        <w:rPr>
          <w:lang w:val="es-MX"/>
        </w:rPr>
        <w:t xml:space="preserve">DIAPOSITIVA </w:t>
      </w:r>
      <w:r w:rsidR="00D31F7E" w:rsidRPr="00F5456F">
        <w:rPr>
          <w:lang w:val="es-MX"/>
        </w:rPr>
        <w:t>1</w:t>
      </w:r>
      <w:r w:rsidR="006B19F0" w:rsidRPr="00F5456F">
        <w:rPr>
          <w:lang w:val="es-MX"/>
        </w:rPr>
        <w:t>3</w:t>
      </w:r>
      <w:r w:rsidR="00186805" w:rsidRPr="00F5456F">
        <w:rPr>
          <w:lang w:val="es-MX"/>
        </w:rPr>
        <w:t xml:space="preserve">: </w:t>
      </w:r>
      <w:r w:rsidR="00984C37" w:rsidRPr="00F5456F">
        <w:rPr>
          <w:lang w:val="es-MX"/>
        </w:rPr>
        <w:t>Navegación espacial: Definición</w:t>
      </w:r>
    </w:p>
    <w:p w14:paraId="226A61AF" w14:textId="3E7FE5E7" w:rsidR="00704D65" w:rsidRPr="00F5456F" w:rsidRDefault="00EE7B45" w:rsidP="0049055B">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4BA3B2A6" wp14:editId="5AA27809">
            <wp:extent cx="3251200" cy="1828800"/>
            <wp:effectExtent l="12700" t="12700" r="12700" b="12700"/>
            <wp:docPr id="1199071260"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71260" name="Picture 16">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63237FC" w14:textId="0F79467D" w:rsidR="00704D65" w:rsidRPr="00F5456F" w:rsidRDefault="00C24C94" w:rsidP="00AE1B1A">
      <w:pPr>
        <w:pStyle w:val="Heading3"/>
        <w:rPr>
          <w:lang w:val="es-MX"/>
        </w:rPr>
      </w:pPr>
      <w:r w:rsidRPr="00F5456F">
        <w:rPr>
          <w:lang w:val="es-MX"/>
        </w:rPr>
        <w:t>Puntos de discusión</w:t>
      </w:r>
    </w:p>
    <w:p w14:paraId="2F9AAE57" w14:textId="6B4F4895" w:rsidR="00704D65" w:rsidRPr="00F5456F" w:rsidRDefault="00984C37" w:rsidP="007A2938">
      <w:pPr>
        <w:pStyle w:val="ListBullet"/>
        <w:rPr>
          <w:lang w:val="es-MX"/>
        </w:rPr>
      </w:pPr>
      <w:r w:rsidRPr="00F5456F">
        <w:rPr>
          <w:lang w:val="es-MX"/>
        </w:rPr>
        <w:t>La navegación espacial es saber cómo ir de un lugar a otro</w:t>
      </w:r>
    </w:p>
    <w:p w14:paraId="1BB1F417" w14:textId="152FE317" w:rsidR="00A90371" w:rsidRPr="00F5456F" w:rsidRDefault="00C24C94" w:rsidP="00AE1B1A">
      <w:pPr>
        <w:pStyle w:val="Heading2"/>
        <w:rPr>
          <w:lang w:val="es-MX"/>
        </w:rPr>
      </w:pPr>
      <w:r w:rsidRPr="00F5456F">
        <w:rPr>
          <w:lang w:val="es-MX"/>
        </w:rPr>
        <w:t xml:space="preserve">DIAPOSITIVA </w:t>
      </w:r>
      <w:r w:rsidR="00A90371" w:rsidRPr="00F5456F">
        <w:rPr>
          <w:lang w:val="es-MX"/>
        </w:rPr>
        <w:t>1</w:t>
      </w:r>
      <w:r w:rsidR="006B19F0" w:rsidRPr="00F5456F">
        <w:rPr>
          <w:lang w:val="es-MX"/>
        </w:rPr>
        <w:t>4</w:t>
      </w:r>
      <w:r w:rsidR="00186805" w:rsidRPr="00F5456F">
        <w:rPr>
          <w:lang w:val="es-MX"/>
        </w:rPr>
        <w:t xml:space="preserve">: </w:t>
      </w:r>
      <w:r w:rsidR="00984C37" w:rsidRPr="00F5456F">
        <w:rPr>
          <w:lang w:val="es-MX"/>
        </w:rPr>
        <w:t>Navegación espacial: Ejemplo</w:t>
      </w:r>
    </w:p>
    <w:p w14:paraId="14EDCA6F" w14:textId="5E3F6B45" w:rsidR="00A90371"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42030C4F" wp14:editId="62476064">
            <wp:extent cx="3251200" cy="1828800"/>
            <wp:effectExtent l="12700" t="12700" r="12700" b="12700"/>
            <wp:docPr id="2125384986"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84986" name="Picture 17">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E9BD5DB" w14:textId="777B4D9C" w:rsidR="00984C37" w:rsidRPr="00F5456F" w:rsidRDefault="00C24C94" w:rsidP="00984C37">
      <w:pPr>
        <w:pStyle w:val="Heading3"/>
        <w:rPr>
          <w:lang w:val="es-MX"/>
        </w:rPr>
      </w:pPr>
      <w:r w:rsidRPr="00F5456F">
        <w:rPr>
          <w:lang w:val="es-MX"/>
        </w:rPr>
        <w:lastRenderedPageBreak/>
        <w:t>Puntos de discusión</w:t>
      </w:r>
    </w:p>
    <w:p w14:paraId="2975CABA" w14:textId="77777777" w:rsidR="00984C37" w:rsidRPr="00F5456F" w:rsidRDefault="00984C37" w:rsidP="007A2938">
      <w:pPr>
        <w:pStyle w:val="ListBullet"/>
        <w:rPr>
          <w:lang w:val="es-MX"/>
        </w:rPr>
      </w:pPr>
      <w:r w:rsidRPr="00F5456F">
        <w:rPr>
          <w:lang w:val="es-MX"/>
        </w:rPr>
        <w:t xml:space="preserve">He aquí algunos ejemplos de cómo los niños pueden utilizar la navegación espacial. </w:t>
      </w:r>
    </w:p>
    <w:p w14:paraId="3D8B41DC" w14:textId="77777777" w:rsidR="00984C37" w:rsidRPr="00F5456F" w:rsidRDefault="00984C37" w:rsidP="00150C97">
      <w:pPr>
        <w:pStyle w:val="ListBullet"/>
        <w:numPr>
          <w:ilvl w:val="1"/>
          <w:numId w:val="4"/>
        </w:numPr>
        <w:rPr>
          <w:lang w:val="es-MX"/>
        </w:rPr>
      </w:pPr>
      <w:r w:rsidRPr="00F5456F">
        <w:rPr>
          <w:lang w:val="es-MX"/>
        </w:rPr>
        <w:t xml:space="preserve">Los niños pueden usar puntos de referencia para orientarse en su entorno de aprendizaje (por ejemplo, al pasar de espacios interiores a espacios de juego exteriores), o pueden recordar puntos de referencia cuando viajan desde su hogar hasta su entorno de aprendizaje. </w:t>
      </w:r>
    </w:p>
    <w:p w14:paraId="43A33FDC" w14:textId="77777777" w:rsidR="00984C37" w:rsidRPr="00F5456F" w:rsidRDefault="00984C37" w:rsidP="00150C97">
      <w:pPr>
        <w:pStyle w:val="ListBullet"/>
        <w:numPr>
          <w:ilvl w:val="1"/>
          <w:numId w:val="4"/>
        </w:numPr>
        <w:rPr>
          <w:lang w:val="es-MX"/>
        </w:rPr>
      </w:pPr>
      <w:r w:rsidRPr="00F5456F">
        <w:rPr>
          <w:lang w:val="es-MX"/>
        </w:rPr>
        <w:t xml:space="preserve">Los niños utilizan la navegación espacial cuando usan direcciones para encontrar objetos. Por ejemplo, un educador puede decirle a un niño que mire "en la parte superior" de las estanterías o "debajo" del papel para encontrar los lápices de colores. </w:t>
      </w:r>
    </w:p>
    <w:p w14:paraId="6B1F7C04" w14:textId="77777777" w:rsidR="00984C37" w:rsidRPr="00F5456F" w:rsidRDefault="00984C37" w:rsidP="00150C97">
      <w:pPr>
        <w:pStyle w:val="ListBullet"/>
        <w:numPr>
          <w:ilvl w:val="1"/>
          <w:numId w:val="4"/>
        </w:numPr>
        <w:rPr>
          <w:lang w:val="es-MX"/>
        </w:rPr>
      </w:pPr>
      <w:r w:rsidRPr="00F5456F">
        <w:rPr>
          <w:lang w:val="es-MX"/>
        </w:rPr>
        <w:t xml:space="preserve">Los niños pueden usar mapas cuando juegan a la búsqueda del tesoro. </w:t>
      </w:r>
    </w:p>
    <w:p w14:paraId="2F183C9B" w14:textId="77777777" w:rsidR="006B14D2" w:rsidRPr="00F5456F" w:rsidRDefault="00984C37" w:rsidP="00150C97">
      <w:pPr>
        <w:pStyle w:val="ListBullet"/>
        <w:numPr>
          <w:ilvl w:val="1"/>
          <w:numId w:val="4"/>
        </w:numPr>
        <w:rPr>
          <w:lang w:val="es-MX"/>
        </w:rPr>
      </w:pPr>
      <w:r w:rsidRPr="00F5456F">
        <w:rPr>
          <w:lang w:val="es-MX"/>
        </w:rPr>
        <w:t xml:space="preserve">El conocimiento de los intereses y las capacidades de los niños nos ayuda a comprender mejor cómo utilizan la navegación espacial. Podemos incorporar lo que aprendemos sobre los niños en nuestros entornos de aprendizaje temprano. Por ejemplo: </w:t>
      </w:r>
    </w:p>
    <w:p w14:paraId="70E10CDC" w14:textId="77777777" w:rsidR="006B14D2" w:rsidRPr="00F5456F" w:rsidRDefault="00984C37" w:rsidP="00150C97">
      <w:pPr>
        <w:pStyle w:val="ListBullet"/>
        <w:numPr>
          <w:ilvl w:val="1"/>
          <w:numId w:val="4"/>
        </w:numPr>
        <w:rPr>
          <w:lang w:val="es-MX"/>
        </w:rPr>
      </w:pPr>
      <w:r w:rsidRPr="00F5456F">
        <w:rPr>
          <w:lang w:val="es-MX"/>
        </w:rPr>
        <w:t xml:space="preserve">Los niños que muestran interés por los piratas o aventureros pueden disfrutar explorando la navegación espacial a través de búsquedas del tesoro simuladas. </w:t>
      </w:r>
    </w:p>
    <w:p w14:paraId="73AFACB5" w14:textId="23D7AB76" w:rsidR="00A90371" w:rsidRPr="00F5456F" w:rsidRDefault="00984C37" w:rsidP="00150C97">
      <w:pPr>
        <w:pStyle w:val="ListBullet"/>
        <w:numPr>
          <w:ilvl w:val="1"/>
          <w:numId w:val="4"/>
        </w:numPr>
        <w:rPr>
          <w:lang w:val="es-MX"/>
        </w:rPr>
      </w:pPr>
      <w:r w:rsidRPr="00F5456F">
        <w:rPr>
          <w:lang w:val="es-MX"/>
        </w:rPr>
        <w:t>Los niños con discapacidades visuales pueden utilizar su sentido del tacto para identificar puntos de referencia que les ayuden a navegar por un espacio.</w:t>
      </w:r>
    </w:p>
    <w:p w14:paraId="302B7B92" w14:textId="57830344" w:rsidR="00704D65" w:rsidRPr="00F5456F" w:rsidRDefault="00C24C94" w:rsidP="00AE1B1A">
      <w:pPr>
        <w:pStyle w:val="Heading2"/>
        <w:rPr>
          <w:lang w:val="es-MX"/>
        </w:rPr>
      </w:pPr>
      <w:r w:rsidRPr="00F5456F">
        <w:rPr>
          <w:lang w:val="es-MX"/>
        </w:rPr>
        <w:t xml:space="preserve">DIAPOSITIVA </w:t>
      </w:r>
      <w:r w:rsidR="00926FF3" w:rsidRPr="00F5456F">
        <w:rPr>
          <w:lang w:val="es-MX"/>
        </w:rPr>
        <w:t>1</w:t>
      </w:r>
      <w:r w:rsidR="006B19F0" w:rsidRPr="00F5456F">
        <w:rPr>
          <w:lang w:val="es-MX"/>
        </w:rPr>
        <w:t>5</w:t>
      </w:r>
      <w:r w:rsidR="00186805" w:rsidRPr="00F5456F">
        <w:rPr>
          <w:lang w:val="es-MX"/>
        </w:rPr>
        <w:t xml:space="preserve">: </w:t>
      </w:r>
      <w:r w:rsidR="006B14D2" w:rsidRPr="00F5456F">
        <w:rPr>
          <w:lang w:val="es-MX"/>
        </w:rPr>
        <w:t>Navegación espacial: Desarrollo</w:t>
      </w:r>
    </w:p>
    <w:p w14:paraId="76C9748B" w14:textId="28E098A8" w:rsidR="00613213" w:rsidRPr="00F5456F" w:rsidRDefault="00EE7B45" w:rsidP="00613213">
      <w:pPr>
        <w:pStyle w:val="BodyText"/>
        <w:jc w:val="center"/>
        <w:rPr>
          <w:lang w:val="es-MX"/>
        </w:rPr>
      </w:pPr>
      <w:r w:rsidRPr="00F5456F">
        <w:rPr>
          <w:noProof/>
          <w:lang w:val="es-MX"/>
          <w14:ligatures w14:val="none"/>
        </w:rPr>
        <w:drawing>
          <wp:inline distT="0" distB="0" distL="0" distR="0" wp14:anchorId="4B4D1F66" wp14:editId="07689F41">
            <wp:extent cx="3251200" cy="1828800"/>
            <wp:effectExtent l="12700" t="12700" r="12700" b="12700"/>
            <wp:docPr id="132348590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85900" name="Picture 18">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DFDF66E" w14:textId="3B078545" w:rsidR="00704D65" w:rsidRPr="00F5456F" w:rsidRDefault="00C24C94" w:rsidP="007A2938">
      <w:pPr>
        <w:pStyle w:val="Heading3"/>
        <w:rPr>
          <w:lang w:val="es-MX"/>
        </w:rPr>
      </w:pPr>
      <w:r w:rsidRPr="00F5456F">
        <w:rPr>
          <w:lang w:val="es-MX"/>
        </w:rPr>
        <w:lastRenderedPageBreak/>
        <w:t>Puntos de discusión</w:t>
      </w:r>
    </w:p>
    <w:p w14:paraId="3664D0DD" w14:textId="77777777" w:rsidR="006B14D2" w:rsidRPr="00F5456F" w:rsidRDefault="006B14D2" w:rsidP="007A2938">
      <w:pPr>
        <w:pStyle w:val="ListBullet"/>
        <w:rPr>
          <w:lang w:val="es-MX"/>
        </w:rPr>
      </w:pPr>
      <w:r w:rsidRPr="00F5456F">
        <w:rPr>
          <w:lang w:val="es-MX"/>
        </w:rPr>
        <w:t xml:space="preserve">Los niños en preescolar, TK y K pueden visualizar qué lugares podrían verse desde diferentes perspectivas y desarrollar mapas mentales de espacios (Newcombe, 2019; Balcomb et al., 2011). Por ejemplo: </w:t>
      </w:r>
    </w:p>
    <w:p w14:paraId="0F35BBC5" w14:textId="77777777" w:rsidR="006B14D2" w:rsidRPr="00F5456F" w:rsidRDefault="006B14D2" w:rsidP="00150C97">
      <w:pPr>
        <w:pStyle w:val="ListBullet"/>
        <w:numPr>
          <w:ilvl w:val="1"/>
          <w:numId w:val="4"/>
        </w:numPr>
        <w:rPr>
          <w:lang w:val="es-MX"/>
        </w:rPr>
      </w:pPr>
      <w:r w:rsidRPr="00F5456F">
        <w:rPr>
          <w:lang w:val="es-MX"/>
        </w:rPr>
        <w:t xml:space="preserve">Los niños podrían ser capaces de imaginar el diseño del área donde viven y pensar en la ubicación específica de su juguete favorito dentro de ese espacio. </w:t>
      </w:r>
    </w:p>
    <w:p w14:paraId="5E1A2B2D" w14:textId="77777777" w:rsidR="006B14D2" w:rsidRPr="00F5456F" w:rsidRDefault="006B14D2" w:rsidP="007A2938">
      <w:pPr>
        <w:pStyle w:val="ListBullet"/>
        <w:rPr>
          <w:lang w:val="es-MX"/>
        </w:rPr>
      </w:pPr>
      <w:r w:rsidRPr="00F5456F">
        <w:rPr>
          <w:lang w:val="es-MX"/>
        </w:rPr>
        <w:t xml:space="preserve">Los niños de esta edad pueden utilizar múltiples puntos de referencia para encontrar un objeto. Por ejemplo: </w:t>
      </w:r>
    </w:p>
    <w:p w14:paraId="1F26D27E" w14:textId="1B712160" w:rsidR="006B14D2" w:rsidRPr="00F5456F" w:rsidRDefault="006B14D2" w:rsidP="00150C97">
      <w:pPr>
        <w:pStyle w:val="ListBullet"/>
        <w:numPr>
          <w:ilvl w:val="1"/>
          <w:numId w:val="4"/>
        </w:numPr>
        <w:rPr>
          <w:lang w:val="es-MX"/>
        </w:rPr>
      </w:pPr>
      <w:r w:rsidRPr="00F5456F">
        <w:rPr>
          <w:lang w:val="es-MX"/>
        </w:rPr>
        <w:t xml:space="preserve">“Mi juguete estaba bajo la ventana, al lado de la pelota.” </w:t>
      </w:r>
    </w:p>
    <w:p w14:paraId="2634B9C5" w14:textId="77777777" w:rsidR="006B14D2" w:rsidRPr="00F5456F" w:rsidRDefault="006B14D2" w:rsidP="007A2938">
      <w:pPr>
        <w:pStyle w:val="ListBullet"/>
        <w:rPr>
          <w:lang w:val="es-MX"/>
        </w:rPr>
      </w:pPr>
      <w:r w:rsidRPr="00F5456F">
        <w:rPr>
          <w:lang w:val="es-MX"/>
        </w:rPr>
        <w:t xml:space="preserve">Además, empiezan a pensar en la distancia. Por ejemplo: </w:t>
      </w:r>
    </w:p>
    <w:p w14:paraId="5BEEFED0" w14:textId="0939962D" w:rsidR="004C4635" w:rsidRPr="00F5456F" w:rsidRDefault="006B14D2" w:rsidP="00150C97">
      <w:pPr>
        <w:pStyle w:val="ListBullet"/>
        <w:numPr>
          <w:ilvl w:val="1"/>
          <w:numId w:val="4"/>
        </w:numPr>
        <w:rPr>
          <w:lang w:val="es-MX"/>
        </w:rPr>
      </w:pPr>
      <w:r w:rsidRPr="00F5456F">
        <w:rPr>
          <w:lang w:val="es-MX"/>
        </w:rPr>
        <w:t>“El oso está cerca de la ventana, pero lejos de la puerta.”</w:t>
      </w:r>
    </w:p>
    <w:p w14:paraId="1BDCC935" w14:textId="2E9CBA66" w:rsidR="004C4635" w:rsidRPr="00F5456F" w:rsidRDefault="00C24C94" w:rsidP="00AE1B1A">
      <w:pPr>
        <w:pStyle w:val="Heading3"/>
        <w:rPr>
          <w:sz w:val="20"/>
          <w:lang w:val="es-MX"/>
        </w:rPr>
      </w:pPr>
      <w:r w:rsidRPr="00F5456F">
        <w:rPr>
          <w:lang w:val="es-MX"/>
        </w:rPr>
        <w:t xml:space="preserve">Notas de facilitador </w:t>
      </w:r>
    </w:p>
    <w:p w14:paraId="40FF4A09" w14:textId="2DC4AECF" w:rsidR="006B14D2" w:rsidRPr="00F5456F" w:rsidRDefault="006B14D2" w:rsidP="007A2938">
      <w:pPr>
        <w:pStyle w:val="ListBullet"/>
        <w:rPr>
          <w:lang w:val="es-MX"/>
        </w:rPr>
      </w:pPr>
      <w:r w:rsidRPr="00F5456F">
        <w:rPr>
          <w:lang w:val="es-MX"/>
        </w:rPr>
        <w:t>Se puede invitar a los participantes a reflexionar sobre la forma en que está organizado su entorno de aprendizaje. Luego, ofrezca tiempo para que describan a un compañero lo que podrían pasar cuando se muevan de un lado de la habitación a otro.</w:t>
      </w:r>
    </w:p>
    <w:p w14:paraId="3620EFB0" w14:textId="4E7F801D" w:rsidR="00704D65" w:rsidRPr="00F5456F" w:rsidRDefault="00C24C94" w:rsidP="00EF71C1">
      <w:pPr>
        <w:pStyle w:val="Heading2"/>
        <w:rPr>
          <w:lang w:val="es-MX"/>
        </w:rPr>
      </w:pPr>
      <w:r w:rsidRPr="00F5456F">
        <w:rPr>
          <w:lang w:val="es-MX"/>
        </w:rPr>
        <w:t xml:space="preserve">DIAPOSITIVA </w:t>
      </w:r>
      <w:r w:rsidR="00625C4F" w:rsidRPr="00F5456F">
        <w:rPr>
          <w:lang w:val="es-MX"/>
        </w:rPr>
        <w:t>1</w:t>
      </w:r>
      <w:r w:rsidR="006B19F0" w:rsidRPr="00F5456F">
        <w:rPr>
          <w:lang w:val="es-MX"/>
        </w:rPr>
        <w:t>6</w:t>
      </w:r>
      <w:r w:rsidR="00E016A7" w:rsidRPr="00F5456F">
        <w:rPr>
          <w:lang w:val="es-MX"/>
        </w:rPr>
        <w:t xml:space="preserve">: </w:t>
      </w:r>
      <w:r w:rsidR="006B14D2" w:rsidRPr="00F5456F">
        <w:rPr>
          <w:lang w:val="es-MX"/>
        </w:rPr>
        <w:t>Discutir: Navegación espacial</w:t>
      </w:r>
    </w:p>
    <w:p w14:paraId="7FB6AB9C" w14:textId="71CF639B"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3C2D38B4" wp14:editId="388E02ED">
            <wp:extent cx="3251200" cy="1828800"/>
            <wp:effectExtent l="12700" t="12700" r="12700" b="12700"/>
            <wp:docPr id="610658171"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58171" name="Picture 19">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5596040" w14:textId="15D05BDA" w:rsidR="00625C4F" w:rsidRPr="00F5456F" w:rsidRDefault="00C24C94" w:rsidP="00EF71C1">
      <w:pPr>
        <w:pStyle w:val="Heading3"/>
        <w:rPr>
          <w:lang w:val="es-MX"/>
        </w:rPr>
      </w:pPr>
      <w:r w:rsidRPr="00F5456F">
        <w:rPr>
          <w:lang w:val="es-MX"/>
        </w:rPr>
        <w:t>Tiempo</w:t>
      </w:r>
    </w:p>
    <w:p w14:paraId="1DE26AD2" w14:textId="4272F243" w:rsidR="00704D65" w:rsidRPr="00F5456F" w:rsidRDefault="00FD52E2" w:rsidP="00EF71C1">
      <w:pPr>
        <w:pStyle w:val="BodyText"/>
        <w:rPr>
          <w:lang w:val="es-MX"/>
        </w:rPr>
      </w:pPr>
      <w:r w:rsidRPr="00F5456F">
        <w:rPr>
          <w:lang w:val="es-MX"/>
        </w:rPr>
        <w:t>5–10 minut</w:t>
      </w:r>
      <w:r w:rsidR="006B14D2" w:rsidRPr="00F5456F">
        <w:rPr>
          <w:lang w:val="es-MX"/>
        </w:rPr>
        <w:t>o</w:t>
      </w:r>
      <w:r w:rsidRPr="00F5456F">
        <w:rPr>
          <w:lang w:val="es-MX"/>
        </w:rPr>
        <w:t>s</w:t>
      </w:r>
    </w:p>
    <w:p w14:paraId="1228CA8A" w14:textId="03DA5E35" w:rsidR="00704D65" w:rsidRPr="00F5456F" w:rsidRDefault="00C24C94" w:rsidP="00EF71C1">
      <w:pPr>
        <w:pStyle w:val="Heading3"/>
        <w:rPr>
          <w:lang w:val="es-MX"/>
        </w:rPr>
      </w:pPr>
      <w:r w:rsidRPr="00F5456F">
        <w:rPr>
          <w:lang w:val="es-MX"/>
        </w:rPr>
        <w:t>Puntos de discusión</w:t>
      </w:r>
    </w:p>
    <w:p w14:paraId="74EC2E95" w14:textId="77777777" w:rsidR="006B14D2" w:rsidRPr="00F5456F" w:rsidRDefault="006B14D2" w:rsidP="007A2938">
      <w:pPr>
        <w:pStyle w:val="ListBullet"/>
        <w:rPr>
          <w:lang w:val="es-MX"/>
        </w:rPr>
      </w:pPr>
      <w:r w:rsidRPr="00F5456F">
        <w:rPr>
          <w:lang w:val="es-MX"/>
        </w:rPr>
        <w:t xml:space="preserve">[Seleccione una estrategia de facilitación. Ajuste los temas de discusión según sea necesario.] Consideremos esta foto. </w:t>
      </w:r>
    </w:p>
    <w:p w14:paraId="321AF8A5" w14:textId="77777777" w:rsidR="006B14D2" w:rsidRPr="00F5456F" w:rsidRDefault="006B14D2" w:rsidP="007A2938">
      <w:pPr>
        <w:pStyle w:val="ListBullet"/>
        <w:rPr>
          <w:lang w:val="es-MX"/>
        </w:rPr>
      </w:pPr>
      <w:r w:rsidRPr="00F5456F">
        <w:rPr>
          <w:lang w:val="es-MX"/>
        </w:rPr>
        <w:lastRenderedPageBreak/>
        <w:t xml:space="preserve">¿Qué puntos de referencia pueden utilizar los niños cuando se mueven de un lugar a otro? </w:t>
      </w:r>
    </w:p>
    <w:p w14:paraId="52EDD494" w14:textId="77777777" w:rsidR="006B14D2" w:rsidRPr="00F5456F" w:rsidRDefault="006B14D2" w:rsidP="007A2938">
      <w:pPr>
        <w:pStyle w:val="ListBullet"/>
        <w:rPr>
          <w:lang w:val="es-MX"/>
        </w:rPr>
      </w:pPr>
      <w:r w:rsidRPr="00F5456F">
        <w:rPr>
          <w:lang w:val="es-MX"/>
        </w:rPr>
        <w:t xml:space="preserve">[Proporcione tiempo para que los participantes piensen. Invítelos a escribir sus respuestas.] </w:t>
      </w:r>
    </w:p>
    <w:p w14:paraId="6DE77ABC" w14:textId="4FC1A543" w:rsidR="006B14D2" w:rsidRPr="00F5456F" w:rsidRDefault="006B14D2" w:rsidP="007A2938">
      <w:pPr>
        <w:pStyle w:val="ListBullet"/>
        <w:rPr>
          <w:lang w:val="es-MX"/>
        </w:rPr>
      </w:pPr>
      <w:r w:rsidRPr="00F5456F">
        <w:rPr>
          <w:lang w:val="es-MX"/>
        </w:rPr>
        <w:t>[Después de que los participantes compartan:] Gracias por compartir sus ideas sobre cómo los niños podrían usar la navegación espacial.</w:t>
      </w:r>
    </w:p>
    <w:p w14:paraId="053D368A" w14:textId="345AF7CE" w:rsidR="00704D65" w:rsidRPr="00F5456F" w:rsidRDefault="00C24C94" w:rsidP="00EF71C1">
      <w:pPr>
        <w:pStyle w:val="Heading3"/>
        <w:rPr>
          <w:lang w:val="es-MX"/>
        </w:rPr>
      </w:pPr>
      <w:r w:rsidRPr="00F5456F">
        <w:rPr>
          <w:lang w:val="es-MX"/>
        </w:rPr>
        <w:t xml:space="preserve">Notas de facilitador </w:t>
      </w:r>
    </w:p>
    <w:p w14:paraId="2643FF57" w14:textId="77777777" w:rsidR="006B14D2" w:rsidRPr="00F5456F" w:rsidRDefault="006B14D2" w:rsidP="007A2938">
      <w:pPr>
        <w:pStyle w:val="ListBullet"/>
        <w:rPr>
          <w:lang w:val="es-MX"/>
        </w:rPr>
      </w:pPr>
      <w:r w:rsidRPr="00F5456F">
        <w:rPr>
          <w:lang w:val="es-MX"/>
        </w:rPr>
        <w:t xml:space="preserve">Ajuste la forma en que organiza esta actividad según el tamaño del grupo, la duración y el formato de la sesión y las necesidades de los participantes. Por ejemplo: </w:t>
      </w:r>
    </w:p>
    <w:p w14:paraId="3C962213" w14:textId="77777777" w:rsidR="006B14D2" w:rsidRPr="00F5456F" w:rsidRDefault="006B14D2" w:rsidP="00150C97">
      <w:pPr>
        <w:pStyle w:val="ListBullet"/>
        <w:numPr>
          <w:ilvl w:val="1"/>
          <w:numId w:val="4"/>
        </w:numPr>
        <w:rPr>
          <w:lang w:val="es-MX"/>
        </w:rPr>
      </w:pPr>
      <w:r w:rsidRPr="00F5456F">
        <w:rPr>
          <w:lang w:val="es-MX"/>
        </w:rPr>
        <w:t xml:space="preserve">Anime a los participantes a trabajar en grupo o a conversar con un compañero. </w:t>
      </w:r>
    </w:p>
    <w:p w14:paraId="0CF2D34D" w14:textId="77777777" w:rsidR="006B14D2" w:rsidRPr="00F5456F" w:rsidRDefault="006B14D2" w:rsidP="00150C97">
      <w:pPr>
        <w:pStyle w:val="ListBullet"/>
        <w:numPr>
          <w:ilvl w:val="1"/>
          <w:numId w:val="4"/>
        </w:numPr>
        <w:rPr>
          <w:lang w:val="es-MX"/>
        </w:rPr>
      </w:pPr>
      <w:r w:rsidRPr="00F5456F">
        <w:rPr>
          <w:lang w:val="es-MX"/>
        </w:rPr>
        <w:t xml:space="preserve">Invite a los participantes a compartir sus respuestas con el grupo más grande. </w:t>
      </w:r>
    </w:p>
    <w:p w14:paraId="49708583" w14:textId="66A617FB" w:rsidR="006B14D2" w:rsidRPr="00F5456F" w:rsidRDefault="006B14D2" w:rsidP="00150C97">
      <w:pPr>
        <w:pStyle w:val="ListBullet"/>
        <w:numPr>
          <w:ilvl w:val="1"/>
          <w:numId w:val="4"/>
        </w:numPr>
        <w:rPr>
          <w:lang w:val="es-MX"/>
        </w:rPr>
      </w:pPr>
      <w:r w:rsidRPr="00F5456F">
        <w:rPr>
          <w:lang w:val="es-MX"/>
        </w:rPr>
        <w:t xml:space="preserve">Considere la posibilidad de invitar a los participantes a reflexionar sobre su propio entorno de aprendizaje y compartir ejemplos de cómo los niños podrían utilizar la navegación espacial. Aliente a los participantes a considerar los intereses, idiomas, culturas y experiencias vividas, habilidades y nuevas habilidades de los niños. </w:t>
      </w:r>
    </w:p>
    <w:p w14:paraId="0A1294DF" w14:textId="19A77CEE" w:rsidR="006B14D2" w:rsidRPr="00F5456F" w:rsidRDefault="006B14D2" w:rsidP="007A2938">
      <w:pPr>
        <w:pStyle w:val="ListBullet"/>
        <w:rPr>
          <w:lang w:val="es-MX"/>
        </w:rPr>
      </w:pPr>
      <w:r w:rsidRPr="00F5456F">
        <w:rPr>
          <w:lang w:val="es-MX"/>
        </w:rPr>
        <w:t>Escriban las ideas que se comparten en papel gráfico. Rotule el papel gráfico "Navegación espacial.”</w:t>
      </w:r>
    </w:p>
    <w:p w14:paraId="770237FF" w14:textId="29807CDF" w:rsidR="00704D65" w:rsidRPr="00F5456F" w:rsidRDefault="00C24C94" w:rsidP="00EF71C1">
      <w:pPr>
        <w:pStyle w:val="Heading2"/>
        <w:rPr>
          <w:lang w:val="es-MX"/>
        </w:rPr>
      </w:pPr>
      <w:r w:rsidRPr="00F5456F">
        <w:rPr>
          <w:lang w:val="es-MX"/>
        </w:rPr>
        <w:t xml:space="preserve">DIAPOSITIVA </w:t>
      </w:r>
      <w:r w:rsidR="007F1C7F" w:rsidRPr="00F5456F">
        <w:rPr>
          <w:lang w:val="es-MX"/>
        </w:rPr>
        <w:t>1</w:t>
      </w:r>
      <w:r w:rsidR="006B19F0" w:rsidRPr="00F5456F">
        <w:rPr>
          <w:lang w:val="es-MX"/>
        </w:rPr>
        <w:t>7</w:t>
      </w:r>
      <w:r w:rsidR="00E016A7" w:rsidRPr="00F5456F">
        <w:rPr>
          <w:lang w:val="es-MX"/>
        </w:rPr>
        <w:t xml:space="preserve">: </w:t>
      </w:r>
      <w:r w:rsidR="006B14D2" w:rsidRPr="00F5456F">
        <w:rPr>
          <w:lang w:val="es-MX"/>
        </w:rPr>
        <w:t>Observar: Orientación espacial y navegación espacial</w:t>
      </w:r>
    </w:p>
    <w:p w14:paraId="31B9A726" w14:textId="52F75BBF" w:rsidR="00704D65" w:rsidRPr="00F5456F" w:rsidRDefault="00EE7B45" w:rsidP="0049055B">
      <w:pPr>
        <w:pStyle w:val="BodyText"/>
        <w:spacing w:before="6"/>
        <w:jc w:val="center"/>
        <w:rPr>
          <w:rFonts w:ascii="Montserrat" w:hAnsi="Montserrat"/>
          <w:sz w:val="10"/>
          <w:lang w:val="es-MX"/>
        </w:rPr>
      </w:pPr>
      <w:r w:rsidRPr="00F5456F">
        <w:rPr>
          <w:rFonts w:ascii="Montserrat" w:hAnsi="Montserrat"/>
          <w:noProof/>
          <w:sz w:val="10"/>
          <w:lang w:val="es-MX"/>
          <w14:ligatures w14:val="none"/>
        </w:rPr>
        <w:drawing>
          <wp:inline distT="0" distB="0" distL="0" distR="0" wp14:anchorId="76879CAE" wp14:editId="17CD4E28">
            <wp:extent cx="3251200" cy="1828800"/>
            <wp:effectExtent l="12700" t="12700" r="12700" b="12700"/>
            <wp:docPr id="74477513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75133" name="Picture 2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684BAB6" w14:textId="72BD7824" w:rsidR="007F1C7F" w:rsidRPr="00F5456F" w:rsidRDefault="00C24C94" w:rsidP="00EF71C1">
      <w:pPr>
        <w:pStyle w:val="Heading3"/>
        <w:rPr>
          <w:lang w:val="es-MX"/>
        </w:rPr>
      </w:pPr>
      <w:r w:rsidRPr="00F5456F">
        <w:rPr>
          <w:lang w:val="es-MX"/>
        </w:rPr>
        <w:t>Tiempo</w:t>
      </w:r>
    </w:p>
    <w:p w14:paraId="39C07319" w14:textId="768AB20D" w:rsidR="007F1C7F" w:rsidRPr="00F5456F" w:rsidRDefault="00FD52E2" w:rsidP="00EF71C1">
      <w:pPr>
        <w:pStyle w:val="BodyText"/>
        <w:rPr>
          <w:lang w:val="es-MX"/>
        </w:rPr>
      </w:pPr>
      <w:r w:rsidRPr="00F5456F">
        <w:rPr>
          <w:lang w:val="es-MX"/>
        </w:rPr>
        <w:t>10–20 minut</w:t>
      </w:r>
      <w:r w:rsidR="00AC59A0" w:rsidRPr="00F5456F">
        <w:rPr>
          <w:lang w:val="es-MX"/>
        </w:rPr>
        <w:t>o</w:t>
      </w:r>
      <w:r w:rsidRPr="00F5456F">
        <w:rPr>
          <w:lang w:val="es-MX"/>
        </w:rPr>
        <w:t>s (</w:t>
      </w:r>
      <w:r w:rsidR="006B14D2" w:rsidRPr="00F5456F">
        <w:rPr>
          <w:lang w:val="es-MX"/>
        </w:rPr>
        <w:t>incluyendo el informe en la siguiente diapositiva)</w:t>
      </w:r>
    </w:p>
    <w:p w14:paraId="5BFF8FD5" w14:textId="380D6FCA" w:rsidR="007F1C7F" w:rsidRPr="00F5456F" w:rsidRDefault="00C24C94" w:rsidP="00EF71C1">
      <w:pPr>
        <w:pStyle w:val="Heading3"/>
        <w:rPr>
          <w:spacing w:val="-12"/>
          <w:lang w:val="es-MX"/>
        </w:rPr>
      </w:pPr>
      <w:r w:rsidRPr="00F5456F">
        <w:rPr>
          <w:lang w:val="es-MX"/>
        </w:rPr>
        <w:lastRenderedPageBreak/>
        <w:t>Materiales</w:t>
      </w:r>
      <w:r w:rsidR="00FD52E2" w:rsidRPr="00F5456F">
        <w:rPr>
          <w:spacing w:val="-12"/>
          <w:lang w:val="es-MX"/>
        </w:rPr>
        <w:t xml:space="preserve"> </w:t>
      </w:r>
    </w:p>
    <w:p w14:paraId="382D3563" w14:textId="5E7EF764" w:rsidR="007F1C7F" w:rsidRPr="00F5456F" w:rsidRDefault="006B14D2" w:rsidP="00EF71C1">
      <w:pPr>
        <w:pStyle w:val="BodyText"/>
        <w:rPr>
          <w:lang w:val="es-MX"/>
        </w:rPr>
      </w:pPr>
      <w:r w:rsidRPr="00F5456F">
        <w:rPr>
          <w:lang w:val="es-MX"/>
        </w:rPr>
        <w:t>Video corto de pensamiento espacial de preescolar, TK o K</w:t>
      </w:r>
      <w:r w:rsidR="00FD52E2" w:rsidRPr="00F5456F">
        <w:rPr>
          <w:lang w:val="es-MX"/>
        </w:rPr>
        <w:t xml:space="preserve"> </w:t>
      </w:r>
    </w:p>
    <w:p w14:paraId="3A4E2B55" w14:textId="7D7CBBCB" w:rsidR="00704D65" w:rsidRPr="00F5456F" w:rsidRDefault="00C24C94" w:rsidP="00EF71C1">
      <w:pPr>
        <w:pStyle w:val="Heading3"/>
        <w:rPr>
          <w:lang w:val="es-MX"/>
        </w:rPr>
      </w:pPr>
      <w:r w:rsidRPr="00F5456F">
        <w:rPr>
          <w:lang w:val="es-MX"/>
        </w:rPr>
        <w:t>Puntos de discusión</w:t>
      </w:r>
    </w:p>
    <w:p w14:paraId="04399E39" w14:textId="77777777" w:rsidR="006B14D2" w:rsidRPr="00F5456F" w:rsidRDefault="006B14D2" w:rsidP="007A2938">
      <w:pPr>
        <w:pStyle w:val="ListBullet"/>
        <w:rPr>
          <w:lang w:val="es-MX"/>
        </w:rPr>
      </w:pPr>
      <w:r w:rsidRPr="00F5456F">
        <w:rPr>
          <w:lang w:val="es-MX"/>
        </w:rPr>
        <w:t xml:space="preserve">Hemos revisado dos componentes del pensamiento espacial. Ahora, veremos un video corto. Mientras ven el video, piensen en las formas en que los niños usan la orientación y navegación espacial. </w:t>
      </w:r>
    </w:p>
    <w:p w14:paraId="4FE76ECC" w14:textId="5ACCF757" w:rsidR="006B14D2" w:rsidRPr="00F5456F" w:rsidRDefault="006B14D2" w:rsidP="007A2938">
      <w:pPr>
        <w:pStyle w:val="ListBullet"/>
        <w:rPr>
          <w:lang w:val="es-MX"/>
        </w:rPr>
      </w:pPr>
      <w:r w:rsidRPr="00F5456F">
        <w:rPr>
          <w:lang w:val="es-MX"/>
        </w:rPr>
        <w:t>Puede que deseen escribir sus observaciones. Después del video, discutiremos lo que han notado.</w:t>
      </w:r>
    </w:p>
    <w:p w14:paraId="6860E634" w14:textId="0478A184" w:rsidR="00704D65" w:rsidRPr="00F5456F" w:rsidRDefault="00C24C94" w:rsidP="00EF71C1">
      <w:pPr>
        <w:pStyle w:val="Heading3"/>
        <w:rPr>
          <w:lang w:val="es-MX"/>
        </w:rPr>
      </w:pPr>
      <w:r w:rsidRPr="00F5456F">
        <w:rPr>
          <w:lang w:val="es-MX"/>
        </w:rPr>
        <w:t xml:space="preserve">Notas de facilitador </w:t>
      </w:r>
    </w:p>
    <w:p w14:paraId="0208BE41" w14:textId="77777777" w:rsidR="006B14D2" w:rsidRPr="00F5456F" w:rsidRDefault="006B14D2" w:rsidP="007A2938">
      <w:pPr>
        <w:pStyle w:val="ListBullet"/>
        <w:rPr>
          <w:lang w:val="es-MX"/>
        </w:rPr>
      </w:pPr>
      <w:r w:rsidRPr="00F5456F">
        <w:rPr>
          <w:lang w:val="es-MX"/>
        </w:rPr>
        <w:t xml:space="preserve">Elija un video corto de preescolar, TK o K que muestre a los niños usando el pensamiento espacial. </w:t>
      </w:r>
    </w:p>
    <w:p w14:paraId="0084D344" w14:textId="77777777" w:rsidR="006B14D2" w:rsidRPr="00F5456F" w:rsidRDefault="006B14D2" w:rsidP="007A2938">
      <w:pPr>
        <w:pStyle w:val="ListBullet"/>
        <w:rPr>
          <w:lang w:val="es-MX"/>
        </w:rPr>
      </w:pPr>
      <w:r w:rsidRPr="00F5456F">
        <w:rPr>
          <w:lang w:val="es-MX"/>
        </w:rPr>
        <w:t xml:space="preserve">Proporcionamos los siguientes videos (es posible que utilice otro video): </w:t>
      </w:r>
    </w:p>
    <w:p w14:paraId="5ED18C13" w14:textId="74C9B694" w:rsidR="006B14D2" w:rsidRPr="00F5456F" w:rsidRDefault="006B14D2" w:rsidP="00150C97">
      <w:pPr>
        <w:pStyle w:val="ListBullet"/>
        <w:numPr>
          <w:ilvl w:val="1"/>
          <w:numId w:val="4"/>
        </w:numPr>
        <w:rPr>
          <w:lang w:val="es-MX"/>
        </w:rPr>
      </w:pPr>
      <w:hyperlink r:id="rId34" w:history="1">
        <w:r w:rsidRPr="00F5456F">
          <w:rPr>
            <w:rStyle w:val="Hyperlink"/>
            <w:lang w:val="es-MX"/>
          </w:rPr>
          <w:t>En exploración del pensamiento espacial al aire libre (3-5 años)</w:t>
        </w:r>
      </w:hyperlink>
      <w:r w:rsidRPr="00F5456F">
        <w:rPr>
          <w:lang w:val="es-MX"/>
        </w:rPr>
        <w:t xml:space="preserve">. En este video, un educador explica cómo moverse a través de una carrera de obstáculos. Luego, los niños se mueven a través de la carrera de obstáculos. </w:t>
      </w:r>
    </w:p>
    <w:p w14:paraId="1534B3FD" w14:textId="7FEF6D73" w:rsidR="006B14D2" w:rsidRPr="00F5456F" w:rsidRDefault="006B14D2" w:rsidP="00150C97">
      <w:pPr>
        <w:pStyle w:val="ListBullet"/>
        <w:numPr>
          <w:ilvl w:val="1"/>
          <w:numId w:val="4"/>
        </w:numPr>
        <w:rPr>
          <w:lang w:val="es-MX"/>
        </w:rPr>
      </w:pPr>
      <w:hyperlink r:id="rId35" w:history="1">
        <w:r w:rsidRPr="00F5456F">
          <w:rPr>
            <w:rStyle w:val="Hyperlink"/>
            <w:lang w:val="es-MX"/>
          </w:rPr>
          <w:t>En exploración del pensamiento espacial al aire libre (3–5 años) - Versión AD</w:t>
        </w:r>
      </w:hyperlink>
    </w:p>
    <w:p w14:paraId="1537A982" w14:textId="669EC72A" w:rsidR="006B14D2" w:rsidRPr="00F5456F" w:rsidRDefault="006B14D2" w:rsidP="00150C97">
      <w:pPr>
        <w:pStyle w:val="ListBullet"/>
        <w:numPr>
          <w:ilvl w:val="1"/>
          <w:numId w:val="4"/>
        </w:numPr>
        <w:rPr>
          <w:lang w:val="es-MX"/>
        </w:rPr>
      </w:pPr>
      <w:hyperlink r:id="rId36" w:history="1">
        <w:r w:rsidRPr="00F5456F">
          <w:rPr>
            <w:rStyle w:val="Hyperlink"/>
            <w:lang w:val="es-MX"/>
          </w:rPr>
          <w:t>En exploración del pensamiento con bloques mientras construyen (3-5 años)</w:t>
        </w:r>
      </w:hyperlink>
      <w:r w:rsidRPr="00F5456F">
        <w:rPr>
          <w:lang w:val="es-MX"/>
        </w:rPr>
        <w:t xml:space="preserve"> En este video, los niños y educadores utilizan el pensamiento espacial para construir una estructura con bloques. </w:t>
      </w:r>
    </w:p>
    <w:p w14:paraId="0E8DEFF2" w14:textId="00E732E5" w:rsidR="006B14D2" w:rsidRPr="00F5456F" w:rsidRDefault="006B14D2" w:rsidP="00150C97">
      <w:pPr>
        <w:pStyle w:val="ListBullet"/>
        <w:numPr>
          <w:ilvl w:val="1"/>
          <w:numId w:val="4"/>
        </w:numPr>
        <w:rPr>
          <w:lang w:val="es-MX"/>
        </w:rPr>
      </w:pPr>
      <w:hyperlink r:id="rId37" w:history="1">
        <w:r w:rsidRPr="00F5456F">
          <w:rPr>
            <w:rStyle w:val="Hyperlink"/>
            <w:lang w:val="es-MX"/>
          </w:rPr>
          <w:t>En exploración del pensamiento espacial con bloques mientras construyen (3–5 años) - Versión AD</w:t>
        </w:r>
      </w:hyperlink>
    </w:p>
    <w:p w14:paraId="15CE9EED" w14:textId="26345308" w:rsidR="006B14D2" w:rsidRPr="00F5456F" w:rsidRDefault="006B14D2" w:rsidP="007A2938">
      <w:pPr>
        <w:pStyle w:val="ListBullet"/>
        <w:rPr>
          <w:lang w:val="es-MX"/>
        </w:rPr>
      </w:pPr>
      <w:r w:rsidRPr="00F5456F">
        <w:rPr>
          <w:b/>
          <w:bCs/>
          <w:lang w:val="es-MX"/>
        </w:rPr>
        <w:t>Nota</w:t>
      </w:r>
      <w:r w:rsidRPr="00F5456F">
        <w:rPr>
          <w:lang w:val="es-MX"/>
        </w:rPr>
        <w:t>: Se ofrecen puntos de discusión para el vídeo “</w:t>
      </w:r>
      <w:hyperlink r:id="rId38" w:history="1">
        <w:r w:rsidR="00AC59A0" w:rsidRPr="00F5456F">
          <w:rPr>
            <w:rStyle w:val="Hyperlink"/>
            <w:lang w:val="es-MX"/>
          </w:rPr>
          <w:t>En exploración del pensamiento espacial al aire libre (3-5 años)</w:t>
        </w:r>
      </w:hyperlink>
      <w:r w:rsidRPr="00F5456F">
        <w:rPr>
          <w:lang w:val="es-MX"/>
        </w:rPr>
        <w:t xml:space="preserve">” en las notas del facilitador en la siguiente diapositiva. </w:t>
      </w:r>
    </w:p>
    <w:p w14:paraId="528E2D7D" w14:textId="6C64863A" w:rsidR="00E016A7" w:rsidRPr="00F5456F" w:rsidRDefault="006B14D2" w:rsidP="006B14D2">
      <w:pPr>
        <w:pStyle w:val="ListBullet"/>
        <w:rPr>
          <w:lang w:val="es-MX"/>
        </w:rPr>
      </w:pPr>
      <w:r w:rsidRPr="00F5456F">
        <w:rPr>
          <w:lang w:val="es-MX"/>
        </w:rPr>
        <w:t>Considere mostrar el video más de una vez. La primera vez, invite a los participantes a familiarizarse con el clip. Luego, invítelos a observar formas específicas en que los niños muestran su comprensión de los componentes del pensamiento espacial.</w:t>
      </w:r>
      <w:r w:rsidR="00E016A7" w:rsidRPr="00F5456F">
        <w:rPr>
          <w:lang w:val="es-MX"/>
        </w:rPr>
        <w:t xml:space="preserve"> </w:t>
      </w:r>
    </w:p>
    <w:p w14:paraId="01F25F76" w14:textId="2351B8C4" w:rsidR="00704D65" w:rsidRPr="00F5456F" w:rsidRDefault="00C24C94" w:rsidP="00EF71C1">
      <w:pPr>
        <w:pStyle w:val="Heading2"/>
        <w:rPr>
          <w:lang w:val="es-MX"/>
        </w:rPr>
      </w:pPr>
      <w:r w:rsidRPr="00F5456F">
        <w:rPr>
          <w:lang w:val="es-MX"/>
        </w:rPr>
        <w:lastRenderedPageBreak/>
        <w:t xml:space="preserve">DIAPOSITIVA </w:t>
      </w:r>
      <w:r w:rsidR="0035778A" w:rsidRPr="00F5456F">
        <w:rPr>
          <w:lang w:val="es-MX"/>
        </w:rPr>
        <w:t>1</w:t>
      </w:r>
      <w:r w:rsidR="006B19F0" w:rsidRPr="00F5456F">
        <w:rPr>
          <w:lang w:val="es-MX"/>
        </w:rPr>
        <w:t>8</w:t>
      </w:r>
      <w:r w:rsidR="00142778" w:rsidRPr="00F5456F">
        <w:rPr>
          <w:lang w:val="es-MX"/>
        </w:rPr>
        <w:t xml:space="preserve">: </w:t>
      </w:r>
      <w:r w:rsidR="0012019F" w:rsidRPr="00F5456F">
        <w:rPr>
          <w:lang w:val="es-MX"/>
        </w:rPr>
        <w:t xml:space="preserve">Discutir: Desarrollo del pensamiento </w:t>
      </w:r>
      <w:r w:rsidR="00AC59A0" w:rsidRPr="00F5456F">
        <w:rPr>
          <w:lang w:val="es-MX"/>
        </w:rPr>
        <w:t>especial (1)</w:t>
      </w:r>
    </w:p>
    <w:p w14:paraId="39B61169" w14:textId="319318F7"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73318D4A" wp14:editId="54C9D89D">
            <wp:extent cx="3251200" cy="1828800"/>
            <wp:effectExtent l="12700" t="12700" r="12700" b="12700"/>
            <wp:docPr id="1763106898"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06898" name="Picture 21">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957BC41" w14:textId="5AE09F29" w:rsidR="0035778A" w:rsidRPr="00F5456F" w:rsidRDefault="00C24C94" w:rsidP="00EF71C1">
      <w:pPr>
        <w:pStyle w:val="Heading3"/>
        <w:rPr>
          <w:lang w:val="es-MX"/>
        </w:rPr>
      </w:pPr>
      <w:r w:rsidRPr="00F5456F">
        <w:rPr>
          <w:lang w:val="es-MX"/>
        </w:rPr>
        <w:t>Tiempo</w:t>
      </w:r>
      <w:r w:rsidR="00FD52E2" w:rsidRPr="00F5456F">
        <w:rPr>
          <w:spacing w:val="-4"/>
          <w:lang w:val="es-MX"/>
        </w:rPr>
        <w:t xml:space="preserve"> </w:t>
      </w:r>
    </w:p>
    <w:p w14:paraId="18C6AED5" w14:textId="47643405" w:rsidR="00704D65" w:rsidRPr="00F5456F" w:rsidRDefault="00FD52E2" w:rsidP="00EF71C1">
      <w:pPr>
        <w:pStyle w:val="BodyText"/>
        <w:rPr>
          <w:lang w:val="es-MX"/>
        </w:rPr>
      </w:pPr>
      <w:r w:rsidRPr="00F5456F">
        <w:rPr>
          <w:lang w:val="es-MX"/>
        </w:rPr>
        <w:t>10–20 minut</w:t>
      </w:r>
      <w:r w:rsidR="0012019F" w:rsidRPr="00F5456F">
        <w:rPr>
          <w:lang w:val="es-MX"/>
        </w:rPr>
        <w:t>o</w:t>
      </w:r>
      <w:r w:rsidRPr="00F5456F">
        <w:rPr>
          <w:lang w:val="es-MX"/>
        </w:rPr>
        <w:t xml:space="preserve">s </w:t>
      </w:r>
      <w:r w:rsidR="0012019F" w:rsidRPr="00F5456F">
        <w:rPr>
          <w:lang w:val="es-MX"/>
        </w:rPr>
        <w:t>(incluyendo la observación de vídeo en la diapositiva anterior)</w:t>
      </w:r>
    </w:p>
    <w:p w14:paraId="192DD203" w14:textId="0CD9F969" w:rsidR="00704D65" w:rsidRPr="00F5456F" w:rsidRDefault="00C24C94" w:rsidP="00EF71C1">
      <w:pPr>
        <w:pStyle w:val="Heading3"/>
        <w:rPr>
          <w:lang w:val="es-MX"/>
        </w:rPr>
      </w:pPr>
      <w:r w:rsidRPr="00F5456F">
        <w:rPr>
          <w:lang w:val="es-MX"/>
        </w:rPr>
        <w:t>Puntos de discusión</w:t>
      </w:r>
    </w:p>
    <w:p w14:paraId="69483809" w14:textId="77777777" w:rsidR="0086509A" w:rsidRPr="00F5456F" w:rsidRDefault="0086509A" w:rsidP="007A2938">
      <w:pPr>
        <w:pStyle w:val="ListBullet"/>
        <w:rPr>
          <w:lang w:val="es-MX"/>
        </w:rPr>
      </w:pPr>
      <w:r w:rsidRPr="00F5456F">
        <w:rPr>
          <w:lang w:val="es-MX"/>
        </w:rPr>
        <w:t xml:space="preserve">[Use las notas del facilitador que mejor se adapten a las necesidades de su grupo.] Discutamos lo que han notado. </w:t>
      </w:r>
    </w:p>
    <w:p w14:paraId="539460C2" w14:textId="77777777" w:rsidR="0086509A" w:rsidRPr="00F5456F" w:rsidRDefault="0086509A" w:rsidP="007A2938">
      <w:pPr>
        <w:pStyle w:val="ListBullet"/>
        <w:rPr>
          <w:lang w:val="es-MX"/>
        </w:rPr>
      </w:pPr>
      <w:r w:rsidRPr="00F5456F">
        <w:rPr>
          <w:lang w:val="es-MX"/>
        </w:rPr>
        <w:t xml:space="preserve">¿De qué manera los niños del video utilizaron los dos siguientes componentes del pensamiento espacial? </w:t>
      </w:r>
    </w:p>
    <w:p w14:paraId="7D47EAC2" w14:textId="41C1BB10" w:rsidR="0086509A" w:rsidRPr="00F5456F" w:rsidRDefault="0086509A" w:rsidP="00150C97">
      <w:pPr>
        <w:pStyle w:val="ListBullet"/>
        <w:numPr>
          <w:ilvl w:val="1"/>
          <w:numId w:val="4"/>
        </w:numPr>
        <w:rPr>
          <w:lang w:val="es-MX"/>
        </w:rPr>
      </w:pPr>
      <w:r w:rsidRPr="00F5456F">
        <w:rPr>
          <w:lang w:val="es-MX"/>
        </w:rPr>
        <w:t xml:space="preserve">Orientación espacial </w:t>
      </w:r>
    </w:p>
    <w:p w14:paraId="6D3E70A3" w14:textId="61682080" w:rsidR="0086509A" w:rsidRPr="00F5456F" w:rsidRDefault="0086509A" w:rsidP="00150C97">
      <w:pPr>
        <w:pStyle w:val="ListBullet"/>
        <w:numPr>
          <w:ilvl w:val="1"/>
          <w:numId w:val="4"/>
        </w:numPr>
        <w:rPr>
          <w:lang w:val="es-MX"/>
        </w:rPr>
      </w:pPr>
      <w:r w:rsidRPr="00F5456F">
        <w:rPr>
          <w:lang w:val="es-MX"/>
        </w:rPr>
        <w:t>Navegación espacial</w:t>
      </w:r>
    </w:p>
    <w:p w14:paraId="32F13BC4" w14:textId="4189DE16" w:rsidR="00704D65" w:rsidRPr="00F5456F" w:rsidRDefault="00C24C94" w:rsidP="00EF71C1">
      <w:pPr>
        <w:pStyle w:val="Heading3"/>
        <w:rPr>
          <w:lang w:val="es-MX"/>
        </w:rPr>
      </w:pPr>
      <w:r w:rsidRPr="00F5456F">
        <w:rPr>
          <w:lang w:val="es-MX"/>
        </w:rPr>
        <w:t xml:space="preserve">Notas de facilitador </w:t>
      </w:r>
    </w:p>
    <w:p w14:paraId="494CCA95" w14:textId="77777777" w:rsidR="0012019F" w:rsidRPr="00F5456F" w:rsidRDefault="0012019F" w:rsidP="007A2938">
      <w:pPr>
        <w:pStyle w:val="ListBullet"/>
        <w:rPr>
          <w:lang w:val="es-MX"/>
        </w:rPr>
      </w:pPr>
      <w:r w:rsidRPr="00F5456F">
        <w:rPr>
          <w:lang w:val="es-MX"/>
        </w:rPr>
        <w:t xml:space="preserve">Ajuste el informe en función del tamaño de su grupo, la duración y el formato de la sesión y las necesidades de los participantes. </w:t>
      </w:r>
    </w:p>
    <w:p w14:paraId="2302DB0E" w14:textId="77777777" w:rsidR="0012019F" w:rsidRPr="00F5456F" w:rsidRDefault="0012019F" w:rsidP="007A2938">
      <w:pPr>
        <w:pStyle w:val="ListBullet"/>
        <w:rPr>
          <w:lang w:val="es-MX"/>
        </w:rPr>
      </w:pPr>
      <w:r w:rsidRPr="00F5456F">
        <w:rPr>
          <w:lang w:val="es-MX"/>
        </w:rPr>
        <w:t xml:space="preserve">Considere registrar las observaciones de los participantes para proporcionar visualmente formas en que los niños desarrollan y aplican el pensamiento espacial. </w:t>
      </w:r>
    </w:p>
    <w:p w14:paraId="29EC897D" w14:textId="77777777" w:rsidR="0012019F" w:rsidRPr="00F5456F" w:rsidRDefault="0012019F" w:rsidP="007A2938">
      <w:pPr>
        <w:pStyle w:val="ListBullet"/>
        <w:rPr>
          <w:lang w:val="es-MX"/>
        </w:rPr>
      </w:pPr>
      <w:r w:rsidRPr="00F5456F">
        <w:rPr>
          <w:lang w:val="es-MX"/>
        </w:rPr>
        <w:t xml:space="preserve">Aquí hay algunos ejemplos de cómo los niños en el video “En exploración del pensamiento espacial al aire libre (3-5 años)” utilizaron la orientación y navegación espacial: </w:t>
      </w:r>
    </w:p>
    <w:p w14:paraId="20D4082F" w14:textId="014AB41E" w:rsidR="0012019F" w:rsidRPr="00F5456F" w:rsidRDefault="0012019F" w:rsidP="00150C97">
      <w:pPr>
        <w:pStyle w:val="ListBullet"/>
        <w:numPr>
          <w:ilvl w:val="1"/>
          <w:numId w:val="4"/>
        </w:numPr>
        <w:rPr>
          <w:lang w:val="es-MX"/>
        </w:rPr>
      </w:pPr>
      <w:r w:rsidRPr="00F5456F">
        <w:rPr>
          <w:lang w:val="es-MX"/>
        </w:rPr>
        <w:t xml:space="preserve">orientación espacial: Los niños eran conscientes de sus cuerpos en relación con otros a medida que se movían a través de la carrera de obstáculos. Los niños también notaron la posición de los objetos en relación con sus propios cuerpos (por ejemplo, cuando los niños se movían bajo la barra). </w:t>
      </w:r>
    </w:p>
    <w:p w14:paraId="65EC648E" w14:textId="77777777" w:rsidR="0012019F" w:rsidRPr="00F5456F" w:rsidRDefault="0012019F" w:rsidP="00150C97">
      <w:pPr>
        <w:pStyle w:val="ListBullet"/>
        <w:numPr>
          <w:ilvl w:val="1"/>
          <w:numId w:val="4"/>
        </w:numPr>
        <w:rPr>
          <w:lang w:val="es-MX"/>
        </w:rPr>
      </w:pPr>
      <w:r w:rsidRPr="00F5456F">
        <w:rPr>
          <w:lang w:val="es-MX"/>
        </w:rPr>
        <w:lastRenderedPageBreak/>
        <w:t xml:space="preserve">navegación espacial: Los niños prestaron atención a las direcciones que el educador proporcionó sobre cómo y dónde moverse a través de la carrera de obstáculos (por ejemplo, "El túnel rojo, entre las colinas"). </w:t>
      </w:r>
    </w:p>
    <w:p w14:paraId="32220DE3" w14:textId="77777777" w:rsidR="0012019F" w:rsidRPr="00F5456F" w:rsidRDefault="0012019F" w:rsidP="007A2938">
      <w:pPr>
        <w:pStyle w:val="ListBullet"/>
        <w:rPr>
          <w:lang w:val="es-MX"/>
        </w:rPr>
      </w:pPr>
      <w:r w:rsidRPr="00F5456F">
        <w:rPr>
          <w:lang w:val="es-MX"/>
        </w:rPr>
        <w:t xml:space="preserve">Los participantes pueden observar a los niños en el video aprendiendo o utilizando conceptos matemáticos distintos del pensamiento espacial. El aprendizaje de los niños suele estar integrado. Pueden utilizar conocimientos y habilidades en muchos ámbitos. Puede alentar las discusiones sobre otros conceptos matemáticos u otros dominios de aprendizaje y desarrollo si esto apoya los objetivos de su sesión. </w:t>
      </w:r>
    </w:p>
    <w:p w14:paraId="23D59818" w14:textId="77777777" w:rsidR="0012019F" w:rsidRPr="00F5456F" w:rsidRDefault="0012019F" w:rsidP="007A2938">
      <w:pPr>
        <w:pStyle w:val="ListBullet"/>
        <w:rPr>
          <w:lang w:val="es-MX"/>
        </w:rPr>
      </w:pPr>
      <w:r w:rsidRPr="00F5456F">
        <w:rPr>
          <w:lang w:val="es-MX"/>
        </w:rPr>
        <w:t xml:space="preserve">Si una habilidad no se observa en el video, invite a los participantes a: </w:t>
      </w:r>
    </w:p>
    <w:p w14:paraId="1C6A07D5" w14:textId="77777777" w:rsidR="0012019F" w:rsidRPr="00F5456F" w:rsidRDefault="0012019F" w:rsidP="00150C97">
      <w:pPr>
        <w:pStyle w:val="ListBullet"/>
        <w:numPr>
          <w:ilvl w:val="1"/>
          <w:numId w:val="4"/>
        </w:numPr>
        <w:rPr>
          <w:lang w:val="es-MX"/>
        </w:rPr>
      </w:pPr>
      <w:r w:rsidRPr="00F5456F">
        <w:rPr>
          <w:lang w:val="es-MX"/>
        </w:rPr>
        <w:t xml:space="preserve">Pensar en las maneras en que los niños podrían utilizar esa habilidad. </w:t>
      </w:r>
    </w:p>
    <w:p w14:paraId="6A163EA8" w14:textId="77777777" w:rsidR="0012019F" w:rsidRPr="00F5456F" w:rsidRDefault="0012019F" w:rsidP="00150C97">
      <w:pPr>
        <w:pStyle w:val="ListBullet"/>
        <w:numPr>
          <w:ilvl w:val="1"/>
          <w:numId w:val="4"/>
        </w:numPr>
        <w:rPr>
          <w:lang w:val="es-MX"/>
        </w:rPr>
      </w:pPr>
      <w:r w:rsidRPr="00F5456F">
        <w:rPr>
          <w:lang w:val="es-MX"/>
        </w:rPr>
        <w:t xml:space="preserve">Explicar cómo los educadores pueden apoyar a los niños para que utilicen esa habilidad. </w:t>
      </w:r>
    </w:p>
    <w:p w14:paraId="1C1853E2" w14:textId="77777777" w:rsidR="0012019F" w:rsidRPr="00F5456F" w:rsidRDefault="0012019F" w:rsidP="007A2938">
      <w:pPr>
        <w:pStyle w:val="ListBullet"/>
        <w:rPr>
          <w:lang w:val="es-MX"/>
        </w:rPr>
      </w:pPr>
      <w:r w:rsidRPr="00F5456F">
        <w:rPr>
          <w:lang w:val="es-MX"/>
        </w:rPr>
        <w:t xml:space="preserve">Considere usar las siguientes adaptaciones basadas en la duración de la sesión: </w:t>
      </w:r>
    </w:p>
    <w:p w14:paraId="5AC7DFD3" w14:textId="77777777" w:rsidR="0012019F" w:rsidRPr="00F5456F" w:rsidRDefault="0012019F" w:rsidP="00150C97">
      <w:pPr>
        <w:pStyle w:val="ListBullet"/>
        <w:numPr>
          <w:ilvl w:val="1"/>
          <w:numId w:val="4"/>
        </w:numPr>
        <w:rPr>
          <w:lang w:val="es-MX"/>
        </w:rPr>
      </w:pPr>
      <w:r w:rsidRPr="00F5456F">
        <w:rPr>
          <w:lang w:val="es-MX"/>
        </w:rPr>
        <w:t xml:space="preserve">Para sesiones más cortas, invite a los participantes a compartir con el grupo más grande lo que han notado sobre las formas en que los niños mostraron sus conocimientos y habilidades relacionadas con el pensamiento espacial. </w:t>
      </w:r>
    </w:p>
    <w:p w14:paraId="78296116" w14:textId="6ED381E5" w:rsidR="00704D65" w:rsidRPr="00F5456F" w:rsidRDefault="0012019F" w:rsidP="00150C97">
      <w:pPr>
        <w:pStyle w:val="ListBullet"/>
        <w:numPr>
          <w:ilvl w:val="1"/>
          <w:numId w:val="4"/>
        </w:numPr>
        <w:rPr>
          <w:lang w:val="es-MX"/>
        </w:rPr>
      </w:pPr>
      <w:r w:rsidRPr="00F5456F">
        <w:rPr>
          <w:lang w:val="es-MX"/>
        </w:rPr>
        <w:t>Para sesiones más largas, ofrezca tiempo a los participantes para que compartan sus observaciones en parejas o en sus mesas. Luego, invite a cada mesa a compartir sus observaciones.</w:t>
      </w:r>
    </w:p>
    <w:p w14:paraId="2064C946" w14:textId="4F6B3D0A" w:rsidR="00704D65" w:rsidRPr="00F5456F" w:rsidRDefault="00C24C94" w:rsidP="006E4862">
      <w:pPr>
        <w:pStyle w:val="Heading2"/>
        <w:rPr>
          <w:lang w:val="es-MX"/>
        </w:rPr>
      </w:pPr>
      <w:r w:rsidRPr="00F5456F">
        <w:rPr>
          <w:lang w:val="es-MX"/>
        </w:rPr>
        <w:t xml:space="preserve">DIAPOSITIVA </w:t>
      </w:r>
      <w:r w:rsidR="007500AE" w:rsidRPr="00F5456F">
        <w:rPr>
          <w:lang w:val="es-MX"/>
        </w:rPr>
        <w:t>1</w:t>
      </w:r>
      <w:r w:rsidR="006B19F0" w:rsidRPr="00F5456F">
        <w:rPr>
          <w:lang w:val="es-MX"/>
        </w:rPr>
        <w:t>9</w:t>
      </w:r>
      <w:r w:rsidR="00E5521C" w:rsidRPr="00F5456F">
        <w:rPr>
          <w:lang w:val="es-MX"/>
        </w:rPr>
        <w:t xml:space="preserve">: </w:t>
      </w:r>
      <w:r w:rsidR="0012019F" w:rsidRPr="00F5456F">
        <w:rPr>
          <w:lang w:val="es-MX"/>
        </w:rPr>
        <w:t>Vocabulario espacial: Definición</w:t>
      </w:r>
    </w:p>
    <w:p w14:paraId="52E29998" w14:textId="6234D421" w:rsidR="00704D65" w:rsidRPr="00F5456F" w:rsidRDefault="00EE7B45" w:rsidP="006E4862">
      <w:pPr>
        <w:pStyle w:val="BodyText"/>
        <w:keepN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1FBAEC4D" wp14:editId="03068890">
            <wp:extent cx="3251200" cy="1828800"/>
            <wp:effectExtent l="12700" t="12700" r="12700" b="12700"/>
            <wp:docPr id="469317281"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17281" name="Picture 2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A2B4F3B" w14:textId="75C1B264" w:rsidR="00704D65" w:rsidRPr="00F5456F" w:rsidRDefault="00C24C94" w:rsidP="007500AE">
      <w:pPr>
        <w:pStyle w:val="Heading3"/>
        <w:rPr>
          <w:rFonts w:ascii="Montserrat" w:hAnsi="Montserrat"/>
          <w:lang w:val="es-MX"/>
        </w:rPr>
      </w:pPr>
      <w:r w:rsidRPr="00F5456F">
        <w:rPr>
          <w:rFonts w:ascii="Montserrat" w:hAnsi="Montserrat"/>
          <w:lang w:val="es-MX"/>
        </w:rPr>
        <w:t>Puntos de discusión</w:t>
      </w:r>
    </w:p>
    <w:p w14:paraId="785FDB9C" w14:textId="77777777" w:rsidR="0012019F" w:rsidRPr="00F5456F" w:rsidRDefault="0012019F" w:rsidP="007A2938">
      <w:pPr>
        <w:pStyle w:val="ListBullet"/>
        <w:rPr>
          <w:lang w:val="es-MX"/>
        </w:rPr>
      </w:pPr>
      <w:r w:rsidRPr="00F5456F">
        <w:rPr>
          <w:lang w:val="es-MX"/>
        </w:rPr>
        <w:t xml:space="preserve">El lenguaje de los niños sigue desarrollándose, y su comprensión y uso del vocabulario espacial va en aumento. Los niños en preescolar, TK y K utilizan el vocabulario espacial para describir: </w:t>
      </w:r>
    </w:p>
    <w:p w14:paraId="61249F55" w14:textId="77777777" w:rsidR="0012019F" w:rsidRPr="00F5456F" w:rsidRDefault="0012019F" w:rsidP="00150C97">
      <w:pPr>
        <w:pStyle w:val="ListBullet"/>
        <w:numPr>
          <w:ilvl w:val="1"/>
          <w:numId w:val="4"/>
        </w:numPr>
        <w:rPr>
          <w:lang w:val="es-MX"/>
        </w:rPr>
      </w:pPr>
      <w:r w:rsidRPr="00F5456F">
        <w:rPr>
          <w:lang w:val="es-MX"/>
        </w:rPr>
        <w:lastRenderedPageBreak/>
        <w:t xml:space="preserve">Posición—por ejemplo, "en", “encima”, "dentro", "sobre", "debajo", "delante de", "arriba", "abajo", "adentro", "afuera", y "detrás" </w:t>
      </w:r>
    </w:p>
    <w:p w14:paraId="34E65F73" w14:textId="77777777" w:rsidR="0012019F" w:rsidRPr="00F5456F" w:rsidRDefault="0012019F" w:rsidP="00150C97">
      <w:pPr>
        <w:pStyle w:val="ListBullet"/>
        <w:numPr>
          <w:ilvl w:val="1"/>
          <w:numId w:val="4"/>
        </w:numPr>
        <w:rPr>
          <w:lang w:val="es-MX"/>
        </w:rPr>
      </w:pPr>
      <w:r w:rsidRPr="00F5456F">
        <w:rPr>
          <w:lang w:val="es-MX"/>
        </w:rPr>
        <w:t xml:space="preserve">Dirección—por ejemplo, "arriba", "abajo", "izquierda", "derecha", y "a través de" </w:t>
      </w:r>
    </w:p>
    <w:p w14:paraId="1AC44DC3" w14:textId="55017B5C" w:rsidR="0012019F" w:rsidRPr="00F5456F" w:rsidRDefault="0012019F" w:rsidP="00150C97">
      <w:pPr>
        <w:pStyle w:val="ListBullet"/>
        <w:numPr>
          <w:ilvl w:val="1"/>
          <w:numId w:val="4"/>
        </w:numPr>
        <w:rPr>
          <w:lang w:val="es-MX"/>
        </w:rPr>
      </w:pPr>
      <w:r w:rsidRPr="00F5456F">
        <w:rPr>
          <w:lang w:val="es-MX"/>
        </w:rPr>
        <w:t>Distancia—por ejemplo, "cerca", "lejos", "largo", y "muy lejos”</w:t>
      </w:r>
    </w:p>
    <w:p w14:paraId="76839DB0" w14:textId="3BEA7D57" w:rsidR="00704D65" w:rsidRPr="00F5456F" w:rsidRDefault="00C24C94" w:rsidP="006E4862">
      <w:pPr>
        <w:pStyle w:val="Heading2"/>
        <w:rPr>
          <w:lang w:val="es-MX"/>
        </w:rPr>
      </w:pPr>
      <w:r w:rsidRPr="00F5456F">
        <w:rPr>
          <w:lang w:val="es-MX"/>
        </w:rPr>
        <w:t xml:space="preserve">DIAPOSITIVA </w:t>
      </w:r>
      <w:r w:rsidR="006B19F0" w:rsidRPr="00F5456F">
        <w:rPr>
          <w:lang w:val="es-MX"/>
        </w:rPr>
        <w:t>20</w:t>
      </w:r>
      <w:r w:rsidR="00E5521C" w:rsidRPr="00F5456F">
        <w:rPr>
          <w:lang w:val="es-MX"/>
        </w:rPr>
        <w:t xml:space="preserve">: </w:t>
      </w:r>
      <w:r w:rsidR="0012019F" w:rsidRPr="00F5456F">
        <w:rPr>
          <w:lang w:val="es-MX"/>
        </w:rPr>
        <w:t>Vocabulario espacial: Desarrollo</w:t>
      </w:r>
    </w:p>
    <w:p w14:paraId="36887B25" w14:textId="1ED6E4ED" w:rsidR="00704D65" w:rsidRPr="00F5456F" w:rsidRDefault="00EE7B45" w:rsidP="006E4862">
      <w:pPr>
        <w:pStyle w:val="BodyText"/>
        <w:keepN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35190F8C" wp14:editId="6180197C">
            <wp:extent cx="3251200" cy="1828800"/>
            <wp:effectExtent l="12700" t="12700" r="12700" b="12700"/>
            <wp:docPr id="1172818345"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18345" name="Picture 23">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CE90DFD" w14:textId="5D977392" w:rsidR="00704D65" w:rsidRPr="00F5456F" w:rsidRDefault="00C24C94" w:rsidP="00EF71C1">
      <w:pPr>
        <w:pStyle w:val="Heading3"/>
        <w:rPr>
          <w:lang w:val="es-MX"/>
        </w:rPr>
      </w:pPr>
      <w:r w:rsidRPr="00F5456F">
        <w:rPr>
          <w:lang w:val="es-MX"/>
        </w:rPr>
        <w:t>Puntos de discusión</w:t>
      </w:r>
    </w:p>
    <w:p w14:paraId="08896701" w14:textId="77777777" w:rsidR="0012019F" w:rsidRPr="00F5456F" w:rsidRDefault="0012019F" w:rsidP="007A2938">
      <w:pPr>
        <w:pStyle w:val="ListBullet"/>
        <w:rPr>
          <w:lang w:val="es-MX"/>
        </w:rPr>
      </w:pPr>
      <w:r w:rsidRPr="00F5456F">
        <w:rPr>
          <w:lang w:val="es-MX"/>
        </w:rPr>
        <w:t xml:space="preserve">Los niños seguirán aumentando su vocabulario espacial durante el tiempo. En preescolar, TK y K, los niños están listos para comenzar a usar un lenguaje espacial más complejo, como "izquierda" y "derecha”. </w:t>
      </w:r>
    </w:p>
    <w:p w14:paraId="5539FAEE" w14:textId="77777777" w:rsidR="0012019F" w:rsidRPr="00F5456F" w:rsidRDefault="0012019F" w:rsidP="007A2938">
      <w:pPr>
        <w:pStyle w:val="ListBullet"/>
        <w:rPr>
          <w:lang w:val="es-MX"/>
        </w:rPr>
      </w:pPr>
      <w:r w:rsidRPr="00F5456F">
        <w:rPr>
          <w:lang w:val="es-MX"/>
        </w:rPr>
        <w:t xml:space="preserve">Los estudios muestran que los niños con un vocabulario espacial más amplio tienen un pensamiento espacial más avanzado (Pruden et al., 2011). Por ejemplo: </w:t>
      </w:r>
    </w:p>
    <w:p w14:paraId="52002A7C" w14:textId="31B6B0F6" w:rsidR="00704D65" w:rsidRPr="00F5456F" w:rsidRDefault="0012019F" w:rsidP="00150C97">
      <w:pPr>
        <w:pStyle w:val="ListBullet"/>
        <w:numPr>
          <w:ilvl w:val="1"/>
          <w:numId w:val="4"/>
        </w:numPr>
        <w:rPr>
          <w:lang w:val="es-MX"/>
        </w:rPr>
      </w:pPr>
      <w:r w:rsidRPr="00F5456F">
        <w:rPr>
          <w:lang w:val="es-MX"/>
        </w:rPr>
        <w:t>Los niños que utilizaban más vocabulario espacial cuando eran niños pequeños estaban más capacitados en tareas no verbales de resolución de problemas espaciales en la educación preescolar. La comprensión del vocabulario espacial va más allá de los conocimientos de palabras: apoya la resolución de problemas relacionados con el pensamiento espacial.</w:t>
      </w:r>
    </w:p>
    <w:p w14:paraId="473A2DA9" w14:textId="1EEC984E" w:rsidR="00704D65" w:rsidRPr="00F5456F" w:rsidRDefault="00C24C94" w:rsidP="001810DA">
      <w:pPr>
        <w:pStyle w:val="Heading2"/>
        <w:rPr>
          <w:lang w:val="es-MX"/>
        </w:rPr>
      </w:pPr>
      <w:r w:rsidRPr="00F5456F">
        <w:rPr>
          <w:lang w:val="es-MX"/>
        </w:rPr>
        <w:lastRenderedPageBreak/>
        <w:t xml:space="preserve">DIAPOSITIVA </w:t>
      </w:r>
      <w:r w:rsidR="00BB2900" w:rsidRPr="00F5456F">
        <w:rPr>
          <w:lang w:val="es-MX"/>
        </w:rPr>
        <w:t>2</w:t>
      </w:r>
      <w:r w:rsidR="006B19F0" w:rsidRPr="00F5456F">
        <w:rPr>
          <w:lang w:val="es-MX"/>
        </w:rPr>
        <w:t>1</w:t>
      </w:r>
      <w:r w:rsidR="00E5521C" w:rsidRPr="00F5456F">
        <w:rPr>
          <w:lang w:val="es-MX"/>
        </w:rPr>
        <w:t xml:space="preserve">: </w:t>
      </w:r>
      <w:r w:rsidR="0012019F" w:rsidRPr="00F5456F">
        <w:rPr>
          <w:lang w:val="es-MX"/>
        </w:rPr>
        <w:t xml:space="preserve">Vocabulario </w:t>
      </w:r>
      <w:r w:rsidR="00AC59A0" w:rsidRPr="00F5456F">
        <w:rPr>
          <w:lang w:val="es-MX"/>
        </w:rPr>
        <w:t>especial: Discutir</w:t>
      </w:r>
    </w:p>
    <w:p w14:paraId="268E909D" w14:textId="17B79152" w:rsidR="00704D65" w:rsidRPr="00F5456F" w:rsidRDefault="00EE7B45" w:rsidP="001810DA">
      <w:pPr>
        <w:pStyle w:val="BodyText"/>
        <w:keepN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784EBE32" wp14:editId="33AA6562">
            <wp:extent cx="3251200" cy="1828800"/>
            <wp:effectExtent l="12700" t="12700" r="12700" b="12700"/>
            <wp:docPr id="768142237"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42237" name="Picture 24">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0F098F6" w14:textId="57DC84D5" w:rsidR="00BB2900" w:rsidRPr="00F5456F" w:rsidRDefault="00C24C94" w:rsidP="00EF71C1">
      <w:pPr>
        <w:pStyle w:val="Heading3"/>
        <w:rPr>
          <w:lang w:val="es-MX"/>
        </w:rPr>
      </w:pPr>
      <w:r w:rsidRPr="00F5456F">
        <w:rPr>
          <w:lang w:val="es-MX"/>
        </w:rPr>
        <w:t>Tiempo</w:t>
      </w:r>
    </w:p>
    <w:p w14:paraId="464EA9AE" w14:textId="3F20DAC9" w:rsidR="00704D65" w:rsidRPr="00F5456F" w:rsidRDefault="00FD52E2" w:rsidP="00EF71C1">
      <w:pPr>
        <w:pStyle w:val="BodyText"/>
        <w:rPr>
          <w:lang w:val="es-MX"/>
        </w:rPr>
      </w:pPr>
      <w:r w:rsidRPr="00F5456F">
        <w:rPr>
          <w:lang w:val="es-MX"/>
        </w:rPr>
        <w:t>5–10 minut</w:t>
      </w:r>
      <w:r w:rsidR="0012019F" w:rsidRPr="00F5456F">
        <w:rPr>
          <w:lang w:val="es-MX"/>
        </w:rPr>
        <w:t>o</w:t>
      </w:r>
      <w:r w:rsidRPr="00F5456F">
        <w:rPr>
          <w:lang w:val="es-MX"/>
        </w:rPr>
        <w:t>s</w:t>
      </w:r>
    </w:p>
    <w:p w14:paraId="52D05F76" w14:textId="393AEF43" w:rsidR="00704D65" w:rsidRPr="00F5456F" w:rsidRDefault="00C24C94" w:rsidP="00BB2900">
      <w:pPr>
        <w:pStyle w:val="Heading3"/>
        <w:rPr>
          <w:rFonts w:ascii="Montserrat" w:hAnsi="Montserrat"/>
          <w:lang w:val="es-MX"/>
        </w:rPr>
      </w:pPr>
      <w:r w:rsidRPr="00F5456F">
        <w:rPr>
          <w:rFonts w:ascii="Montserrat" w:hAnsi="Montserrat"/>
          <w:lang w:val="es-MX"/>
        </w:rPr>
        <w:t>Puntos de discusión</w:t>
      </w:r>
    </w:p>
    <w:p w14:paraId="4CA13A36" w14:textId="77777777" w:rsidR="0012019F" w:rsidRPr="00F5456F" w:rsidRDefault="0012019F" w:rsidP="007A2938">
      <w:pPr>
        <w:pStyle w:val="ListBullet"/>
        <w:rPr>
          <w:lang w:val="es-MX"/>
        </w:rPr>
      </w:pPr>
      <w:r w:rsidRPr="00F5456F">
        <w:rPr>
          <w:lang w:val="es-MX"/>
        </w:rPr>
        <w:t xml:space="preserve">[Elegir una estrategia de facilitación. Ajustar temas de discusión según sea necesario.] Consideremos a la niña de esta foto con especial atención al vocabulario espacial. </w:t>
      </w:r>
    </w:p>
    <w:p w14:paraId="04C8FE1D" w14:textId="77777777" w:rsidR="0012019F" w:rsidRPr="00F5456F" w:rsidRDefault="0012019F" w:rsidP="007A2938">
      <w:pPr>
        <w:pStyle w:val="ListBullet"/>
        <w:rPr>
          <w:lang w:val="es-MX"/>
        </w:rPr>
      </w:pPr>
      <w:r w:rsidRPr="00F5456F">
        <w:rPr>
          <w:lang w:val="es-MX"/>
        </w:rPr>
        <w:t xml:space="preserve">¿Qué vocabulario espacial o gestos podría utilizar la niña al describir la estructura que creó? </w:t>
      </w:r>
    </w:p>
    <w:p w14:paraId="1DCF609C" w14:textId="77777777" w:rsidR="0012019F" w:rsidRPr="00F5456F" w:rsidRDefault="0012019F" w:rsidP="007A2938">
      <w:pPr>
        <w:pStyle w:val="ListBullet"/>
        <w:rPr>
          <w:lang w:val="es-MX"/>
        </w:rPr>
      </w:pPr>
      <w:r w:rsidRPr="00F5456F">
        <w:rPr>
          <w:lang w:val="es-MX"/>
        </w:rPr>
        <w:t xml:space="preserve">[Proporcionar tiempo para que los participantes piensen. Usted podría invitarlos a registrar sus respuestas.] </w:t>
      </w:r>
    </w:p>
    <w:p w14:paraId="54201708" w14:textId="2DC947AC" w:rsidR="0012019F" w:rsidRPr="00F5456F" w:rsidRDefault="0012019F" w:rsidP="007A2938">
      <w:pPr>
        <w:pStyle w:val="ListBullet"/>
        <w:rPr>
          <w:lang w:val="es-MX"/>
        </w:rPr>
      </w:pPr>
      <w:r w:rsidRPr="00F5456F">
        <w:rPr>
          <w:lang w:val="es-MX"/>
        </w:rPr>
        <w:t>[Después de que los participantes compartan:] Gracias por compartir sus ideas sobre cómo esta niña podría usar el vocabulario espacial.</w:t>
      </w:r>
    </w:p>
    <w:p w14:paraId="35D03F4B" w14:textId="32FB9B17" w:rsidR="00704D65" w:rsidRPr="00F5456F" w:rsidRDefault="00C24C94" w:rsidP="00EF71C1">
      <w:pPr>
        <w:pStyle w:val="Heading3"/>
        <w:rPr>
          <w:lang w:val="es-MX"/>
        </w:rPr>
      </w:pPr>
      <w:r w:rsidRPr="00F5456F">
        <w:rPr>
          <w:lang w:val="es-MX"/>
        </w:rPr>
        <w:t xml:space="preserve">Notas de facilitador </w:t>
      </w:r>
    </w:p>
    <w:p w14:paraId="1534B049" w14:textId="77777777" w:rsidR="0012019F" w:rsidRPr="00F5456F" w:rsidRDefault="0012019F" w:rsidP="007A2938">
      <w:pPr>
        <w:pStyle w:val="ListBullet"/>
        <w:rPr>
          <w:lang w:val="es-MX"/>
        </w:rPr>
      </w:pPr>
      <w:r w:rsidRPr="00F5456F">
        <w:rPr>
          <w:lang w:val="es-MX"/>
        </w:rPr>
        <w:t xml:space="preserve">Ajuste la forma en que organiza esta actividad según el tamaño del grupo, la duración y el formato de la sesión y las necesidades de los participantes. Por ejemplo: </w:t>
      </w:r>
    </w:p>
    <w:p w14:paraId="54BEC77A" w14:textId="77777777" w:rsidR="0012019F" w:rsidRPr="00F5456F" w:rsidRDefault="0012019F" w:rsidP="00150C97">
      <w:pPr>
        <w:pStyle w:val="ListBullet"/>
        <w:numPr>
          <w:ilvl w:val="1"/>
          <w:numId w:val="4"/>
        </w:numPr>
        <w:rPr>
          <w:lang w:val="es-MX"/>
        </w:rPr>
      </w:pPr>
      <w:r w:rsidRPr="00F5456F">
        <w:rPr>
          <w:lang w:val="es-MX"/>
        </w:rPr>
        <w:t xml:space="preserve">Anime a los participantes a trabajar en grupos o a hablar con un compañero. </w:t>
      </w:r>
    </w:p>
    <w:p w14:paraId="6F93D608" w14:textId="77777777" w:rsidR="0012019F" w:rsidRPr="00F5456F" w:rsidRDefault="0012019F" w:rsidP="007A2938">
      <w:pPr>
        <w:pStyle w:val="ListBullet"/>
        <w:rPr>
          <w:lang w:val="es-MX"/>
        </w:rPr>
      </w:pPr>
      <w:r w:rsidRPr="00F5456F">
        <w:rPr>
          <w:lang w:val="es-MX"/>
        </w:rPr>
        <w:t xml:space="preserve">Invite a los participantes a compartir sus respuestas con el grupo más grande. </w:t>
      </w:r>
    </w:p>
    <w:p w14:paraId="712DBB56" w14:textId="77777777" w:rsidR="0012019F" w:rsidRPr="00F5456F" w:rsidRDefault="0012019F" w:rsidP="007A2938">
      <w:pPr>
        <w:pStyle w:val="ListBullet"/>
        <w:rPr>
          <w:lang w:val="es-MX"/>
        </w:rPr>
      </w:pPr>
      <w:r w:rsidRPr="00F5456F">
        <w:rPr>
          <w:lang w:val="es-MX"/>
        </w:rPr>
        <w:t xml:space="preserve">Considere la posibilidad de invitar a los participantes a reflexionar sobre su propio entorno de aprendizaje y compartir ejemplos de cómo los niños pueden utilizar el vocabulario espacial. Aliente a los participantes a considerar los intereses, idiomas, culturas y experiencias vividas, habilidades y nuevas habilidades de los niños. </w:t>
      </w:r>
    </w:p>
    <w:p w14:paraId="7883F1AD" w14:textId="1586D889" w:rsidR="0012019F" w:rsidRPr="00F5456F" w:rsidRDefault="0012019F" w:rsidP="007A2938">
      <w:pPr>
        <w:pStyle w:val="ListBullet"/>
        <w:rPr>
          <w:lang w:val="es-MX"/>
        </w:rPr>
      </w:pPr>
      <w:r w:rsidRPr="00F5456F">
        <w:rPr>
          <w:lang w:val="es-MX"/>
        </w:rPr>
        <w:lastRenderedPageBreak/>
        <w:t>Puede escribir las ideas que se comparten en papel gráfico. Rotule el papel "Vocabulario espacial.”</w:t>
      </w:r>
    </w:p>
    <w:p w14:paraId="1588040A" w14:textId="6FD1B3EB" w:rsidR="00704D65" w:rsidRPr="00F5456F" w:rsidRDefault="00C24C94" w:rsidP="00EF71C1">
      <w:pPr>
        <w:pStyle w:val="Heading2"/>
        <w:rPr>
          <w:lang w:val="es-MX"/>
        </w:rPr>
      </w:pPr>
      <w:r w:rsidRPr="00F5456F">
        <w:rPr>
          <w:lang w:val="es-MX"/>
        </w:rPr>
        <w:t xml:space="preserve">DIAPOSITIVA </w:t>
      </w:r>
      <w:r w:rsidR="004D4C9F" w:rsidRPr="00F5456F">
        <w:rPr>
          <w:lang w:val="es-MX"/>
        </w:rPr>
        <w:t>2</w:t>
      </w:r>
      <w:r w:rsidR="006B19F0" w:rsidRPr="00F5456F">
        <w:rPr>
          <w:lang w:val="es-MX"/>
        </w:rPr>
        <w:t>2</w:t>
      </w:r>
      <w:r w:rsidR="00E5521C" w:rsidRPr="00F5456F">
        <w:rPr>
          <w:lang w:val="es-MX"/>
        </w:rPr>
        <w:t xml:space="preserve">: </w:t>
      </w:r>
      <w:r w:rsidR="0012019F" w:rsidRPr="00F5456F">
        <w:rPr>
          <w:lang w:val="es-MX"/>
        </w:rPr>
        <w:t xml:space="preserve">Rotación mental: </w:t>
      </w:r>
      <w:r w:rsidR="00AC59A0" w:rsidRPr="00F5456F">
        <w:rPr>
          <w:lang w:val="es-MX"/>
        </w:rPr>
        <w:t>D</w:t>
      </w:r>
      <w:r w:rsidR="0012019F" w:rsidRPr="00F5456F">
        <w:rPr>
          <w:lang w:val="es-MX"/>
        </w:rPr>
        <w:t>efinición</w:t>
      </w:r>
    </w:p>
    <w:p w14:paraId="10472CAE" w14:textId="63B55C62" w:rsidR="00704D65" w:rsidRPr="00F5456F" w:rsidRDefault="00EE7B45" w:rsidP="0049055B">
      <w:pPr>
        <w:pStyle w:val="BodyText"/>
        <w:spacing w:before="7"/>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3FA5F67D" wp14:editId="38D0ECE1">
            <wp:extent cx="3251200" cy="1828800"/>
            <wp:effectExtent l="12700" t="12700" r="12700" b="12700"/>
            <wp:docPr id="694538024"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38024" name="Picture 25">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589BBF2" w14:textId="3369368F" w:rsidR="00704D65" w:rsidRPr="00F5456F" w:rsidRDefault="00C24C94" w:rsidP="00EF71C1">
      <w:pPr>
        <w:pStyle w:val="Heading3"/>
        <w:rPr>
          <w:lang w:val="es-MX"/>
        </w:rPr>
      </w:pPr>
      <w:r w:rsidRPr="00F5456F">
        <w:rPr>
          <w:lang w:val="es-MX"/>
        </w:rPr>
        <w:t>Puntos de discusión</w:t>
      </w:r>
    </w:p>
    <w:p w14:paraId="5FFBF73F" w14:textId="1588FE60" w:rsidR="00704D65" w:rsidRPr="00F5456F" w:rsidRDefault="0012019F" w:rsidP="007A2938">
      <w:pPr>
        <w:pStyle w:val="ListBullet"/>
        <w:rPr>
          <w:lang w:val="es-MX"/>
        </w:rPr>
      </w:pPr>
      <w:r w:rsidRPr="00F5456F">
        <w:rPr>
          <w:lang w:val="es-MX"/>
        </w:rPr>
        <w:t>La rotación mental es la capacidad de imaginar cómo podría verse un objeto cuando se gira o voltea.</w:t>
      </w:r>
    </w:p>
    <w:p w14:paraId="703356C9" w14:textId="1CF6B0E2" w:rsidR="00704D65" w:rsidRPr="00F5456F" w:rsidRDefault="00C24C94" w:rsidP="00EF71C1">
      <w:pPr>
        <w:pStyle w:val="Heading2"/>
        <w:rPr>
          <w:lang w:val="es-MX"/>
        </w:rPr>
      </w:pPr>
      <w:r w:rsidRPr="00F5456F">
        <w:rPr>
          <w:lang w:val="es-MX"/>
        </w:rPr>
        <w:t xml:space="preserve">DIAPOSITIVA </w:t>
      </w:r>
      <w:r w:rsidR="004D4C9F" w:rsidRPr="00F5456F">
        <w:rPr>
          <w:lang w:val="es-MX"/>
        </w:rPr>
        <w:t>2</w:t>
      </w:r>
      <w:r w:rsidR="006B19F0" w:rsidRPr="00F5456F">
        <w:rPr>
          <w:lang w:val="es-MX"/>
        </w:rPr>
        <w:t>3</w:t>
      </w:r>
      <w:r w:rsidR="00510A41" w:rsidRPr="00F5456F">
        <w:rPr>
          <w:lang w:val="es-MX"/>
        </w:rPr>
        <w:t xml:space="preserve">: </w:t>
      </w:r>
      <w:r w:rsidR="0012019F" w:rsidRPr="00F5456F">
        <w:rPr>
          <w:lang w:val="es-MX"/>
        </w:rPr>
        <w:t>Juego: Rotación mental</w:t>
      </w:r>
    </w:p>
    <w:p w14:paraId="0004BE11" w14:textId="39A9CE67" w:rsidR="009832F3" w:rsidRPr="00F5456F" w:rsidRDefault="00EE7B45" w:rsidP="009832F3">
      <w:pPr>
        <w:jc w:val="center"/>
        <w:rPr>
          <w:lang w:val="es-MX"/>
        </w:rPr>
      </w:pPr>
      <w:r w:rsidRPr="00F5456F">
        <w:rPr>
          <w:noProof/>
          <w:lang w:val="es-MX"/>
          <w14:ligatures w14:val="none"/>
        </w:rPr>
        <w:drawing>
          <wp:inline distT="0" distB="0" distL="0" distR="0" wp14:anchorId="4260274B" wp14:editId="5EDFEE6F">
            <wp:extent cx="3251200" cy="1828800"/>
            <wp:effectExtent l="12700" t="12700" r="12700" b="12700"/>
            <wp:docPr id="42136576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5766" name="Picture 26">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57955DE" w14:textId="61322D19" w:rsidR="00E27D87" w:rsidRPr="00F5456F" w:rsidRDefault="00C24C94" w:rsidP="00EF71C1">
      <w:pPr>
        <w:pStyle w:val="Heading3"/>
        <w:rPr>
          <w:lang w:val="es-MX"/>
        </w:rPr>
      </w:pPr>
      <w:r w:rsidRPr="00F5456F">
        <w:rPr>
          <w:lang w:val="es-MX"/>
        </w:rPr>
        <w:t>Puntos de discusión</w:t>
      </w:r>
    </w:p>
    <w:p w14:paraId="131C7D0E" w14:textId="77777777" w:rsidR="0012019F" w:rsidRPr="00F5456F" w:rsidRDefault="0012019F" w:rsidP="007A2938">
      <w:pPr>
        <w:pStyle w:val="ListBullet"/>
        <w:rPr>
          <w:lang w:val="es-MX"/>
        </w:rPr>
      </w:pPr>
      <w:r w:rsidRPr="00F5456F">
        <w:rPr>
          <w:lang w:val="es-MX"/>
        </w:rPr>
        <w:t xml:space="preserve">Probemos la rotación mental. </w:t>
      </w:r>
    </w:p>
    <w:p w14:paraId="70A7ED81" w14:textId="77777777" w:rsidR="0012019F" w:rsidRPr="00F5456F" w:rsidRDefault="0012019F" w:rsidP="007A2938">
      <w:pPr>
        <w:pStyle w:val="ListBullet"/>
        <w:rPr>
          <w:lang w:val="es-MX"/>
        </w:rPr>
      </w:pPr>
      <w:r w:rsidRPr="00F5456F">
        <w:rPr>
          <w:lang w:val="es-MX"/>
        </w:rPr>
        <w:t xml:space="preserve">Observe la imagen en la fila superior. ¿Cuál de las imágenes en la fila inferior es igual a la imagen en la fila superior? [Pausa para proporcionar tiempo a los participantes para pensar y responder. La respuesta correcta es C.] </w:t>
      </w:r>
    </w:p>
    <w:p w14:paraId="2C660F87" w14:textId="4965A9CE" w:rsidR="008D723D" w:rsidRPr="00F5456F" w:rsidRDefault="0012019F" w:rsidP="0086509A">
      <w:pPr>
        <w:pStyle w:val="ListBullet"/>
        <w:rPr>
          <w:lang w:val="es-MX"/>
        </w:rPr>
      </w:pPr>
      <w:r w:rsidRPr="00F5456F">
        <w:rPr>
          <w:lang w:val="es-MX"/>
        </w:rPr>
        <w:t>Para completar esta tarea, utilizó la rotación mental.</w:t>
      </w:r>
    </w:p>
    <w:p w14:paraId="62EE6CB3" w14:textId="47F06E19" w:rsidR="00E16FB9" w:rsidRPr="00F5456F" w:rsidRDefault="00C24C94" w:rsidP="00EF71C1">
      <w:pPr>
        <w:pStyle w:val="Heading3"/>
        <w:rPr>
          <w:lang w:val="es-MX"/>
        </w:rPr>
      </w:pPr>
      <w:r w:rsidRPr="00F5456F">
        <w:rPr>
          <w:lang w:val="es-MX"/>
        </w:rPr>
        <w:lastRenderedPageBreak/>
        <w:t xml:space="preserve">Notas de facilitador </w:t>
      </w:r>
    </w:p>
    <w:p w14:paraId="3020665E" w14:textId="34A69C6C" w:rsidR="00E16FB9" w:rsidRPr="00F5456F" w:rsidRDefault="0012019F" w:rsidP="007A2938">
      <w:pPr>
        <w:pStyle w:val="ListBullet"/>
        <w:rPr>
          <w:lang w:val="es-MX"/>
        </w:rPr>
      </w:pPr>
      <w:r w:rsidRPr="00F5456F">
        <w:rPr>
          <w:b/>
          <w:bCs/>
          <w:lang w:val="es-MX"/>
        </w:rPr>
        <w:t xml:space="preserve">Nota: </w:t>
      </w:r>
      <w:r w:rsidRPr="00F5456F">
        <w:rPr>
          <w:lang w:val="es-MX"/>
        </w:rPr>
        <w:t xml:space="preserve">Una experiencia similar también se proporciona en PPT 1: "Introducción al pensamiento espacial: </w:t>
      </w:r>
      <w:r w:rsidR="00AC59A0" w:rsidRPr="00F5456F">
        <w:rPr>
          <w:lang w:val="es-MX"/>
        </w:rPr>
        <w:t xml:space="preserve">Recien </w:t>
      </w:r>
      <w:r w:rsidRPr="00F5456F">
        <w:rPr>
          <w:lang w:val="es-MX"/>
        </w:rPr>
        <w:t>naci</w:t>
      </w:r>
      <w:r w:rsidR="00AC59A0" w:rsidRPr="00F5456F">
        <w:rPr>
          <w:lang w:val="es-MX"/>
        </w:rPr>
        <w:t>do–</w:t>
      </w:r>
      <w:r w:rsidRPr="00F5456F">
        <w:rPr>
          <w:lang w:val="es-MX"/>
        </w:rPr>
        <w:t>8 años."</w:t>
      </w:r>
    </w:p>
    <w:p w14:paraId="1394F0BE" w14:textId="3872B50F" w:rsidR="00D80006" w:rsidRPr="00F5456F" w:rsidRDefault="00C24C94" w:rsidP="00EF71C1">
      <w:pPr>
        <w:pStyle w:val="Heading2"/>
        <w:rPr>
          <w:lang w:val="es-MX"/>
        </w:rPr>
      </w:pPr>
      <w:r w:rsidRPr="00F5456F">
        <w:rPr>
          <w:lang w:val="es-MX"/>
        </w:rPr>
        <w:t xml:space="preserve">DIAPOSITIVA </w:t>
      </w:r>
      <w:r w:rsidR="00D80006" w:rsidRPr="00F5456F">
        <w:rPr>
          <w:lang w:val="es-MX"/>
        </w:rPr>
        <w:t>2</w:t>
      </w:r>
      <w:r w:rsidR="006B19F0" w:rsidRPr="00F5456F">
        <w:rPr>
          <w:lang w:val="es-MX"/>
        </w:rPr>
        <w:t>4</w:t>
      </w:r>
      <w:r w:rsidR="00510A41" w:rsidRPr="00F5456F">
        <w:rPr>
          <w:lang w:val="es-MX"/>
        </w:rPr>
        <w:t xml:space="preserve">: </w:t>
      </w:r>
      <w:r w:rsidR="0012019F" w:rsidRPr="00F5456F">
        <w:rPr>
          <w:lang w:val="es-MX"/>
        </w:rPr>
        <w:t>Rotación mental: Ejemplos</w:t>
      </w:r>
    </w:p>
    <w:p w14:paraId="53E4571A" w14:textId="0C30AEE5" w:rsidR="00D80006"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42B24E99" wp14:editId="671E629D">
            <wp:extent cx="3251200" cy="1828800"/>
            <wp:effectExtent l="12700" t="12700" r="12700" b="12700"/>
            <wp:docPr id="2051477301"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77301" name="Picture 27">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9EE757B" w14:textId="566B50A3" w:rsidR="00D80006" w:rsidRPr="00F5456F" w:rsidRDefault="00C24C94" w:rsidP="00EF71C1">
      <w:pPr>
        <w:pStyle w:val="Heading3"/>
        <w:rPr>
          <w:lang w:val="es-MX"/>
        </w:rPr>
      </w:pPr>
      <w:r w:rsidRPr="00F5456F">
        <w:rPr>
          <w:lang w:val="es-MX"/>
        </w:rPr>
        <w:t>Puntos de discusión</w:t>
      </w:r>
    </w:p>
    <w:p w14:paraId="6FBB4743" w14:textId="77777777" w:rsidR="00D838FC" w:rsidRPr="00F5456F" w:rsidRDefault="0012019F" w:rsidP="007A2938">
      <w:pPr>
        <w:pStyle w:val="ListBullet"/>
        <w:rPr>
          <w:lang w:val="es-MX"/>
        </w:rPr>
      </w:pPr>
      <w:r w:rsidRPr="00F5456F">
        <w:rPr>
          <w:lang w:val="es-MX"/>
        </w:rPr>
        <w:t xml:space="preserve">He aquí algunos ejemplos de cómo los niños pueden utilizar la rotación mental. </w:t>
      </w:r>
    </w:p>
    <w:p w14:paraId="76704283" w14:textId="77777777" w:rsidR="00D838FC" w:rsidRPr="00F5456F" w:rsidRDefault="0012019F" w:rsidP="00150C97">
      <w:pPr>
        <w:pStyle w:val="ListBullet"/>
        <w:numPr>
          <w:ilvl w:val="1"/>
          <w:numId w:val="4"/>
        </w:numPr>
        <w:rPr>
          <w:lang w:val="es-MX"/>
        </w:rPr>
      </w:pPr>
      <w:r w:rsidRPr="00F5456F">
        <w:rPr>
          <w:lang w:val="es-MX"/>
        </w:rPr>
        <w:t xml:space="preserve">Los niños giran mentalmente los juguetes o materiales cuando los guardan en una estantería o en un recipiente. </w:t>
      </w:r>
    </w:p>
    <w:p w14:paraId="67CCEEE4" w14:textId="77777777" w:rsidR="00D838FC" w:rsidRPr="00F5456F" w:rsidRDefault="0012019F" w:rsidP="00150C97">
      <w:pPr>
        <w:pStyle w:val="ListBullet"/>
        <w:numPr>
          <w:ilvl w:val="1"/>
          <w:numId w:val="4"/>
        </w:numPr>
        <w:rPr>
          <w:lang w:val="es-MX"/>
        </w:rPr>
      </w:pPr>
      <w:r w:rsidRPr="00F5456F">
        <w:rPr>
          <w:lang w:val="es-MX"/>
        </w:rPr>
        <w:t xml:space="preserve">Los niños giran mentalmente las piezas del rompecabezas para predecir dónde podría caber una pieza. </w:t>
      </w:r>
    </w:p>
    <w:p w14:paraId="5089B43F" w14:textId="4BB487DC" w:rsidR="00D838FC" w:rsidRPr="00F5456F" w:rsidRDefault="0012019F" w:rsidP="00150C97">
      <w:pPr>
        <w:pStyle w:val="ListBullet"/>
        <w:numPr>
          <w:ilvl w:val="1"/>
          <w:numId w:val="4"/>
        </w:numPr>
        <w:rPr>
          <w:lang w:val="es-MX"/>
        </w:rPr>
      </w:pPr>
      <w:r w:rsidRPr="00F5456F">
        <w:rPr>
          <w:lang w:val="es-MX"/>
        </w:rPr>
        <w:t xml:space="preserve">Los niños utilizan la rotación mental cuando construyen con bloques u otros materiales de construcción. Ellos predicen cómo girar o voltear una pieza para que se ajuste dónde quieren. </w:t>
      </w:r>
    </w:p>
    <w:p w14:paraId="38B9290A" w14:textId="7EA9BB77" w:rsidR="0012019F" w:rsidRPr="00F5456F" w:rsidRDefault="0012019F" w:rsidP="007A2938">
      <w:pPr>
        <w:pStyle w:val="ListBullet"/>
        <w:rPr>
          <w:lang w:val="es-MX"/>
        </w:rPr>
      </w:pPr>
      <w:r w:rsidRPr="00F5456F">
        <w:rPr>
          <w:lang w:val="es-MX"/>
        </w:rPr>
        <w:t>Las experiencias y culturas vividas por los niños desempeñan un papel en la forma en que desarrollan la rotación mental. Por ejemplo, los niños que juegan con muñecas que encajan las más pequeñas dentro de las más grandes (muñecas rusas) pueden tener mucha experiencia en tareas que requieren rotación mental.</w:t>
      </w:r>
    </w:p>
    <w:p w14:paraId="6813B03C" w14:textId="04673685" w:rsidR="008D723D" w:rsidRPr="00F5456F" w:rsidRDefault="00C24C94" w:rsidP="001810DA">
      <w:pPr>
        <w:pStyle w:val="Heading2"/>
        <w:rPr>
          <w:lang w:val="es-MX"/>
        </w:rPr>
      </w:pPr>
      <w:r w:rsidRPr="00F5456F">
        <w:rPr>
          <w:lang w:val="es-MX"/>
        </w:rPr>
        <w:lastRenderedPageBreak/>
        <w:t xml:space="preserve">DIAPOSITIVA </w:t>
      </w:r>
      <w:r w:rsidR="008D723D" w:rsidRPr="00F5456F">
        <w:rPr>
          <w:lang w:val="es-MX"/>
        </w:rPr>
        <w:t>2</w:t>
      </w:r>
      <w:r w:rsidR="006B19F0" w:rsidRPr="00F5456F">
        <w:rPr>
          <w:lang w:val="es-MX"/>
        </w:rPr>
        <w:t>5</w:t>
      </w:r>
      <w:r w:rsidR="00510A41" w:rsidRPr="00F5456F">
        <w:rPr>
          <w:lang w:val="es-MX"/>
        </w:rPr>
        <w:t xml:space="preserve">: </w:t>
      </w:r>
      <w:r w:rsidR="00D838FC" w:rsidRPr="00F5456F">
        <w:rPr>
          <w:lang w:val="es-MX"/>
        </w:rPr>
        <w:t>Rotación mental: Desarrollo</w:t>
      </w:r>
    </w:p>
    <w:p w14:paraId="36A89A07" w14:textId="14B5FCCC" w:rsidR="00704D65" w:rsidRPr="00F5456F" w:rsidRDefault="00EE7B45" w:rsidP="001810DA">
      <w:pPr>
        <w:pStyle w:val="BodyText"/>
        <w:keepN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24AFC7EC" wp14:editId="3531E579">
            <wp:extent cx="3251200" cy="1828800"/>
            <wp:effectExtent l="12700" t="12700" r="12700" b="12700"/>
            <wp:docPr id="2112365240"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65240" name="Picture 29">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D29DF92" w14:textId="45AED7A9" w:rsidR="00704D65" w:rsidRPr="00F5456F" w:rsidRDefault="00C24C94" w:rsidP="00EF71C1">
      <w:pPr>
        <w:pStyle w:val="Heading3"/>
        <w:rPr>
          <w:lang w:val="es-MX"/>
        </w:rPr>
      </w:pPr>
      <w:r w:rsidRPr="00F5456F">
        <w:rPr>
          <w:lang w:val="es-MX"/>
        </w:rPr>
        <w:t>Puntos de discusión</w:t>
      </w:r>
    </w:p>
    <w:p w14:paraId="268472FD" w14:textId="77777777" w:rsidR="00D838FC" w:rsidRPr="00F5456F" w:rsidRDefault="00D838FC" w:rsidP="007A2938">
      <w:pPr>
        <w:pStyle w:val="ListBullet"/>
        <w:rPr>
          <w:lang w:val="es-MX"/>
        </w:rPr>
      </w:pPr>
      <w:r w:rsidRPr="00F5456F">
        <w:rPr>
          <w:lang w:val="es-MX"/>
        </w:rPr>
        <w:t xml:space="preserve">Los niños en preescolar, TK y K comienzan a rotar mentalmente objetos. No necesitan tocar o mover objetos físicamente para saber cómo se ven desde diferentes posiciones (Levine et al., 2018). </w:t>
      </w:r>
    </w:p>
    <w:p w14:paraId="16F68FFB" w14:textId="77777777" w:rsidR="00D838FC" w:rsidRPr="00F5456F" w:rsidRDefault="00D838FC" w:rsidP="007A2938">
      <w:pPr>
        <w:pStyle w:val="ListBullet"/>
        <w:rPr>
          <w:lang w:val="es-MX"/>
        </w:rPr>
      </w:pPr>
      <w:r w:rsidRPr="00F5456F">
        <w:rPr>
          <w:lang w:val="es-MX"/>
        </w:rPr>
        <w:t xml:space="preserve">Los niños de este rango de edad pueden usar la rotación mental para resolver problemas (Wakefield et al., 2019). Por ejemplo: </w:t>
      </w:r>
    </w:p>
    <w:p w14:paraId="42068712" w14:textId="423C1B78" w:rsidR="00D838FC" w:rsidRPr="00F5456F" w:rsidRDefault="00D838FC" w:rsidP="00150C97">
      <w:pPr>
        <w:pStyle w:val="ListBullet"/>
        <w:numPr>
          <w:ilvl w:val="1"/>
          <w:numId w:val="4"/>
        </w:numPr>
        <w:rPr>
          <w:lang w:val="es-MX"/>
        </w:rPr>
      </w:pPr>
      <w:r w:rsidRPr="00F5456F">
        <w:rPr>
          <w:lang w:val="es-MX"/>
        </w:rPr>
        <w:t>Cuando trabajan en un rompecabezas, pueden usar la rotación mental para imaginar cómo girar una pieza para que encaje con las otras.</w:t>
      </w:r>
    </w:p>
    <w:p w14:paraId="1CAC8762" w14:textId="37B38A95" w:rsidR="00704D65" w:rsidRPr="00F5456F" w:rsidRDefault="00C24C94" w:rsidP="00EF71C1">
      <w:pPr>
        <w:pStyle w:val="Heading2"/>
        <w:rPr>
          <w:lang w:val="es-MX"/>
        </w:rPr>
      </w:pPr>
      <w:r w:rsidRPr="00F5456F">
        <w:rPr>
          <w:lang w:val="es-MX"/>
        </w:rPr>
        <w:t xml:space="preserve">DIAPOSITIVA </w:t>
      </w:r>
      <w:r w:rsidR="008D723D" w:rsidRPr="00F5456F">
        <w:rPr>
          <w:lang w:val="es-MX"/>
        </w:rPr>
        <w:t>2</w:t>
      </w:r>
      <w:r w:rsidR="006B19F0" w:rsidRPr="00F5456F">
        <w:rPr>
          <w:lang w:val="es-MX"/>
        </w:rPr>
        <w:t>6</w:t>
      </w:r>
      <w:r w:rsidR="00510A41" w:rsidRPr="00F5456F">
        <w:rPr>
          <w:lang w:val="es-MX"/>
        </w:rPr>
        <w:t xml:space="preserve">: </w:t>
      </w:r>
      <w:r w:rsidR="00D838FC" w:rsidRPr="00F5456F">
        <w:rPr>
          <w:lang w:val="es-MX"/>
        </w:rPr>
        <w:t>Rotación mental: Desarrollo (continuación)</w:t>
      </w:r>
      <w:r w:rsidR="00510A41" w:rsidRPr="00F5456F">
        <w:rPr>
          <w:lang w:val="es-MX"/>
        </w:rPr>
        <w:t xml:space="preserve"> </w:t>
      </w:r>
    </w:p>
    <w:p w14:paraId="48DE771E" w14:textId="3B2BA761" w:rsidR="00704D65" w:rsidRPr="00F5456F" w:rsidRDefault="00EE7B45" w:rsidP="0049055B">
      <w:pPr>
        <w:pStyle w:val="BodyText"/>
        <w:spacing w:before="5"/>
        <w:jc w:val="center"/>
        <w:rPr>
          <w:rFonts w:ascii="Montserrat" w:hAnsi="Montserrat"/>
          <w:sz w:val="21"/>
          <w:lang w:val="es-MX"/>
        </w:rPr>
      </w:pPr>
      <w:r w:rsidRPr="00F5456F">
        <w:rPr>
          <w:rFonts w:ascii="Montserrat" w:hAnsi="Montserrat"/>
          <w:noProof/>
          <w:sz w:val="21"/>
          <w:lang w:val="es-MX"/>
          <w14:ligatures w14:val="none"/>
        </w:rPr>
        <w:drawing>
          <wp:inline distT="0" distB="0" distL="0" distR="0" wp14:anchorId="14C1193F" wp14:editId="3C5E4980">
            <wp:extent cx="3251200" cy="1828800"/>
            <wp:effectExtent l="12700" t="12700" r="12700" b="12700"/>
            <wp:docPr id="1250730982"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30982" name="Picture 28">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98C9ADC" w14:textId="5841E4D8" w:rsidR="00704D65" w:rsidRPr="00F5456F" w:rsidRDefault="00C24C94" w:rsidP="00EF71C1">
      <w:pPr>
        <w:pStyle w:val="Heading3"/>
        <w:rPr>
          <w:lang w:val="es-MX"/>
        </w:rPr>
      </w:pPr>
      <w:r w:rsidRPr="00F5456F">
        <w:rPr>
          <w:lang w:val="es-MX"/>
        </w:rPr>
        <w:t>Puntos de discusión</w:t>
      </w:r>
    </w:p>
    <w:p w14:paraId="1E705383" w14:textId="77777777" w:rsidR="00D838FC" w:rsidRPr="00F5456F" w:rsidRDefault="00D838FC" w:rsidP="007A2938">
      <w:pPr>
        <w:pStyle w:val="ListBullet"/>
        <w:rPr>
          <w:lang w:val="es-MX"/>
        </w:rPr>
      </w:pPr>
      <w:r w:rsidRPr="00F5456F">
        <w:rPr>
          <w:lang w:val="es-MX"/>
        </w:rPr>
        <w:t xml:space="preserve">Los niños de esta edad siguen desarrollando sus habilidades mentales de rotación. Por ejemplo: </w:t>
      </w:r>
    </w:p>
    <w:p w14:paraId="032966BF" w14:textId="77777777" w:rsidR="00D838FC" w:rsidRPr="00F5456F" w:rsidRDefault="00D838FC" w:rsidP="00150C97">
      <w:pPr>
        <w:pStyle w:val="ListBullet"/>
        <w:numPr>
          <w:ilvl w:val="1"/>
          <w:numId w:val="4"/>
        </w:numPr>
        <w:rPr>
          <w:lang w:val="es-MX"/>
        </w:rPr>
      </w:pPr>
      <w:r w:rsidRPr="00F5456F">
        <w:rPr>
          <w:lang w:val="es-MX"/>
        </w:rPr>
        <w:t xml:space="preserve">La rotación mental de las formas bidimensionales podría ser más fácil que la rotación mental de las formas tridimensionales. </w:t>
      </w:r>
    </w:p>
    <w:p w14:paraId="700D5CEA" w14:textId="56407DDD" w:rsidR="00D838FC" w:rsidRPr="00F5456F" w:rsidRDefault="00D838FC" w:rsidP="00150C97">
      <w:pPr>
        <w:pStyle w:val="ListBullet"/>
        <w:numPr>
          <w:ilvl w:val="1"/>
          <w:numId w:val="4"/>
        </w:numPr>
        <w:rPr>
          <w:lang w:val="es-MX"/>
        </w:rPr>
      </w:pPr>
      <w:r w:rsidRPr="00F5456F">
        <w:rPr>
          <w:lang w:val="es-MX"/>
        </w:rPr>
        <w:lastRenderedPageBreak/>
        <w:t>Rotar mentalmente objetos con un pequeño cambio de rotación puede ser más fácil que rotar mentalmente objetos con un gran cambio de rotación. Por ejemplo, es más fácil para los niños visualizar un objeto girado de lado que voltearlo completamente boca abajo.</w:t>
      </w:r>
    </w:p>
    <w:p w14:paraId="06685B18" w14:textId="3A762E4E" w:rsidR="00704D65" w:rsidRPr="00F5456F" w:rsidRDefault="00C24C94" w:rsidP="00EF71C1">
      <w:pPr>
        <w:pStyle w:val="Heading2"/>
        <w:rPr>
          <w:lang w:val="es-MX"/>
        </w:rPr>
      </w:pPr>
      <w:r w:rsidRPr="00F5456F">
        <w:rPr>
          <w:lang w:val="es-MX"/>
        </w:rPr>
        <w:t xml:space="preserve">DIAPOSITIVA </w:t>
      </w:r>
      <w:r w:rsidR="008D723D" w:rsidRPr="00F5456F">
        <w:rPr>
          <w:lang w:val="es-MX"/>
        </w:rPr>
        <w:t>2</w:t>
      </w:r>
      <w:r w:rsidR="006B19F0" w:rsidRPr="00F5456F">
        <w:rPr>
          <w:lang w:val="es-MX"/>
        </w:rPr>
        <w:t>7</w:t>
      </w:r>
      <w:r w:rsidR="00C936FD" w:rsidRPr="00F5456F">
        <w:rPr>
          <w:lang w:val="es-MX"/>
        </w:rPr>
        <w:t xml:space="preserve">: </w:t>
      </w:r>
      <w:r w:rsidR="00D838FC" w:rsidRPr="00F5456F">
        <w:rPr>
          <w:lang w:val="es-MX"/>
        </w:rPr>
        <w:t>Rotación mental</w:t>
      </w:r>
      <w:r w:rsidR="00AC59A0" w:rsidRPr="00F5456F">
        <w:rPr>
          <w:lang w:val="es-MX"/>
        </w:rPr>
        <w:t>: Discutir</w:t>
      </w:r>
    </w:p>
    <w:p w14:paraId="77D7C095" w14:textId="0ACFC0CC"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5F240DC0" wp14:editId="2A05F460">
            <wp:extent cx="3251200" cy="1828800"/>
            <wp:effectExtent l="12700" t="12700" r="12700" b="12700"/>
            <wp:docPr id="1928381291"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81291" name="Picture 30">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624B0D5" w14:textId="4A72D94D" w:rsidR="002D50C4" w:rsidRPr="00F5456F" w:rsidRDefault="00C24C94" w:rsidP="00EF71C1">
      <w:pPr>
        <w:pStyle w:val="Heading3"/>
        <w:rPr>
          <w:lang w:val="es-MX"/>
        </w:rPr>
      </w:pPr>
      <w:r w:rsidRPr="00F5456F">
        <w:rPr>
          <w:lang w:val="es-MX"/>
        </w:rPr>
        <w:t>Tiempo</w:t>
      </w:r>
    </w:p>
    <w:p w14:paraId="2B03FCCE" w14:textId="12FFFE35" w:rsidR="00704D65" w:rsidRPr="00F5456F" w:rsidRDefault="00FD52E2" w:rsidP="00EF71C1">
      <w:pPr>
        <w:pStyle w:val="BodyText"/>
        <w:rPr>
          <w:lang w:val="es-MX"/>
        </w:rPr>
      </w:pPr>
      <w:r w:rsidRPr="00F5456F">
        <w:rPr>
          <w:lang w:val="es-MX"/>
        </w:rPr>
        <w:t>5–10 minut</w:t>
      </w:r>
      <w:r w:rsidR="00D838FC" w:rsidRPr="00F5456F">
        <w:rPr>
          <w:lang w:val="es-MX"/>
        </w:rPr>
        <w:t>o</w:t>
      </w:r>
      <w:r w:rsidRPr="00F5456F">
        <w:rPr>
          <w:lang w:val="es-MX"/>
        </w:rPr>
        <w:t>s</w:t>
      </w:r>
    </w:p>
    <w:p w14:paraId="53063B3C" w14:textId="40E2A1F8" w:rsidR="00704D65" w:rsidRPr="00F5456F" w:rsidRDefault="00C24C94" w:rsidP="00EF71C1">
      <w:pPr>
        <w:pStyle w:val="Heading3"/>
        <w:rPr>
          <w:lang w:val="es-MX"/>
        </w:rPr>
      </w:pPr>
      <w:r w:rsidRPr="00F5456F">
        <w:rPr>
          <w:lang w:val="es-MX"/>
        </w:rPr>
        <w:t>Puntos de discusión</w:t>
      </w:r>
    </w:p>
    <w:p w14:paraId="568D0F95" w14:textId="77777777" w:rsidR="00D838FC" w:rsidRPr="00F5456F" w:rsidRDefault="00D838FC" w:rsidP="007A2938">
      <w:pPr>
        <w:pStyle w:val="ListBullet"/>
        <w:rPr>
          <w:lang w:val="es-MX"/>
        </w:rPr>
      </w:pPr>
      <w:r w:rsidRPr="00F5456F">
        <w:rPr>
          <w:lang w:val="es-MX"/>
        </w:rPr>
        <w:t xml:space="preserve">[Seleccionar una estrategia de facilitación. Ajuste los temas de discusión según sea necesario.] Observemos esta foto. ¿De qué manera podría este niño voltear o girar mentalmente los objetos para predecir cómo podrían verse o ajustarse? </w:t>
      </w:r>
    </w:p>
    <w:p w14:paraId="7DAB4B86" w14:textId="77777777" w:rsidR="00D838FC" w:rsidRPr="00F5456F" w:rsidRDefault="00D838FC" w:rsidP="007A2938">
      <w:pPr>
        <w:pStyle w:val="ListBullet"/>
        <w:rPr>
          <w:lang w:val="es-MX"/>
        </w:rPr>
      </w:pPr>
      <w:r w:rsidRPr="00F5456F">
        <w:rPr>
          <w:lang w:val="es-MX"/>
        </w:rPr>
        <w:t xml:space="preserve">[Proporcionar tiempo para que los r piensen. Usted podría invitarlos a registrar sus respuestas.] </w:t>
      </w:r>
    </w:p>
    <w:p w14:paraId="6EFD68A9" w14:textId="7C9BBCEA" w:rsidR="00D838FC" w:rsidRPr="00F5456F" w:rsidRDefault="00D838FC" w:rsidP="007A2938">
      <w:pPr>
        <w:pStyle w:val="ListBullet"/>
        <w:rPr>
          <w:lang w:val="es-MX"/>
        </w:rPr>
      </w:pPr>
      <w:r w:rsidRPr="00F5456F">
        <w:rPr>
          <w:lang w:val="es-MX"/>
        </w:rPr>
        <w:t>[Después de que los participantes compartan:] Gracias por compartir sus ideas sobre cómo este niño podría estar usando la rotación mental.</w:t>
      </w:r>
    </w:p>
    <w:p w14:paraId="4F09FA98" w14:textId="73D55BA6" w:rsidR="00704D65" w:rsidRPr="00F5456F" w:rsidRDefault="00C24C94" w:rsidP="00EF71C1">
      <w:pPr>
        <w:pStyle w:val="Heading3"/>
        <w:rPr>
          <w:lang w:val="es-MX"/>
        </w:rPr>
      </w:pPr>
      <w:r w:rsidRPr="00F5456F">
        <w:rPr>
          <w:lang w:val="es-MX"/>
        </w:rPr>
        <w:t xml:space="preserve">Notas de facilitador </w:t>
      </w:r>
    </w:p>
    <w:p w14:paraId="2B068528" w14:textId="77777777" w:rsidR="00D838FC" w:rsidRPr="00F5456F" w:rsidRDefault="00D838FC" w:rsidP="007A2938">
      <w:pPr>
        <w:pStyle w:val="ListBullet"/>
        <w:rPr>
          <w:lang w:val="es-MX"/>
        </w:rPr>
      </w:pPr>
      <w:r w:rsidRPr="00F5456F">
        <w:rPr>
          <w:lang w:val="es-MX"/>
        </w:rPr>
        <w:t xml:space="preserve">Ajuste la forma en que organiza esta actividad según el tamaño del grupo, la duración y el formato de la sesión y las necesidades de los participantes. Por ejemplo: </w:t>
      </w:r>
    </w:p>
    <w:p w14:paraId="0C733FCE" w14:textId="77777777" w:rsidR="00D838FC" w:rsidRPr="00F5456F" w:rsidRDefault="00D838FC" w:rsidP="007A2938">
      <w:pPr>
        <w:pStyle w:val="ListBullet"/>
        <w:rPr>
          <w:lang w:val="es-MX"/>
        </w:rPr>
      </w:pPr>
      <w:r w:rsidRPr="00F5456F">
        <w:rPr>
          <w:lang w:val="es-MX"/>
        </w:rPr>
        <w:t xml:space="preserve">Anime a los participantes a trabajar en grupos o a hablar con un compañero. </w:t>
      </w:r>
    </w:p>
    <w:p w14:paraId="4EE02C80" w14:textId="77777777" w:rsidR="00D838FC" w:rsidRPr="00F5456F" w:rsidRDefault="00D838FC" w:rsidP="007A2938">
      <w:pPr>
        <w:pStyle w:val="ListBullet"/>
        <w:rPr>
          <w:lang w:val="es-MX"/>
        </w:rPr>
      </w:pPr>
      <w:r w:rsidRPr="00F5456F">
        <w:rPr>
          <w:lang w:val="es-MX"/>
        </w:rPr>
        <w:t xml:space="preserve">Invite a los participantes a compartir sus respuestas con el grupo más grande. </w:t>
      </w:r>
    </w:p>
    <w:p w14:paraId="7B28DB3A" w14:textId="77777777" w:rsidR="00D838FC" w:rsidRPr="00F5456F" w:rsidRDefault="00D838FC" w:rsidP="000D4DE5">
      <w:pPr>
        <w:pStyle w:val="ListBullet"/>
        <w:keepNext/>
        <w:keepLines/>
        <w:rPr>
          <w:lang w:val="es-MX"/>
        </w:rPr>
      </w:pPr>
      <w:r w:rsidRPr="00F5456F">
        <w:rPr>
          <w:lang w:val="es-MX"/>
        </w:rPr>
        <w:lastRenderedPageBreak/>
        <w:t xml:space="preserve">Considere invitar a los participantes a pensar en su propio entorno de aprendizaje y compartir ejemplos de cómo los niños utilizan la rotación mental. Aliente a los participantes a considerar los intereses, idiomas, culturas y experiencias vividas, habilidades y nuevas habilidades de los niños. </w:t>
      </w:r>
    </w:p>
    <w:p w14:paraId="7594DC05" w14:textId="09180FF5" w:rsidR="00D838FC" w:rsidRPr="00F5456F" w:rsidRDefault="00D838FC" w:rsidP="007A2938">
      <w:pPr>
        <w:pStyle w:val="ListBullet"/>
        <w:rPr>
          <w:lang w:val="es-MX"/>
        </w:rPr>
      </w:pPr>
      <w:r w:rsidRPr="00F5456F">
        <w:rPr>
          <w:lang w:val="es-MX"/>
        </w:rPr>
        <w:t>Considere documentar las ideas que se comparten en papel gráfico. Rotule el papel "Rotación mental.”</w:t>
      </w:r>
    </w:p>
    <w:p w14:paraId="57B13B62" w14:textId="4BD4600C" w:rsidR="00704D65" w:rsidRPr="00F5456F" w:rsidRDefault="00C24C94" w:rsidP="00EF71C1">
      <w:pPr>
        <w:pStyle w:val="Heading2"/>
        <w:rPr>
          <w:lang w:val="es-MX"/>
        </w:rPr>
      </w:pPr>
      <w:r w:rsidRPr="00F5456F">
        <w:rPr>
          <w:lang w:val="es-MX"/>
        </w:rPr>
        <w:t xml:space="preserve">DIAPOSITIVA </w:t>
      </w:r>
      <w:r w:rsidR="008D723D" w:rsidRPr="00F5456F">
        <w:rPr>
          <w:lang w:val="es-MX"/>
        </w:rPr>
        <w:t>2</w:t>
      </w:r>
      <w:r w:rsidR="006B19F0" w:rsidRPr="00F5456F">
        <w:rPr>
          <w:lang w:val="es-MX"/>
        </w:rPr>
        <w:t>8</w:t>
      </w:r>
      <w:r w:rsidR="00C936FD" w:rsidRPr="00F5456F">
        <w:rPr>
          <w:lang w:val="es-MX"/>
        </w:rPr>
        <w:t xml:space="preserve">: </w:t>
      </w:r>
      <w:r w:rsidR="00D838FC" w:rsidRPr="00F5456F">
        <w:rPr>
          <w:lang w:val="es-MX"/>
        </w:rPr>
        <w:t>Observar: Vocabulario espacial y rotación mental</w:t>
      </w:r>
    </w:p>
    <w:p w14:paraId="44BD1B1B" w14:textId="231CAFBA" w:rsidR="00704D65" w:rsidRPr="00F5456F" w:rsidRDefault="00EE7B45" w:rsidP="0049055B">
      <w:pPr>
        <w:pStyle w:val="BodyText"/>
        <w:spacing w:before="6"/>
        <w:jc w:val="center"/>
        <w:rPr>
          <w:rFonts w:ascii="Montserrat" w:hAnsi="Montserrat"/>
          <w:sz w:val="10"/>
          <w:lang w:val="es-MX"/>
        </w:rPr>
      </w:pPr>
      <w:r w:rsidRPr="00F5456F">
        <w:rPr>
          <w:rFonts w:ascii="Montserrat" w:hAnsi="Montserrat"/>
          <w:noProof/>
          <w:sz w:val="10"/>
          <w:lang w:val="es-MX"/>
          <w14:ligatures w14:val="none"/>
        </w:rPr>
        <w:drawing>
          <wp:inline distT="0" distB="0" distL="0" distR="0" wp14:anchorId="1E8E2EBD" wp14:editId="5C86566D">
            <wp:extent cx="3251200" cy="1828800"/>
            <wp:effectExtent l="12700" t="12700" r="12700" b="12700"/>
            <wp:docPr id="421369213"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9213" name="Picture 31">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3914183" w14:textId="6C53EE4C" w:rsidR="005E099E" w:rsidRPr="00F5456F" w:rsidRDefault="00C24C94" w:rsidP="00EF71C1">
      <w:pPr>
        <w:pStyle w:val="Heading3"/>
        <w:rPr>
          <w:lang w:val="es-MX"/>
        </w:rPr>
      </w:pPr>
      <w:r w:rsidRPr="00F5456F">
        <w:rPr>
          <w:lang w:val="es-MX"/>
        </w:rPr>
        <w:t>Tiempo</w:t>
      </w:r>
    </w:p>
    <w:p w14:paraId="6CA8DA02" w14:textId="677DE8D8" w:rsidR="005E099E" w:rsidRPr="00F5456F" w:rsidRDefault="00D838FC" w:rsidP="00EF71C1">
      <w:pPr>
        <w:pStyle w:val="BodyText"/>
        <w:rPr>
          <w:lang w:val="es-MX"/>
        </w:rPr>
      </w:pPr>
      <w:r w:rsidRPr="00F5456F">
        <w:rPr>
          <w:lang w:val="es-MX"/>
        </w:rPr>
        <w:t>10–20 minutos (incluyendo la discusión en la siguiente diapositiva)</w:t>
      </w:r>
      <w:r w:rsidR="00FD52E2" w:rsidRPr="00F5456F">
        <w:rPr>
          <w:lang w:val="es-MX"/>
        </w:rPr>
        <w:t xml:space="preserve"> </w:t>
      </w:r>
    </w:p>
    <w:p w14:paraId="04E9C3A2" w14:textId="243926E9" w:rsidR="005E099E" w:rsidRPr="00F5456F" w:rsidRDefault="00C24C94" w:rsidP="00EF71C1">
      <w:pPr>
        <w:pStyle w:val="Heading3"/>
        <w:rPr>
          <w:spacing w:val="-12"/>
          <w:lang w:val="es-MX"/>
        </w:rPr>
      </w:pPr>
      <w:r w:rsidRPr="00F5456F">
        <w:rPr>
          <w:lang w:val="es-MX"/>
        </w:rPr>
        <w:t>Materiales</w:t>
      </w:r>
    </w:p>
    <w:p w14:paraId="610E81BB" w14:textId="60B7235B" w:rsidR="005E099E" w:rsidRPr="00F5456F" w:rsidRDefault="00D838FC" w:rsidP="00411200">
      <w:pPr>
        <w:pStyle w:val="BodyText"/>
        <w:rPr>
          <w:lang w:val="es-MX"/>
        </w:rPr>
      </w:pPr>
      <w:r w:rsidRPr="00F5456F">
        <w:rPr>
          <w:lang w:val="es-MX"/>
        </w:rPr>
        <w:t>Video corto de pensamiento espacial de preescolar, TK o K</w:t>
      </w:r>
      <w:r w:rsidR="00FD52E2" w:rsidRPr="00F5456F">
        <w:rPr>
          <w:lang w:val="es-MX"/>
        </w:rPr>
        <w:t xml:space="preserve"> </w:t>
      </w:r>
    </w:p>
    <w:p w14:paraId="25C5C38F" w14:textId="6635E341" w:rsidR="00704D65" w:rsidRPr="00F5456F" w:rsidRDefault="00C24C94" w:rsidP="00EF71C1">
      <w:pPr>
        <w:pStyle w:val="Heading3"/>
        <w:rPr>
          <w:lang w:val="es-MX"/>
        </w:rPr>
      </w:pPr>
      <w:r w:rsidRPr="00F5456F">
        <w:rPr>
          <w:lang w:val="es-MX"/>
        </w:rPr>
        <w:t>Puntos de discusión</w:t>
      </w:r>
    </w:p>
    <w:p w14:paraId="0DDCFFD3" w14:textId="77777777" w:rsidR="00710011" w:rsidRPr="00F5456F" w:rsidRDefault="00710011" w:rsidP="007A2938">
      <w:pPr>
        <w:pStyle w:val="ListBullet"/>
        <w:rPr>
          <w:lang w:val="es-MX"/>
        </w:rPr>
      </w:pPr>
      <w:r w:rsidRPr="00F5456F">
        <w:rPr>
          <w:lang w:val="es-MX"/>
        </w:rPr>
        <w:t xml:space="preserve">Ahora, veremos un video. Mientras ven el video, piensen en las formas en que los niños utilizan los dos siguientes componentes del pensamiento espacial: </w:t>
      </w:r>
    </w:p>
    <w:p w14:paraId="798FBFEC" w14:textId="3DEBF7DD" w:rsidR="00710011" w:rsidRPr="00F5456F" w:rsidRDefault="00710011" w:rsidP="00150C97">
      <w:pPr>
        <w:pStyle w:val="ListBullet"/>
        <w:numPr>
          <w:ilvl w:val="1"/>
          <w:numId w:val="4"/>
        </w:numPr>
        <w:rPr>
          <w:lang w:val="es-MX"/>
        </w:rPr>
      </w:pPr>
      <w:r w:rsidRPr="00F5456F">
        <w:rPr>
          <w:lang w:val="es-MX"/>
        </w:rPr>
        <w:t>Vocabulario especial</w:t>
      </w:r>
    </w:p>
    <w:p w14:paraId="17D42A37" w14:textId="77777777" w:rsidR="00710011" w:rsidRPr="00F5456F" w:rsidRDefault="00710011" w:rsidP="00150C97">
      <w:pPr>
        <w:pStyle w:val="ListBullet"/>
        <w:numPr>
          <w:ilvl w:val="1"/>
          <w:numId w:val="4"/>
        </w:numPr>
        <w:rPr>
          <w:lang w:val="es-MX"/>
        </w:rPr>
      </w:pPr>
      <w:r w:rsidRPr="00F5456F">
        <w:rPr>
          <w:lang w:val="es-MX"/>
        </w:rPr>
        <w:t>Rotación mental</w:t>
      </w:r>
    </w:p>
    <w:p w14:paraId="7E89D747" w14:textId="592FBF8B" w:rsidR="00710011" w:rsidRPr="00F5456F" w:rsidRDefault="00710011" w:rsidP="007A2938">
      <w:pPr>
        <w:pStyle w:val="ListBullet"/>
        <w:rPr>
          <w:lang w:val="es-MX"/>
        </w:rPr>
      </w:pPr>
      <w:r w:rsidRPr="00F5456F">
        <w:rPr>
          <w:lang w:val="es-MX"/>
        </w:rPr>
        <w:t xml:space="preserve"> Puede que deseen escribir sus observaciones. Después del video, discutiremos lo que ha observado.</w:t>
      </w:r>
    </w:p>
    <w:p w14:paraId="3C601D11" w14:textId="6FC28368" w:rsidR="00704D65" w:rsidRPr="00F5456F" w:rsidRDefault="00C24C94" w:rsidP="00EF71C1">
      <w:pPr>
        <w:pStyle w:val="Heading3"/>
        <w:rPr>
          <w:lang w:val="es-MX"/>
        </w:rPr>
      </w:pPr>
      <w:r w:rsidRPr="00F5456F">
        <w:rPr>
          <w:lang w:val="es-MX"/>
        </w:rPr>
        <w:t xml:space="preserve">Notas de facilitador </w:t>
      </w:r>
    </w:p>
    <w:p w14:paraId="090365EF" w14:textId="77777777" w:rsidR="00710011" w:rsidRPr="00F5456F" w:rsidRDefault="00710011" w:rsidP="007A2938">
      <w:pPr>
        <w:pStyle w:val="ListBullet"/>
        <w:rPr>
          <w:lang w:val="es-MX"/>
        </w:rPr>
      </w:pPr>
      <w:r w:rsidRPr="00F5456F">
        <w:rPr>
          <w:lang w:val="es-MX"/>
        </w:rPr>
        <w:t xml:space="preserve">Elija un video corto de preescolar, TK o K que muestre a los niños usando el pensamiento espacial. </w:t>
      </w:r>
    </w:p>
    <w:p w14:paraId="3C9DFB19" w14:textId="7635CCEC" w:rsidR="00710011" w:rsidRPr="00F5456F" w:rsidRDefault="00710011" w:rsidP="007A2938">
      <w:pPr>
        <w:pStyle w:val="ListBullet"/>
        <w:rPr>
          <w:lang w:val="es-MX"/>
        </w:rPr>
      </w:pPr>
      <w:r w:rsidRPr="00F5456F">
        <w:rPr>
          <w:lang w:val="es-MX"/>
        </w:rPr>
        <w:t>Proporcionamos los siguientes videos (es posible que utilice otro video):</w:t>
      </w:r>
    </w:p>
    <w:p w14:paraId="13A94858" w14:textId="77777777" w:rsidR="00710011" w:rsidRPr="00F5456F" w:rsidRDefault="00710011" w:rsidP="00150C97">
      <w:pPr>
        <w:pStyle w:val="ListBullet"/>
        <w:numPr>
          <w:ilvl w:val="1"/>
          <w:numId w:val="4"/>
        </w:numPr>
        <w:rPr>
          <w:lang w:val="es-MX"/>
        </w:rPr>
      </w:pPr>
      <w:hyperlink r:id="rId50" w:history="1">
        <w:r w:rsidRPr="00F5456F">
          <w:rPr>
            <w:rStyle w:val="Hyperlink"/>
            <w:lang w:val="es-MX"/>
          </w:rPr>
          <w:t>En exploración del pensamiento espacial al aire libre (3-5 años)</w:t>
        </w:r>
      </w:hyperlink>
      <w:r w:rsidRPr="00F5456F">
        <w:rPr>
          <w:lang w:val="es-MX"/>
        </w:rPr>
        <w:t xml:space="preserve">. En este video, un educador explica cómo moverse a través de una carrera de obstáculos. Luego, los niños se mueven a través de la carrera de obstáculos. </w:t>
      </w:r>
    </w:p>
    <w:p w14:paraId="60491BED" w14:textId="77777777" w:rsidR="00710011" w:rsidRPr="00F5456F" w:rsidRDefault="00710011" w:rsidP="00150C97">
      <w:pPr>
        <w:pStyle w:val="ListBullet"/>
        <w:numPr>
          <w:ilvl w:val="1"/>
          <w:numId w:val="4"/>
        </w:numPr>
        <w:rPr>
          <w:lang w:val="es-MX"/>
        </w:rPr>
      </w:pPr>
      <w:hyperlink r:id="rId51" w:history="1">
        <w:r w:rsidRPr="00F5456F">
          <w:rPr>
            <w:rStyle w:val="Hyperlink"/>
            <w:lang w:val="es-MX"/>
          </w:rPr>
          <w:t>En exploración del pensamiento espacial al aire libre (3–5 años) - Versión AD</w:t>
        </w:r>
      </w:hyperlink>
    </w:p>
    <w:p w14:paraId="6FC149A2" w14:textId="77777777" w:rsidR="00710011" w:rsidRPr="00F5456F" w:rsidRDefault="00710011" w:rsidP="00150C97">
      <w:pPr>
        <w:pStyle w:val="ListBullet"/>
        <w:numPr>
          <w:ilvl w:val="1"/>
          <w:numId w:val="4"/>
        </w:numPr>
        <w:rPr>
          <w:lang w:val="es-MX"/>
        </w:rPr>
      </w:pPr>
      <w:hyperlink r:id="rId52" w:history="1">
        <w:r w:rsidRPr="00F5456F">
          <w:rPr>
            <w:rStyle w:val="Hyperlink"/>
            <w:lang w:val="es-MX"/>
          </w:rPr>
          <w:t>En exploración del pensamiento con bloques mientras construyen (3-5 años)</w:t>
        </w:r>
      </w:hyperlink>
      <w:r w:rsidRPr="00F5456F">
        <w:rPr>
          <w:lang w:val="es-MX"/>
        </w:rPr>
        <w:t xml:space="preserve"> En este video, los niños y educadores utilizan el pensamiento espacial para construir una estructura con bloques. </w:t>
      </w:r>
    </w:p>
    <w:p w14:paraId="6532B353" w14:textId="77777777" w:rsidR="00710011" w:rsidRPr="00F5456F" w:rsidRDefault="00710011" w:rsidP="00150C97">
      <w:pPr>
        <w:pStyle w:val="ListBullet"/>
        <w:numPr>
          <w:ilvl w:val="1"/>
          <w:numId w:val="4"/>
        </w:numPr>
        <w:rPr>
          <w:lang w:val="es-MX"/>
        </w:rPr>
      </w:pPr>
      <w:hyperlink r:id="rId53" w:history="1">
        <w:r w:rsidRPr="00F5456F">
          <w:rPr>
            <w:rStyle w:val="Hyperlink"/>
            <w:lang w:val="es-MX"/>
          </w:rPr>
          <w:t>En exploración del pensamiento espacial con bloques mientras construyen (3–5 años) - Versión AD</w:t>
        </w:r>
      </w:hyperlink>
    </w:p>
    <w:p w14:paraId="4DF89DE9" w14:textId="0E7CD370" w:rsidR="00710011" w:rsidRPr="00F5456F" w:rsidRDefault="00710011" w:rsidP="00710011">
      <w:pPr>
        <w:pStyle w:val="ListBullet"/>
        <w:rPr>
          <w:lang w:val="es-MX"/>
        </w:rPr>
      </w:pPr>
      <w:r w:rsidRPr="00F5456F">
        <w:rPr>
          <w:b/>
          <w:bCs/>
          <w:lang w:val="es-MX"/>
        </w:rPr>
        <w:t>Nota</w:t>
      </w:r>
      <w:r w:rsidRPr="00F5456F">
        <w:rPr>
          <w:lang w:val="es-MX"/>
        </w:rPr>
        <w:t>: Se ofrecen puntos de discusión para el vídeo “</w:t>
      </w:r>
      <w:hyperlink r:id="rId54" w:history="1">
        <w:r w:rsidR="00AC59A0" w:rsidRPr="00F5456F">
          <w:rPr>
            <w:rStyle w:val="Hyperlink"/>
            <w:lang w:val="es-MX"/>
          </w:rPr>
          <w:t>En exploración del pensamiento con bloques mientras construyen (3-5 años)</w:t>
        </w:r>
      </w:hyperlink>
      <w:r w:rsidR="00AC59A0" w:rsidRPr="00F5456F">
        <w:rPr>
          <w:lang w:val="es-MX"/>
        </w:rPr>
        <w:t xml:space="preserve">” </w:t>
      </w:r>
      <w:r w:rsidRPr="00F5456F">
        <w:rPr>
          <w:lang w:val="es-MX"/>
        </w:rPr>
        <w:t xml:space="preserve">en las notas del facilitador en la siguiente diapositiva. </w:t>
      </w:r>
    </w:p>
    <w:p w14:paraId="7A40791F" w14:textId="77777777" w:rsidR="00710011" w:rsidRPr="00F5456F" w:rsidRDefault="00710011" w:rsidP="00710011">
      <w:pPr>
        <w:pStyle w:val="ListBullet"/>
        <w:rPr>
          <w:lang w:val="es-MX"/>
        </w:rPr>
      </w:pPr>
      <w:r w:rsidRPr="00F5456F">
        <w:rPr>
          <w:lang w:val="es-MX"/>
        </w:rPr>
        <w:t xml:space="preserve">Considere mostrar el video más de una vez. La primera vez, invite a los participantes a familiarizarse con el video. Luego, invite a los participantes a observar formas específicas en que los niños muestran su comprensión de los componentes del pensamiento espacial. </w:t>
      </w:r>
    </w:p>
    <w:p w14:paraId="4880E3A0" w14:textId="55CED14E" w:rsidR="00710011" w:rsidRPr="00F5456F" w:rsidRDefault="00710011" w:rsidP="00710011">
      <w:pPr>
        <w:pStyle w:val="ListBullet"/>
        <w:rPr>
          <w:lang w:val="es-MX"/>
        </w:rPr>
      </w:pPr>
      <w:r w:rsidRPr="00F5456F">
        <w:rPr>
          <w:lang w:val="es-MX"/>
        </w:rPr>
        <w:t>Puede animar a los participantes a que escriban sus observaciones en notas adhesivas, utilizando una nota adhesiva para cada observación. Después, invite a los participantes a discutir y ordenar sus observaciones en dos grupos: vocabulario espacial y rotación mental.</w:t>
      </w:r>
    </w:p>
    <w:p w14:paraId="2A7991A8" w14:textId="0C4A6BBF" w:rsidR="00704D65" w:rsidRPr="00F5456F" w:rsidRDefault="00C24C94" w:rsidP="00EF71C1">
      <w:pPr>
        <w:pStyle w:val="Heading2"/>
        <w:rPr>
          <w:lang w:val="es-MX"/>
        </w:rPr>
      </w:pPr>
      <w:r w:rsidRPr="00F5456F">
        <w:rPr>
          <w:lang w:val="es-MX"/>
        </w:rPr>
        <w:t xml:space="preserve">DIAPOSITIVA </w:t>
      </w:r>
      <w:r w:rsidR="008D723D" w:rsidRPr="00F5456F">
        <w:rPr>
          <w:lang w:val="es-MX"/>
        </w:rPr>
        <w:t>2</w:t>
      </w:r>
      <w:r w:rsidR="006B19F0" w:rsidRPr="00F5456F">
        <w:rPr>
          <w:lang w:val="es-MX"/>
        </w:rPr>
        <w:t>9</w:t>
      </w:r>
      <w:r w:rsidR="008C5910" w:rsidRPr="00F5456F">
        <w:rPr>
          <w:lang w:val="es-MX"/>
        </w:rPr>
        <w:t xml:space="preserve">: </w:t>
      </w:r>
      <w:r w:rsidR="00710011" w:rsidRPr="00F5456F">
        <w:rPr>
          <w:lang w:val="es-MX"/>
        </w:rPr>
        <w:t xml:space="preserve">Discutir: Desarrollo del pensamiento </w:t>
      </w:r>
      <w:r w:rsidR="00AC59A0" w:rsidRPr="00F5456F">
        <w:rPr>
          <w:lang w:val="es-MX"/>
        </w:rPr>
        <w:t>especial (2)</w:t>
      </w:r>
    </w:p>
    <w:p w14:paraId="508C6DA5" w14:textId="65364FE3"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6FA39FB0" wp14:editId="7BD18F3E">
            <wp:extent cx="3251200" cy="1828800"/>
            <wp:effectExtent l="12700" t="12700" r="12700" b="12700"/>
            <wp:docPr id="1036424211"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24211" name="Picture 32">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92B13A1" w14:textId="19DB83EB" w:rsidR="00162428" w:rsidRPr="00F5456F" w:rsidRDefault="00C24C94" w:rsidP="00EF71C1">
      <w:pPr>
        <w:pStyle w:val="Heading3"/>
        <w:rPr>
          <w:lang w:val="es-MX"/>
        </w:rPr>
      </w:pPr>
      <w:r w:rsidRPr="00F5456F">
        <w:rPr>
          <w:lang w:val="es-MX"/>
        </w:rPr>
        <w:t>Tiempo</w:t>
      </w:r>
      <w:r w:rsidR="00FD52E2" w:rsidRPr="00F5456F">
        <w:rPr>
          <w:spacing w:val="-4"/>
          <w:lang w:val="es-MX"/>
        </w:rPr>
        <w:t xml:space="preserve"> </w:t>
      </w:r>
    </w:p>
    <w:p w14:paraId="365734B9" w14:textId="31D34B27" w:rsidR="00704D65" w:rsidRPr="00F5456F" w:rsidRDefault="00710011" w:rsidP="00EF71C1">
      <w:pPr>
        <w:pStyle w:val="BodyText"/>
        <w:rPr>
          <w:lang w:val="es-MX"/>
        </w:rPr>
      </w:pPr>
      <w:r w:rsidRPr="00F5456F">
        <w:rPr>
          <w:lang w:val="es-MX"/>
        </w:rPr>
        <w:t>10–20 minutos (incluyendo la observación de vídeo en la diapositiva anterior)</w:t>
      </w:r>
    </w:p>
    <w:p w14:paraId="4A8E789F" w14:textId="33A03E6F" w:rsidR="00704D65" w:rsidRPr="00F5456F" w:rsidRDefault="00C24C94" w:rsidP="00EF71C1">
      <w:pPr>
        <w:pStyle w:val="Heading3"/>
        <w:rPr>
          <w:lang w:val="es-MX"/>
        </w:rPr>
      </w:pPr>
      <w:r w:rsidRPr="00F5456F">
        <w:rPr>
          <w:lang w:val="es-MX"/>
        </w:rPr>
        <w:lastRenderedPageBreak/>
        <w:t>Puntos de discusión</w:t>
      </w:r>
    </w:p>
    <w:p w14:paraId="5C666F98" w14:textId="77777777" w:rsidR="00C12650" w:rsidRPr="00F5456F" w:rsidRDefault="00C12650" w:rsidP="007A2938">
      <w:pPr>
        <w:pStyle w:val="ListBullet"/>
        <w:rPr>
          <w:lang w:val="es-MX"/>
        </w:rPr>
      </w:pPr>
      <w:r w:rsidRPr="00F5456F">
        <w:rPr>
          <w:lang w:val="es-MX"/>
        </w:rPr>
        <w:t xml:space="preserve">[Use las notas del facilitador que mejor se adapten a las necesidades de su grupo.] Discutamos lo que han notado. </w:t>
      </w:r>
    </w:p>
    <w:p w14:paraId="41B64D8C" w14:textId="77777777" w:rsidR="00C12650" w:rsidRPr="00F5456F" w:rsidRDefault="00C12650" w:rsidP="007A2938">
      <w:pPr>
        <w:pStyle w:val="ListBullet"/>
        <w:rPr>
          <w:lang w:val="es-MX"/>
        </w:rPr>
      </w:pPr>
      <w:r w:rsidRPr="00F5456F">
        <w:rPr>
          <w:lang w:val="es-MX"/>
        </w:rPr>
        <w:t xml:space="preserve">¿De qué manera observó que los niños en el video usaran los dos siguientes componentes del pensamiento espacial? </w:t>
      </w:r>
    </w:p>
    <w:p w14:paraId="1E9195F1" w14:textId="643DE443" w:rsidR="00C12650" w:rsidRPr="00F5456F" w:rsidRDefault="00C12650" w:rsidP="00150C97">
      <w:pPr>
        <w:pStyle w:val="ListBullet"/>
        <w:numPr>
          <w:ilvl w:val="1"/>
          <w:numId w:val="4"/>
        </w:numPr>
        <w:rPr>
          <w:lang w:val="es-MX"/>
        </w:rPr>
      </w:pPr>
      <w:r w:rsidRPr="00F5456F">
        <w:rPr>
          <w:lang w:val="es-MX"/>
        </w:rPr>
        <w:t xml:space="preserve">Vocabulario espacial </w:t>
      </w:r>
    </w:p>
    <w:p w14:paraId="7EC81F3F" w14:textId="5AE0861B" w:rsidR="00C12650" w:rsidRPr="00F5456F" w:rsidRDefault="00C12650" w:rsidP="00150C97">
      <w:pPr>
        <w:pStyle w:val="ListBullet"/>
        <w:numPr>
          <w:ilvl w:val="1"/>
          <w:numId w:val="4"/>
        </w:numPr>
        <w:rPr>
          <w:lang w:val="es-MX"/>
        </w:rPr>
      </w:pPr>
      <w:r w:rsidRPr="00F5456F">
        <w:rPr>
          <w:lang w:val="es-MX"/>
        </w:rPr>
        <w:t>Rotación mental</w:t>
      </w:r>
    </w:p>
    <w:p w14:paraId="36662BA9" w14:textId="7C979C4A" w:rsidR="00704D65" w:rsidRPr="00F5456F" w:rsidRDefault="00C24C94" w:rsidP="00EF71C1">
      <w:pPr>
        <w:pStyle w:val="Heading3"/>
        <w:rPr>
          <w:lang w:val="es-MX"/>
        </w:rPr>
      </w:pPr>
      <w:r w:rsidRPr="00F5456F">
        <w:rPr>
          <w:lang w:val="es-MX"/>
        </w:rPr>
        <w:t xml:space="preserve">Notas de facilitador </w:t>
      </w:r>
    </w:p>
    <w:p w14:paraId="56C59647" w14:textId="77777777" w:rsidR="00C12650" w:rsidRPr="00F5456F" w:rsidRDefault="00C12650" w:rsidP="007A2938">
      <w:pPr>
        <w:pStyle w:val="ListBullet"/>
        <w:rPr>
          <w:lang w:val="es-MX"/>
        </w:rPr>
      </w:pPr>
      <w:r w:rsidRPr="00F5456F">
        <w:rPr>
          <w:lang w:val="es-MX"/>
        </w:rPr>
        <w:t xml:space="preserve">Ajuste la discusión en función del tamaño de su grupo, la duración y el formato de la sesión y las necesidades de los participantes. Considere las observaciones de los participantes para proporcionar visualmente formas en que los niños desarrollan y aplican el pensamiento espacial. </w:t>
      </w:r>
    </w:p>
    <w:p w14:paraId="3426691F" w14:textId="77777777" w:rsidR="00C12650" w:rsidRPr="00F5456F" w:rsidRDefault="00C12650" w:rsidP="007A2938">
      <w:pPr>
        <w:pStyle w:val="ListBullet"/>
        <w:rPr>
          <w:lang w:val="es-MX"/>
        </w:rPr>
      </w:pPr>
      <w:r w:rsidRPr="00F5456F">
        <w:rPr>
          <w:lang w:val="es-MX"/>
        </w:rPr>
        <w:t xml:space="preserve">Aquí hay algunos ejemplos de cómo los niños en el video utilizaron vocabulario espacial y rotación mental: </w:t>
      </w:r>
    </w:p>
    <w:p w14:paraId="1C934826" w14:textId="77777777" w:rsidR="00C12650" w:rsidRPr="00F5456F" w:rsidRDefault="00C12650" w:rsidP="00150C97">
      <w:pPr>
        <w:pStyle w:val="ListBullet"/>
        <w:numPr>
          <w:ilvl w:val="1"/>
          <w:numId w:val="4"/>
        </w:numPr>
        <w:rPr>
          <w:lang w:val="es-MX"/>
        </w:rPr>
      </w:pPr>
      <w:r w:rsidRPr="00F5456F">
        <w:rPr>
          <w:lang w:val="es-MX"/>
        </w:rPr>
        <w:t xml:space="preserve">Vocabulario espacial: El educador modeló el vocabulario espacial. Por ejemplo, "abajo," "medio," "alrededor," y "arriba." </w:t>
      </w:r>
    </w:p>
    <w:p w14:paraId="5C1350E4" w14:textId="0F61D6E7" w:rsidR="00C12650" w:rsidRPr="00F5456F" w:rsidRDefault="00C12650" w:rsidP="00150C97">
      <w:pPr>
        <w:pStyle w:val="ListBullet"/>
        <w:numPr>
          <w:ilvl w:val="1"/>
          <w:numId w:val="4"/>
        </w:numPr>
        <w:rPr>
          <w:lang w:val="es-MX"/>
        </w:rPr>
      </w:pPr>
      <w:r w:rsidRPr="00F5456F">
        <w:rPr>
          <w:lang w:val="es-MX"/>
        </w:rPr>
        <w:t xml:space="preserve">Rotación mental: Los niños pueden haber visualizado cómo se verán los bloques a medida que se construyen. Por ejemplo, una niña giró los bloques de lado para que las "paredes" de la estructura fueran más altas. Ella puede haber girado mentalmente los bloques antes de colocarlos. </w:t>
      </w:r>
    </w:p>
    <w:p w14:paraId="78723AC2" w14:textId="77777777" w:rsidR="00C12650" w:rsidRPr="00F5456F" w:rsidRDefault="00C12650" w:rsidP="007A2938">
      <w:pPr>
        <w:pStyle w:val="ListBullet"/>
        <w:rPr>
          <w:lang w:val="es-MX"/>
        </w:rPr>
      </w:pPr>
      <w:r w:rsidRPr="00F5456F">
        <w:rPr>
          <w:lang w:val="es-MX"/>
        </w:rPr>
        <w:t xml:space="preserve">Considere usar las siguientes adaptaciones basadas en la duración de la sesión: </w:t>
      </w:r>
    </w:p>
    <w:p w14:paraId="6532723B" w14:textId="77777777" w:rsidR="00C12650" w:rsidRPr="00F5456F" w:rsidRDefault="00C12650" w:rsidP="00150C97">
      <w:pPr>
        <w:pStyle w:val="ListBullet"/>
        <w:numPr>
          <w:ilvl w:val="1"/>
          <w:numId w:val="4"/>
        </w:numPr>
        <w:rPr>
          <w:lang w:val="es-MX"/>
        </w:rPr>
      </w:pPr>
      <w:r w:rsidRPr="00F5456F">
        <w:rPr>
          <w:lang w:val="es-MX"/>
        </w:rPr>
        <w:t xml:space="preserve">Para sesiones más cortas, invite a los participantes a compartir con el grupo más grande lo que han notado sobre las formas en que los niños mostraron sus conocimientos y habilidades relacionadas con el pensamiento espacial. </w:t>
      </w:r>
    </w:p>
    <w:p w14:paraId="0A24D17B" w14:textId="51452893" w:rsidR="00C12650" w:rsidRPr="00F5456F" w:rsidRDefault="00C12650" w:rsidP="00150C97">
      <w:pPr>
        <w:pStyle w:val="ListBullet"/>
        <w:numPr>
          <w:ilvl w:val="1"/>
          <w:numId w:val="4"/>
        </w:numPr>
        <w:rPr>
          <w:lang w:val="es-MX"/>
        </w:rPr>
      </w:pPr>
      <w:r w:rsidRPr="00F5456F">
        <w:rPr>
          <w:lang w:val="es-MX"/>
        </w:rPr>
        <w:t>Para sesiones más largas, ofrezca tiempo a los participantes para que compartan sus observaciones en parejas o en sus mesas. Luego, invite a cada mesa a compartir sus observaciones.</w:t>
      </w:r>
    </w:p>
    <w:p w14:paraId="672AA161" w14:textId="547E236C" w:rsidR="00704D65" w:rsidRPr="00F5456F" w:rsidRDefault="00C24C94" w:rsidP="006E4862">
      <w:pPr>
        <w:pStyle w:val="Heading2"/>
        <w:rPr>
          <w:lang w:val="es-MX"/>
        </w:rPr>
      </w:pPr>
      <w:r w:rsidRPr="00F5456F">
        <w:rPr>
          <w:lang w:val="es-MX"/>
        </w:rPr>
        <w:lastRenderedPageBreak/>
        <w:t>DIAPOSITIVA</w:t>
      </w:r>
      <w:r w:rsidR="00635E2A" w:rsidRPr="00F5456F">
        <w:rPr>
          <w:lang w:val="es-MX"/>
        </w:rPr>
        <w:t xml:space="preserve"> </w:t>
      </w:r>
      <w:r w:rsidR="006B19F0" w:rsidRPr="00F5456F">
        <w:rPr>
          <w:lang w:val="es-MX"/>
        </w:rPr>
        <w:t>30</w:t>
      </w:r>
      <w:r w:rsidR="008C5910" w:rsidRPr="00F5456F">
        <w:rPr>
          <w:lang w:val="es-MX"/>
        </w:rPr>
        <w:t xml:space="preserve">: </w:t>
      </w:r>
      <w:r w:rsidR="00C12650" w:rsidRPr="00F5456F">
        <w:rPr>
          <w:lang w:val="es-MX"/>
        </w:rPr>
        <w:t>Apoyar el pensamiento espacial</w:t>
      </w:r>
    </w:p>
    <w:p w14:paraId="1EBC3D69" w14:textId="329C897E" w:rsidR="00704D65" w:rsidRPr="00F5456F" w:rsidRDefault="00EE7B45" w:rsidP="006E4862">
      <w:pPr>
        <w:pStyle w:val="BodyText"/>
        <w:keepNext/>
        <w:jc w:val="center"/>
        <w:rPr>
          <w:rFonts w:ascii="Montserrat" w:hAnsi="Montserrat"/>
          <w:sz w:val="11"/>
          <w:lang w:val="es-MX"/>
        </w:rPr>
      </w:pPr>
      <w:r w:rsidRPr="00F5456F">
        <w:rPr>
          <w:rFonts w:ascii="Montserrat" w:hAnsi="Montserrat"/>
          <w:noProof/>
          <w:sz w:val="11"/>
          <w:lang w:val="es-MX"/>
          <w14:ligatures w14:val="none"/>
        </w:rPr>
        <w:drawing>
          <wp:inline distT="0" distB="0" distL="0" distR="0" wp14:anchorId="3A537586" wp14:editId="39983FE3">
            <wp:extent cx="3251200" cy="1828800"/>
            <wp:effectExtent l="12700" t="12700" r="12700" b="12700"/>
            <wp:docPr id="1945245982"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45982" name="Picture 33">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68CB611" w14:textId="6B1BB5B5" w:rsidR="00704D65" w:rsidRPr="00F5456F" w:rsidRDefault="00C24C94" w:rsidP="00EF71C1">
      <w:pPr>
        <w:pStyle w:val="Heading3"/>
        <w:rPr>
          <w:lang w:val="es-MX"/>
        </w:rPr>
      </w:pPr>
      <w:r w:rsidRPr="00F5456F">
        <w:rPr>
          <w:lang w:val="es-MX"/>
        </w:rPr>
        <w:t>Puntos de discusión</w:t>
      </w:r>
    </w:p>
    <w:p w14:paraId="4F318A9C" w14:textId="270DF014" w:rsidR="00704D65" w:rsidRPr="00F5456F" w:rsidRDefault="00C12650" w:rsidP="007A2938">
      <w:pPr>
        <w:pStyle w:val="ListBullet"/>
        <w:rPr>
          <w:lang w:val="es-MX"/>
        </w:rPr>
      </w:pPr>
      <w:r w:rsidRPr="00F5456F">
        <w:rPr>
          <w:spacing w:val="-2"/>
          <w:lang w:val="es-MX"/>
        </w:rPr>
        <w:t>Exploramos cuatro componentes del pensamiento espacial. También observamos cómo los niños pequeños desarrollan estos conceptos. Ahora, discutamos las maneras en que podemos apoyar a los niños para que desarrollen el pensamiento espacial en nuestros entornos de aprendizaje y en casa.</w:t>
      </w:r>
    </w:p>
    <w:p w14:paraId="0D5C8E65" w14:textId="1BA1B039" w:rsidR="00704D65" w:rsidRPr="00F5456F" w:rsidRDefault="00136DA9" w:rsidP="00EF71C1">
      <w:pPr>
        <w:pStyle w:val="Heading2"/>
        <w:rPr>
          <w:lang w:val="es-MX"/>
        </w:rPr>
      </w:pPr>
      <w:r w:rsidRPr="00F5456F">
        <w:rPr>
          <w:lang w:val="es-MX"/>
        </w:rPr>
        <w:t>SLIDE</w:t>
      </w:r>
      <w:r w:rsidR="00D84EFF" w:rsidRPr="00F5456F">
        <w:rPr>
          <w:lang w:val="es-MX"/>
        </w:rPr>
        <w:t xml:space="preserve"> </w:t>
      </w:r>
      <w:r w:rsidR="008D723D" w:rsidRPr="00F5456F">
        <w:rPr>
          <w:lang w:val="es-MX"/>
        </w:rPr>
        <w:t>3</w:t>
      </w:r>
      <w:r w:rsidR="006B19F0" w:rsidRPr="00F5456F">
        <w:rPr>
          <w:lang w:val="es-MX"/>
        </w:rPr>
        <w:t>1</w:t>
      </w:r>
      <w:r w:rsidR="008C5910" w:rsidRPr="00F5456F">
        <w:rPr>
          <w:lang w:val="es-MX"/>
        </w:rPr>
        <w:t xml:space="preserve">: </w:t>
      </w:r>
      <w:r w:rsidR="00C12650" w:rsidRPr="00F5456F">
        <w:rPr>
          <w:lang w:val="es-MX"/>
        </w:rPr>
        <w:t xml:space="preserve">Explorar: Enfoque </w:t>
      </w:r>
      <w:r w:rsidR="00115A4D" w:rsidRPr="00F5456F">
        <w:rPr>
          <w:spacing w:val="-5"/>
          <w:lang w:val="es-MX"/>
        </w:rPr>
        <w:t>M</w:t>
      </w:r>
      <w:r w:rsidR="00115A4D" w:rsidRPr="00F5456F">
        <w:rPr>
          <w:vertAlign w:val="superscript"/>
          <w:lang w:val="es-MX"/>
        </w:rPr>
        <w:t>5</w:t>
      </w:r>
      <w:r w:rsidR="00C12650" w:rsidRPr="00F5456F">
        <w:rPr>
          <w:lang w:val="es-MX"/>
        </w:rPr>
        <w:t xml:space="preserve"> de matemáticas temprana</w:t>
      </w:r>
    </w:p>
    <w:p w14:paraId="004ABDFE" w14:textId="2166A821"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7A4CC00B" wp14:editId="6F86B5FA">
            <wp:extent cx="3251200" cy="1828800"/>
            <wp:effectExtent l="12700" t="12700" r="12700" b="12700"/>
            <wp:docPr id="1128200649"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00649" name="Picture 34">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785A02F" w14:textId="18BBAFC1" w:rsidR="00D84EFF" w:rsidRPr="00F5456F" w:rsidRDefault="00C24C94" w:rsidP="00EF71C1">
      <w:pPr>
        <w:pStyle w:val="Heading3"/>
        <w:rPr>
          <w:lang w:val="es-MX"/>
        </w:rPr>
      </w:pPr>
      <w:r w:rsidRPr="00F5456F">
        <w:rPr>
          <w:lang w:val="es-MX"/>
        </w:rPr>
        <w:t>Tiempo</w:t>
      </w:r>
    </w:p>
    <w:p w14:paraId="4E67603C" w14:textId="7B88BB47" w:rsidR="00704D65" w:rsidRPr="00F5456F" w:rsidRDefault="00FD52E2" w:rsidP="00EF71C1">
      <w:pPr>
        <w:pStyle w:val="BodyText"/>
        <w:rPr>
          <w:lang w:val="es-MX"/>
        </w:rPr>
      </w:pPr>
      <w:r w:rsidRPr="00F5456F">
        <w:rPr>
          <w:lang w:val="es-MX"/>
        </w:rPr>
        <w:t>15 minutes</w:t>
      </w:r>
    </w:p>
    <w:p w14:paraId="569268CE" w14:textId="0CE64316" w:rsidR="00D84EFF" w:rsidRPr="00F5456F" w:rsidRDefault="00C24C94" w:rsidP="00EF71C1">
      <w:pPr>
        <w:pStyle w:val="Heading3"/>
        <w:rPr>
          <w:lang w:val="es-MX"/>
        </w:rPr>
      </w:pPr>
      <w:r w:rsidRPr="00F5456F">
        <w:rPr>
          <w:lang w:val="es-MX"/>
        </w:rPr>
        <w:t>Materiales</w:t>
      </w:r>
    </w:p>
    <w:p w14:paraId="2B516AC3" w14:textId="67879A7A" w:rsidR="00D84EFF" w:rsidRPr="00F5456F" w:rsidRDefault="00115A4D" w:rsidP="00EF71C1">
      <w:pPr>
        <w:pStyle w:val="BodyText"/>
        <w:rPr>
          <w:color w:val="222222"/>
          <w:lang w:val="es-MX"/>
        </w:rPr>
      </w:pPr>
      <w:r w:rsidRPr="00F5456F">
        <w:rPr>
          <w:lang w:val="es-MX"/>
        </w:rPr>
        <w:t xml:space="preserve">El folleto </w:t>
      </w:r>
      <w:r w:rsidRPr="00F5456F">
        <w:rPr>
          <w:b/>
          <w:bCs/>
          <w:lang w:val="es-MX"/>
        </w:rPr>
        <w:t xml:space="preserve">Enfoque </w:t>
      </w:r>
      <w:r w:rsidRPr="00F5456F">
        <w:rPr>
          <w:b/>
          <w:bCs/>
          <w:spacing w:val="-5"/>
          <w:lang w:val="es-MX"/>
        </w:rPr>
        <w:t>M</w:t>
      </w:r>
      <w:r w:rsidRPr="00F5456F">
        <w:rPr>
          <w:b/>
          <w:bCs/>
          <w:vertAlign w:val="superscript"/>
          <w:lang w:val="es-MX"/>
        </w:rPr>
        <w:t xml:space="preserve">5 </w:t>
      </w:r>
      <w:r w:rsidRPr="00F5456F">
        <w:rPr>
          <w:b/>
          <w:bCs/>
          <w:lang w:val="es-MX"/>
        </w:rPr>
        <w:t>de matemáticas temprana</w:t>
      </w:r>
      <w:r w:rsidR="00066569" w:rsidRPr="00F5456F">
        <w:rPr>
          <w:color w:val="222222"/>
          <w:lang w:val="es-MX"/>
        </w:rPr>
        <w:t xml:space="preserve"> </w:t>
      </w:r>
    </w:p>
    <w:p w14:paraId="6EE3C905" w14:textId="0331863E" w:rsidR="00704D65" w:rsidRPr="00F5456F" w:rsidRDefault="00C24C94" w:rsidP="00EF71C1">
      <w:pPr>
        <w:pStyle w:val="Heading3"/>
        <w:rPr>
          <w:lang w:val="es-MX"/>
        </w:rPr>
      </w:pPr>
      <w:r w:rsidRPr="00F5456F">
        <w:rPr>
          <w:lang w:val="es-MX"/>
        </w:rPr>
        <w:lastRenderedPageBreak/>
        <w:t>Puntos de discusión</w:t>
      </w:r>
    </w:p>
    <w:p w14:paraId="413F8499" w14:textId="0DC61435" w:rsidR="00115A4D" w:rsidRPr="00F5456F" w:rsidRDefault="00115A4D" w:rsidP="007A2938">
      <w:pPr>
        <w:pStyle w:val="ListBullet"/>
        <w:rPr>
          <w:lang w:val="es-MX"/>
        </w:rPr>
      </w:pPr>
      <w:r w:rsidRPr="00F5456F">
        <w:rPr>
          <w:lang w:val="es-MX"/>
        </w:rPr>
        <w:t xml:space="preserve">Count Play Explore [Cuenta Juega Explora] utiliza a menudo el Enfoque </w:t>
      </w:r>
      <w:r w:rsidRPr="00F5456F">
        <w:rPr>
          <w:spacing w:val="-5"/>
          <w:lang w:val="es-MX"/>
        </w:rPr>
        <w:t>M</w:t>
      </w:r>
      <w:r w:rsidRPr="00F5456F">
        <w:rPr>
          <w:vertAlign w:val="superscript"/>
          <w:lang w:val="es-MX"/>
        </w:rPr>
        <w:t>5</w:t>
      </w:r>
      <w:r w:rsidRPr="00F5456F">
        <w:rPr>
          <w:lang w:val="es-MX"/>
        </w:rPr>
        <w:t xml:space="preserve"> (pronunciado: M a la quinta) de matemáticas temprana para referirse a cinco prácticas básicas de enseñanza de matemáticas. Estas prácticas incluyen: </w:t>
      </w:r>
    </w:p>
    <w:p w14:paraId="61B9B2C0" w14:textId="3ED00CDA" w:rsidR="00115A4D" w:rsidRPr="00F5456F" w:rsidRDefault="00115A4D" w:rsidP="00150C97">
      <w:pPr>
        <w:pStyle w:val="ListBullet"/>
        <w:numPr>
          <w:ilvl w:val="1"/>
          <w:numId w:val="4"/>
        </w:numPr>
        <w:rPr>
          <w:lang w:val="es-MX"/>
        </w:rPr>
      </w:pPr>
      <w:r w:rsidRPr="00F5456F">
        <w:rPr>
          <w:lang w:val="es-MX"/>
        </w:rPr>
        <w:t xml:space="preserve">Aprendizaje mutuo </w:t>
      </w:r>
    </w:p>
    <w:p w14:paraId="4A186040" w14:textId="1C3A148C" w:rsidR="00115A4D" w:rsidRPr="00F5456F" w:rsidRDefault="00115A4D" w:rsidP="00150C97">
      <w:pPr>
        <w:pStyle w:val="ListBullet"/>
        <w:numPr>
          <w:ilvl w:val="1"/>
          <w:numId w:val="4"/>
        </w:numPr>
        <w:rPr>
          <w:lang w:val="es-MX"/>
        </w:rPr>
      </w:pPr>
      <w:r w:rsidRPr="00F5456F">
        <w:rPr>
          <w:lang w:val="es-MX"/>
        </w:rPr>
        <w:t xml:space="preserve">Investigaciones significativas </w:t>
      </w:r>
    </w:p>
    <w:p w14:paraId="1101080D" w14:textId="6BCFA730" w:rsidR="00115A4D" w:rsidRPr="00F5456F" w:rsidRDefault="00115A4D" w:rsidP="00150C97">
      <w:pPr>
        <w:pStyle w:val="ListBullet"/>
        <w:numPr>
          <w:ilvl w:val="1"/>
          <w:numId w:val="4"/>
        </w:numPr>
        <w:rPr>
          <w:lang w:val="es-MX"/>
        </w:rPr>
      </w:pPr>
      <w:r w:rsidRPr="00F5456F">
        <w:rPr>
          <w:lang w:val="es-MX"/>
        </w:rPr>
        <w:t xml:space="preserve">Materiales y entorno de aprendizaje </w:t>
      </w:r>
    </w:p>
    <w:p w14:paraId="316304F5" w14:textId="7D4D1A60" w:rsidR="00115A4D" w:rsidRPr="00F5456F" w:rsidRDefault="00115A4D" w:rsidP="00150C97">
      <w:pPr>
        <w:pStyle w:val="ListBullet"/>
        <w:numPr>
          <w:ilvl w:val="1"/>
          <w:numId w:val="4"/>
        </w:numPr>
        <w:rPr>
          <w:lang w:val="es-MX"/>
        </w:rPr>
      </w:pPr>
      <w:r w:rsidRPr="00F5456F">
        <w:rPr>
          <w:lang w:val="es-MX"/>
        </w:rPr>
        <w:t xml:space="preserve">Vocabulario y discurso de matemáticas </w:t>
      </w:r>
    </w:p>
    <w:p w14:paraId="341865F4" w14:textId="36A72680" w:rsidR="00115A4D" w:rsidRPr="00F5456F" w:rsidRDefault="00115A4D" w:rsidP="00150C97">
      <w:pPr>
        <w:pStyle w:val="ListBullet"/>
        <w:numPr>
          <w:ilvl w:val="1"/>
          <w:numId w:val="4"/>
        </w:numPr>
        <w:rPr>
          <w:lang w:val="es-MX"/>
        </w:rPr>
      </w:pPr>
      <w:r w:rsidRPr="00F5456F">
        <w:rPr>
          <w:lang w:val="es-MX"/>
        </w:rPr>
        <w:t xml:space="preserve">Múltiples representaciones </w:t>
      </w:r>
    </w:p>
    <w:p w14:paraId="3DE9C02B" w14:textId="5A0061D2" w:rsidR="00115A4D" w:rsidRPr="00F5456F" w:rsidRDefault="00115A4D" w:rsidP="007A2938">
      <w:pPr>
        <w:pStyle w:val="ListBullet"/>
        <w:rPr>
          <w:lang w:val="es-MX"/>
        </w:rPr>
      </w:pPr>
      <w:r w:rsidRPr="00F5456F">
        <w:rPr>
          <w:lang w:val="es-MX"/>
        </w:rPr>
        <w:t xml:space="preserve">Exploremos el enfoque </w:t>
      </w:r>
      <w:r w:rsidRPr="00F5456F">
        <w:rPr>
          <w:spacing w:val="-5"/>
          <w:lang w:val="es-MX"/>
        </w:rPr>
        <w:t>M</w:t>
      </w:r>
      <w:r w:rsidRPr="00F5456F">
        <w:rPr>
          <w:vertAlign w:val="superscript"/>
          <w:lang w:val="es-MX"/>
        </w:rPr>
        <w:t>5</w:t>
      </w:r>
      <w:r w:rsidRPr="00F5456F">
        <w:rPr>
          <w:lang w:val="es-MX"/>
        </w:rPr>
        <w:t xml:space="preserve">. Así veremos </w:t>
      </w:r>
      <w:r w:rsidRPr="00F5456F">
        <w:rPr>
          <w:spacing w:val="-5"/>
          <w:lang w:val="es-MX"/>
        </w:rPr>
        <w:t>M</w:t>
      </w:r>
      <w:r w:rsidRPr="00F5456F">
        <w:rPr>
          <w:vertAlign w:val="superscript"/>
          <w:lang w:val="es-MX"/>
        </w:rPr>
        <w:t xml:space="preserve">5 </w:t>
      </w:r>
      <w:r w:rsidRPr="00F5456F">
        <w:rPr>
          <w:lang w:val="es-MX"/>
        </w:rPr>
        <w:t>en acción</w:t>
      </w:r>
    </w:p>
    <w:p w14:paraId="619C34C0" w14:textId="58596410" w:rsidR="00115A4D" w:rsidRPr="00F5456F" w:rsidRDefault="00C24C94" w:rsidP="00115A4D">
      <w:pPr>
        <w:pStyle w:val="Heading3"/>
        <w:rPr>
          <w:lang w:val="es-MX"/>
        </w:rPr>
      </w:pPr>
      <w:r w:rsidRPr="00F5456F">
        <w:rPr>
          <w:lang w:val="es-MX"/>
        </w:rPr>
        <w:t xml:space="preserve">Notas de facilitador </w:t>
      </w:r>
    </w:p>
    <w:p w14:paraId="2CCD13F3" w14:textId="08966390" w:rsidR="00115A4D" w:rsidRPr="00F5456F" w:rsidRDefault="00115A4D" w:rsidP="007A2938">
      <w:pPr>
        <w:pStyle w:val="ListBullet"/>
        <w:rPr>
          <w:lang w:val="es-MX"/>
        </w:rPr>
      </w:pPr>
      <w:r w:rsidRPr="00F5456F">
        <w:rPr>
          <w:lang w:val="es-MX"/>
        </w:rPr>
        <w:t xml:space="preserve">Considere a sus participantes y sus experiencias previas con </w:t>
      </w:r>
      <w:r w:rsidRPr="00F5456F">
        <w:rPr>
          <w:spacing w:val="-5"/>
          <w:lang w:val="es-MX"/>
        </w:rPr>
        <w:t>M</w:t>
      </w:r>
      <w:r w:rsidRPr="00F5456F">
        <w:rPr>
          <w:vertAlign w:val="superscript"/>
          <w:lang w:val="es-MX"/>
        </w:rPr>
        <w:t>5</w:t>
      </w:r>
      <w:r w:rsidRPr="00F5456F">
        <w:rPr>
          <w:lang w:val="es-MX"/>
        </w:rPr>
        <w:t xml:space="preserve">. </w:t>
      </w:r>
    </w:p>
    <w:p w14:paraId="305091AD" w14:textId="29025840" w:rsidR="00115A4D" w:rsidRPr="00F5456F" w:rsidRDefault="00115A4D" w:rsidP="007A2938">
      <w:pPr>
        <w:pStyle w:val="ListBullet"/>
        <w:rPr>
          <w:lang w:val="es-MX"/>
        </w:rPr>
      </w:pPr>
      <w:r w:rsidRPr="00F5456F">
        <w:rPr>
          <w:lang w:val="es-MX"/>
        </w:rPr>
        <w:t xml:space="preserve">Para grupos que tienen una experiencia significativa con </w:t>
      </w:r>
      <w:r w:rsidRPr="00F5456F">
        <w:rPr>
          <w:spacing w:val="-5"/>
          <w:lang w:val="es-MX"/>
        </w:rPr>
        <w:t>M</w:t>
      </w:r>
      <w:r w:rsidRPr="00F5456F">
        <w:rPr>
          <w:vertAlign w:val="superscript"/>
          <w:lang w:val="es-MX"/>
        </w:rPr>
        <w:t>5</w:t>
      </w:r>
      <w:r w:rsidRPr="00F5456F">
        <w:rPr>
          <w:lang w:val="es-MX"/>
        </w:rPr>
        <w:t xml:space="preserve">, puede ofrecer unos minutos para que los participantes compartan con un compañero sus fortalezas y las prácticas en las que están trabajando. O puede utilizar esta diapositiva para revisar brevemente las prácticas de </w:t>
      </w:r>
      <w:r w:rsidRPr="00F5456F">
        <w:rPr>
          <w:spacing w:val="-5"/>
          <w:lang w:val="es-MX"/>
        </w:rPr>
        <w:t>M</w:t>
      </w:r>
      <w:r w:rsidRPr="00F5456F">
        <w:rPr>
          <w:vertAlign w:val="superscript"/>
          <w:lang w:val="es-MX"/>
        </w:rPr>
        <w:t>5</w:t>
      </w:r>
      <w:r w:rsidRPr="00F5456F">
        <w:rPr>
          <w:lang w:val="es-MX"/>
        </w:rPr>
        <w:t xml:space="preserve">y pasar a la siguiente diapositiva. </w:t>
      </w:r>
    </w:p>
    <w:p w14:paraId="67184440" w14:textId="090A2BAC" w:rsidR="00704D65" w:rsidRPr="00F5456F" w:rsidRDefault="00115A4D" w:rsidP="00115A4D">
      <w:pPr>
        <w:pStyle w:val="ListBullet"/>
        <w:rPr>
          <w:lang w:val="es-MX"/>
        </w:rPr>
      </w:pPr>
      <w:r w:rsidRPr="00F5456F">
        <w:rPr>
          <w:lang w:val="es-MX"/>
        </w:rPr>
        <w:t xml:space="preserve">Para grupos que tienen menos experiencia con </w:t>
      </w:r>
      <w:r w:rsidRPr="00F5456F">
        <w:rPr>
          <w:spacing w:val="-5"/>
          <w:lang w:val="es-MX"/>
        </w:rPr>
        <w:t>M</w:t>
      </w:r>
      <w:r w:rsidRPr="00F5456F">
        <w:rPr>
          <w:vertAlign w:val="superscript"/>
          <w:lang w:val="es-MX"/>
        </w:rPr>
        <w:t>5</w:t>
      </w:r>
      <w:r w:rsidRPr="00F5456F">
        <w:rPr>
          <w:lang w:val="es-MX"/>
        </w:rPr>
        <w:t xml:space="preserve">, puede ofrecer más tiempo para que los participantes exploren cada práctica. Por ejemplo, deje tiempo para que revisen las prácticas por su cuenta. Invítelos a identificar una palabra, frase y oración que sea significativa para ellos. Luego, invite a los participantes a compartir con el grupo más grande. Para más ideas sobre cómo proporcionar una revisión más completa, visite la serie </w:t>
      </w:r>
      <w:r w:rsidRPr="00F5456F">
        <w:rPr>
          <w:b/>
          <w:bCs/>
          <w:lang w:val="es-MX"/>
        </w:rPr>
        <w:t xml:space="preserve">Enfoque </w:t>
      </w:r>
      <w:r w:rsidRPr="00F5456F">
        <w:rPr>
          <w:b/>
          <w:bCs/>
          <w:spacing w:val="-5"/>
          <w:lang w:val="es-MX"/>
        </w:rPr>
        <w:t>M</w:t>
      </w:r>
      <w:r w:rsidRPr="00F5456F">
        <w:rPr>
          <w:b/>
          <w:bCs/>
          <w:vertAlign w:val="superscript"/>
          <w:lang w:val="es-MX"/>
        </w:rPr>
        <w:t>5</w:t>
      </w:r>
      <w:r w:rsidR="00583AC3" w:rsidRPr="00F5456F">
        <w:rPr>
          <w:b/>
          <w:bCs/>
          <w:vertAlign w:val="superscript"/>
          <w:lang w:val="es-MX"/>
        </w:rPr>
        <w:t xml:space="preserve"> </w:t>
      </w:r>
      <w:r w:rsidRPr="00F5456F">
        <w:rPr>
          <w:b/>
          <w:bCs/>
          <w:lang w:val="es-MX"/>
        </w:rPr>
        <w:t>de matemáticas temprana</w:t>
      </w:r>
      <w:r w:rsidRPr="00F5456F">
        <w:rPr>
          <w:lang w:val="es-MX"/>
        </w:rPr>
        <w:t>.</w:t>
      </w:r>
    </w:p>
    <w:p w14:paraId="6507126C" w14:textId="2A0203B6" w:rsidR="00704D65" w:rsidRPr="00F5456F" w:rsidRDefault="00C24C94" w:rsidP="00EF71C1">
      <w:pPr>
        <w:pStyle w:val="Heading2"/>
        <w:rPr>
          <w:lang w:val="es-MX"/>
        </w:rPr>
      </w:pPr>
      <w:r w:rsidRPr="00F5456F">
        <w:rPr>
          <w:lang w:val="es-MX"/>
        </w:rPr>
        <w:t xml:space="preserve">DIAPOSITIVA </w:t>
      </w:r>
      <w:r w:rsidR="009317E8" w:rsidRPr="00F5456F">
        <w:rPr>
          <w:lang w:val="es-MX"/>
        </w:rPr>
        <w:t>3</w:t>
      </w:r>
      <w:r w:rsidR="006B19F0" w:rsidRPr="00F5456F">
        <w:rPr>
          <w:lang w:val="es-MX"/>
        </w:rPr>
        <w:t>2</w:t>
      </w:r>
      <w:r w:rsidR="00B00B76" w:rsidRPr="00F5456F">
        <w:rPr>
          <w:lang w:val="es-MX"/>
        </w:rPr>
        <w:t xml:space="preserve">: </w:t>
      </w:r>
      <w:r w:rsidR="00115A4D" w:rsidRPr="00F5456F">
        <w:rPr>
          <w:lang w:val="es-MX"/>
        </w:rPr>
        <w:t>Observar: Apoyar el pensamiento espacial</w:t>
      </w:r>
    </w:p>
    <w:p w14:paraId="409D4579" w14:textId="700F8FFA" w:rsidR="00704D65" w:rsidRPr="00F5456F" w:rsidRDefault="00EE7B45" w:rsidP="0049055B">
      <w:pPr>
        <w:pStyle w:val="BodyText"/>
        <w:spacing w:before="6"/>
        <w:jc w:val="center"/>
        <w:rPr>
          <w:rFonts w:ascii="Montserrat" w:hAnsi="Montserrat"/>
          <w:sz w:val="10"/>
          <w:lang w:val="es-MX"/>
        </w:rPr>
      </w:pPr>
      <w:r w:rsidRPr="00F5456F">
        <w:rPr>
          <w:rFonts w:ascii="Montserrat" w:hAnsi="Montserrat"/>
          <w:noProof/>
          <w:sz w:val="10"/>
          <w:lang w:val="es-MX"/>
          <w14:ligatures w14:val="none"/>
        </w:rPr>
        <w:drawing>
          <wp:inline distT="0" distB="0" distL="0" distR="0" wp14:anchorId="2013703E" wp14:editId="3E9E32EA">
            <wp:extent cx="3251200" cy="1828800"/>
            <wp:effectExtent l="12700" t="12700" r="12700" b="12700"/>
            <wp:docPr id="1719337951"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37951" name="Picture 35">
                      <a:extLst>
                        <a:ext uri="{C183D7F6-B498-43B3-948B-1728B52AA6E4}">
                          <adec:decorative xmlns:adec="http://schemas.microsoft.com/office/drawing/2017/decorative" val="1"/>
                        </a:ext>
                      </a:extLst>
                    </pic:cNvPr>
                    <pic:cNvPicPr/>
                  </pic:nvPicPr>
                  <pic:blipFill>
                    <a:blip r:embed="rId5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C9249DE" w14:textId="6CBF2884" w:rsidR="009317E8" w:rsidRPr="00F5456F" w:rsidRDefault="00C24C94" w:rsidP="00EF71C1">
      <w:pPr>
        <w:pStyle w:val="Heading3"/>
        <w:rPr>
          <w:lang w:val="es-MX"/>
        </w:rPr>
      </w:pPr>
      <w:r w:rsidRPr="00F5456F">
        <w:rPr>
          <w:lang w:val="es-MX"/>
        </w:rPr>
        <w:lastRenderedPageBreak/>
        <w:t>Tiempo</w:t>
      </w:r>
    </w:p>
    <w:p w14:paraId="6C7F1A81" w14:textId="477DFB4F" w:rsidR="00704D65" w:rsidRPr="00F5456F" w:rsidRDefault="00115A4D" w:rsidP="00EF71C1">
      <w:pPr>
        <w:pStyle w:val="BodyText"/>
        <w:rPr>
          <w:lang w:val="es-MX"/>
        </w:rPr>
      </w:pPr>
      <w:r w:rsidRPr="00F5456F">
        <w:rPr>
          <w:lang w:val="es-MX"/>
        </w:rPr>
        <w:t>5–7 minutos (no incluye el informe)</w:t>
      </w:r>
    </w:p>
    <w:p w14:paraId="6F1C28EE" w14:textId="32E3852A" w:rsidR="009317E8" w:rsidRPr="00F5456F" w:rsidRDefault="00C24C94" w:rsidP="00EF71C1">
      <w:pPr>
        <w:pStyle w:val="Heading3"/>
        <w:rPr>
          <w:spacing w:val="-5"/>
          <w:lang w:val="es-MX"/>
        </w:rPr>
      </w:pPr>
      <w:r w:rsidRPr="00F5456F">
        <w:rPr>
          <w:lang w:val="es-MX"/>
        </w:rPr>
        <w:t>Materiales</w:t>
      </w:r>
      <w:r w:rsidR="00FD52E2" w:rsidRPr="00F5456F">
        <w:rPr>
          <w:spacing w:val="-5"/>
          <w:lang w:val="es-MX"/>
        </w:rPr>
        <w:t xml:space="preserve"> </w:t>
      </w:r>
    </w:p>
    <w:p w14:paraId="6328C81D" w14:textId="583E2445" w:rsidR="00704D65" w:rsidRPr="00F5456F" w:rsidRDefault="00115A4D" w:rsidP="00EF71C1">
      <w:pPr>
        <w:pStyle w:val="BodyText"/>
        <w:rPr>
          <w:lang w:val="es-MX"/>
        </w:rPr>
      </w:pPr>
      <w:r w:rsidRPr="00F5456F">
        <w:rPr>
          <w:lang w:val="es-MX"/>
        </w:rPr>
        <w:t xml:space="preserve">El folleto </w:t>
      </w:r>
      <w:r w:rsidRPr="00F5456F">
        <w:rPr>
          <w:b/>
          <w:bCs/>
          <w:lang w:val="es-MX"/>
        </w:rPr>
        <w:t xml:space="preserve">Observar </w:t>
      </w:r>
      <w:r w:rsidR="00AF450A" w:rsidRPr="00F5456F">
        <w:rPr>
          <w:b/>
          <w:bCs/>
          <w:lang w:val="es-MX"/>
        </w:rPr>
        <w:t>M</w:t>
      </w:r>
      <w:r w:rsidR="00AF450A" w:rsidRPr="00F5456F">
        <w:rPr>
          <w:b/>
          <w:bCs/>
          <w:vertAlign w:val="superscript"/>
          <w:lang w:val="es-MX"/>
        </w:rPr>
        <w:t>5</w:t>
      </w:r>
      <w:r w:rsidR="00AF450A" w:rsidRPr="00F5456F">
        <w:rPr>
          <w:position w:val="6"/>
          <w:sz w:val="14"/>
          <w:lang w:val="es-MX"/>
        </w:rPr>
        <w:t xml:space="preserve"> </w:t>
      </w:r>
      <w:r w:rsidRPr="00F5456F">
        <w:rPr>
          <w:b/>
          <w:bCs/>
          <w:lang w:val="es-MX"/>
        </w:rPr>
        <w:t>en acción: Pensamiento espacial</w:t>
      </w:r>
      <w:r w:rsidRPr="00F5456F">
        <w:rPr>
          <w:lang w:val="es-MX"/>
        </w:rPr>
        <w:t>; vídeo sobre pensamiento espacial en el preescolar, TK o K; papel gráfico; marcadores</w:t>
      </w:r>
    </w:p>
    <w:p w14:paraId="2E91E71D" w14:textId="3F9D040C" w:rsidR="00704D65" w:rsidRPr="00F5456F" w:rsidRDefault="00C24C94" w:rsidP="00EF71C1">
      <w:pPr>
        <w:pStyle w:val="Heading3"/>
        <w:rPr>
          <w:lang w:val="es-MX"/>
        </w:rPr>
      </w:pPr>
      <w:r w:rsidRPr="00F5456F">
        <w:rPr>
          <w:lang w:val="es-MX"/>
        </w:rPr>
        <w:t>Puntos de discusión</w:t>
      </w:r>
    </w:p>
    <w:p w14:paraId="69962AA7" w14:textId="52D13834" w:rsidR="00115A4D" w:rsidRPr="00F5456F" w:rsidRDefault="00115A4D" w:rsidP="007A2938">
      <w:pPr>
        <w:pStyle w:val="ListBullet"/>
        <w:rPr>
          <w:lang w:val="es-MX"/>
        </w:rPr>
      </w:pPr>
      <w:r w:rsidRPr="00F5456F">
        <w:rPr>
          <w:lang w:val="es-MX"/>
        </w:rPr>
        <w:t xml:space="preserve">Observamos cómo los niños pequeños desarrollan el pensamiento espacial. Luego exploramos el Enfoque </w:t>
      </w:r>
      <w:r w:rsidR="00AF450A" w:rsidRPr="00F5456F">
        <w:rPr>
          <w:lang w:val="es-MX"/>
        </w:rPr>
        <w:t>M</w:t>
      </w:r>
      <w:r w:rsidR="00AF450A" w:rsidRPr="00F5456F">
        <w:rPr>
          <w:vertAlign w:val="superscript"/>
          <w:lang w:val="es-MX"/>
        </w:rPr>
        <w:t>5</w:t>
      </w:r>
      <w:r w:rsidR="00AF450A" w:rsidRPr="00F5456F">
        <w:rPr>
          <w:position w:val="6"/>
          <w:sz w:val="14"/>
          <w:lang w:val="es-MX"/>
        </w:rPr>
        <w:t xml:space="preserve"> </w:t>
      </w:r>
      <w:r w:rsidRPr="00F5456F">
        <w:rPr>
          <w:lang w:val="es-MX"/>
        </w:rPr>
        <w:t xml:space="preserve">de matemáticas temprana. Ahora, vamos a ver un video que muestra cómo los educadores pueden usar </w:t>
      </w:r>
      <w:r w:rsidR="00AF450A" w:rsidRPr="00F5456F">
        <w:rPr>
          <w:lang w:val="es-MX"/>
        </w:rPr>
        <w:t>M</w:t>
      </w:r>
      <w:r w:rsidR="00AF450A" w:rsidRPr="00F5456F">
        <w:rPr>
          <w:vertAlign w:val="superscript"/>
          <w:lang w:val="es-MX"/>
        </w:rPr>
        <w:t>5</w:t>
      </w:r>
      <w:r w:rsidR="00AF450A" w:rsidRPr="00F5456F">
        <w:rPr>
          <w:position w:val="6"/>
          <w:sz w:val="14"/>
          <w:lang w:val="es-MX"/>
        </w:rPr>
        <w:t xml:space="preserve"> </w:t>
      </w:r>
      <w:r w:rsidRPr="00F5456F">
        <w:rPr>
          <w:lang w:val="es-MX"/>
        </w:rPr>
        <w:t xml:space="preserve">para apoyar el pensamiento espacial de los niños. </w:t>
      </w:r>
    </w:p>
    <w:p w14:paraId="257E5A09" w14:textId="2364B590" w:rsidR="00115A4D" w:rsidRPr="00F5456F" w:rsidRDefault="00115A4D" w:rsidP="007A2938">
      <w:pPr>
        <w:pStyle w:val="ListBullet"/>
        <w:rPr>
          <w:lang w:val="es-MX"/>
        </w:rPr>
      </w:pPr>
      <w:r w:rsidRPr="00F5456F">
        <w:rPr>
          <w:lang w:val="es-MX"/>
        </w:rPr>
        <w:t>[Elija una estrategia para facilitar esta observación e informen. Adapte los temas de discusión para reflejar esta estrategia.]</w:t>
      </w:r>
    </w:p>
    <w:p w14:paraId="37133BCE" w14:textId="40CAC737" w:rsidR="00704D65" w:rsidRPr="00F5456F" w:rsidRDefault="00C24C94" w:rsidP="00EF71C1">
      <w:pPr>
        <w:pStyle w:val="Heading3"/>
        <w:rPr>
          <w:lang w:val="es-MX"/>
        </w:rPr>
      </w:pPr>
      <w:r w:rsidRPr="00F5456F">
        <w:rPr>
          <w:lang w:val="es-MX"/>
        </w:rPr>
        <w:t xml:space="preserve">Notas de facilitador </w:t>
      </w:r>
    </w:p>
    <w:p w14:paraId="2065493B" w14:textId="77777777" w:rsidR="00115A4D" w:rsidRPr="00F5456F" w:rsidRDefault="00115A4D" w:rsidP="007A2938">
      <w:pPr>
        <w:pStyle w:val="ListBullet"/>
        <w:rPr>
          <w:lang w:val="es-MX"/>
        </w:rPr>
      </w:pPr>
      <w:r w:rsidRPr="00F5456F">
        <w:rPr>
          <w:lang w:val="es-MX"/>
        </w:rPr>
        <w:t xml:space="preserve">Elija un video corto que muestre a los niños usando el pensamiento espacial en el preescolar, TK o K. Este podría ser el mismo clip usado para observar a los niños usando el pensamiento espacial. </w:t>
      </w:r>
    </w:p>
    <w:p w14:paraId="4F354261" w14:textId="77777777" w:rsidR="00115A4D" w:rsidRPr="00F5456F" w:rsidRDefault="00115A4D" w:rsidP="007A2938">
      <w:pPr>
        <w:pStyle w:val="ListBullet"/>
        <w:rPr>
          <w:lang w:val="es-MX"/>
        </w:rPr>
      </w:pPr>
      <w:r w:rsidRPr="00F5456F">
        <w:rPr>
          <w:lang w:val="es-MX"/>
        </w:rPr>
        <w:t xml:space="preserve">Proporcionamos los siguientes vídeos (puede usar otro vídeo): </w:t>
      </w:r>
    </w:p>
    <w:p w14:paraId="0B7F4166" w14:textId="77777777" w:rsidR="00115A4D" w:rsidRPr="00F5456F" w:rsidRDefault="00115A4D" w:rsidP="00150C97">
      <w:pPr>
        <w:pStyle w:val="ListBullet"/>
        <w:numPr>
          <w:ilvl w:val="1"/>
          <w:numId w:val="4"/>
        </w:numPr>
        <w:rPr>
          <w:lang w:val="es-MX"/>
        </w:rPr>
      </w:pPr>
      <w:hyperlink r:id="rId59" w:history="1">
        <w:r w:rsidRPr="00F5456F">
          <w:rPr>
            <w:rStyle w:val="Hyperlink"/>
            <w:lang w:val="es-MX"/>
          </w:rPr>
          <w:t>En exploración del pensamiento espacial al aire libre (3-5 años)</w:t>
        </w:r>
      </w:hyperlink>
      <w:r w:rsidRPr="00F5456F">
        <w:rPr>
          <w:lang w:val="es-MX"/>
        </w:rPr>
        <w:t xml:space="preserve">. En este video, un educador explica cómo moverse a través de una carrera de obstáculos. Luego, los niños se mueven a través de la carrera de obstáculos. </w:t>
      </w:r>
    </w:p>
    <w:p w14:paraId="2BFC9C61" w14:textId="77777777" w:rsidR="00115A4D" w:rsidRPr="00F5456F" w:rsidRDefault="00115A4D" w:rsidP="00150C97">
      <w:pPr>
        <w:pStyle w:val="ListBullet"/>
        <w:numPr>
          <w:ilvl w:val="1"/>
          <w:numId w:val="4"/>
        </w:numPr>
        <w:rPr>
          <w:lang w:val="es-MX"/>
        </w:rPr>
      </w:pPr>
      <w:hyperlink r:id="rId60" w:history="1">
        <w:r w:rsidRPr="00F5456F">
          <w:rPr>
            <w:rStyle w:val="Hyperlink"/>
            <w:lang w:val="es-MX"/>
          </w:rPr>
          <w:t>En exploración del pensamiento espacial al aire libre (3–5 años) - Versión AD</w:t>
        </w:r>
      </w:hyperlink>
    </w:p>
    <w:p w14:paraId="1508032B" w14:textId="77777777" w:rsidR="00115A4D" w:rsidRPr="00F5456F" w:rsidRDefault="00115A4D" w:rsidP="00150C97">
      <w:pPr>
        <w:pStyle w:val="ListBullet"/>
        <w:numPr>
          <w:ilvl w:val="1"/>
          <w:numId w:val="4"/>
        </w:numPr>
        <w:rPr>
          <w:lang w:val="es-MX"/>
        </w:rPr>
      </w:pPr>
      <w:hyperlink r:id="rId61" w:history="1">
        <w:r w:rsidRPr="00F5456F">
          <w:rPr>
            <w:rStyle w:val="Hyperlink"/>
            <w:lang w:val="es-MX"/>
          </w:rPr>
          <w:t>En exploración del pensamiento con bloques mientras construyen (3-5 años)</w:t>
        </w:r>
      </w:hyperlink>
      <w:r w:rsidRPr="00F5456F">
        <w:rPr>
          <w:lang w:val="es-MX"/>
        </w:rPr>
        <w:t xml:space="preserve"> En este video, los niños y educadores utilizan el pensamiento espacial para construir una estructura con bloques. </w:t>
      </w:r>
    </w:p>
    <w:p w14:paraId="6F6E387F" w14:textId="77777777" w:rsidR="00115A4D" w:rsidRPr="00F5456F" w:rsidRDefault="00115A4D" w:rsidP="00150C97">
      <w:pPr>
        <w:pStyle w:val="ListBullet"/>
        <w:numPr>
          <w:ilvl w:val="1"/>
          <w:numId w:val="4"/>
        </w:numPr>
        <w:rPr>
          <w:lang w:val="es-MX"/>
        </w:rPr>
      </w:pPr>
      <w:hyperlink r:id="rId62" w:history="1">
        <w:r w:rsidRPr="00F5456F">
          <w:rPr>
            <w:rStyle w:val="Hyperlink"/>
            <w:lang w:val="es-MX"/>
          </w:rPr>
          <w:t>En exploración del pensamiento espacial con bloques mientras construyen (3–5 años) - Versión AD</w:t>
        </w:r>
      </w:hyperlink>
    </w:p>
    <w:p w14:paraId="383E545F" w14:textId="635AAA01" w:rsidR="00115A4D" w:rsidRPr="00F5456F" w:rsidRDefault="00115A4D" w:rsidP="007A2938">
      <w:pPr>
        <w:pStyle w:val="ListBullet"/>
        <w:rPr>
          <w:lang w:val="es-MX"/>
        </w:rPr>
      </w:pPr>
      <w:r w:rsidRPr="00F5456F">
        <w:rPr>
          <w:b/>
          <w:bCs/>
          <w:lang w:val="es-MX"/>
        </w:rPr>
        <w:t>Nota</w:t>
      </w:r>
      <w:r w:rsidRPr="00F5456F">
        <w:rPr>
          <w:lang w:val="es-MX"/>
        </w:rPr>
        <w:t>: Se proporcionan ejemplos de respuestas para el video "</w:t>
      </w:r>
      <w:hyperlink r:id="rId63" w:history="1">
        <w:r w:rsidR="00583AC3" w:rsidRPr="00F5456F">
          <w:rPr>
            <w:rStyle w:val="Hyperlink"/>
            <w:lang w:val="es-MX"/>
          </w:rPr>
          <w:t>En exploración del pensamiento con bloques mientras construyen (3-5 años)</w:t>
        </w:r>
      </w:hyperlink>
      <w:r w:rsidR="00583AC3" w:rsidRPr="00F5456F">
        <w:rPr>
          <w:lang w:val="es-MX"/>
        </w:rPr>
        <w:t xml:space="preserve">” </w:t>
      </w:r>
      <w:r w:rsidRPr="00F5456F">
        <w:rPr>
          <w:lang w:val="es-MX"/>
        </w:rPr>
        <w:t xml:space="preserve">en las notas del facilitador en la siguiente diapositiva. </w:t>
      </w:r>
    </w:p>
    <w:p w14:paraId="39CEB125" w14:textId="5640BAB6" w:rsidR="00115A4D" w:rsidRPr="00F5456F" w:rsidRDefault="00115A4D" w:rsidP="007A2938">
      <w:pPr>
        <w:pStyle w:val="ListBullet"/>
        <w:rPr>
          <w:lang w:val="es-MX"/>
        </w:rPr>
      </w:pPr>
      <w:r w:rsidRPr="00F5456F">
        <w:rPr>
          <w:lang w:val="es-MX"/>
        </w:rPr>
        <w:t xml:space="preserve">Invite a los participantes a que tomen el folleto Observar </w:t>
      </w:r>
      <w:r w:rsidR="00583AC3" w:rsidRPr="00F5456F">
        <w:rPr>
          <w:lang w:val="es-MX"/>
        </w:rPr>
        <w:t>M</w:t>
      </w:r>
      <w:r w:rsidR="00583AC3" w:rsidRPr="00F5456F">
        <w:rPr>
          <w:vertAlign w:val="superscript"/>
          <w:lang w:val="es-MX"/>
        </w:rPr>
        <w:t>5</w:t>
      </w:r>
      <w:r w:rsidRPr="00F5456F">
        <w:rPr>
          <w:lang w:val="es-MX"/>
        </w:rPr>
        <w:t xml:space="preserve"> en acción </w:t>
      </w:r>
    </w:p>
    <w:p w14:paraId="4D73008D" w14:textId="4FE9076D" w:rsidR="00115A4D" w:rsidRPr="00F5456F" w:rsidRDefault="00115A4D" w:rsidP="000D4DE5">
      <w:pPr>
        <w:pStyle w:val="ListBullet"/>
        <w:keepNext/>
        <w:keepLines/>
        <w:rPr>
          <w:lang w:val="es-MX"/>
        </w:rPr>
      </w:pPr>
      <w:r w:rsidRPr="00F5456F">
        <w:rPr>
          <w:lang w:val="es-MX"/>
        </w:rPr>
        <w:lastRenderedPageBreak/>
        <w:t xml:space="preserve">Para grupos más grandes y sesiones más largas, use un método de rompecabezas. Antes de reproducir el videoclip, asigne a cada mesa una práctica en la que se centre durante el vídeo. [Si hay más de cinco mesas, asigne más de una mesa para centrarse en cada práctica.] </w:t>
      </w:r>
    </w:p>
    <w:p w14:paraId="7F57C65E" w14:textId="4F3699A1" w:rsidR="00115A4D" w:rsidRPr="00F5456F" w:rsidRDefault="00115A4D" w:rsidP="007A2938">
      <w:pPr>
        <w:pStyle w:val="ListBullet"/>
        <w:rPr>
          <w:lang w:val="es-MX"/>
        </w:rPr>
      </w:pPr>
      <w:r w:rsidRPr="00F5456F">
        <w:rPr>
          <w:lang w:val="es-MX"/>
        </w:rPr>
        <w:t>Para grupos más pequeños y sesiones más cortas, considere mostrar el video clip dos a tres veces, invite a los participantes a centrarse en practices específicas cada vez. Anímelos a que anoten sus observaciones en el folleto.</w:t>
      </w:r>
    </w:p>
    <w:p w14:paraId="7781C8D1" w14:textId="77777777" w:rsidR="00115A4D" w:rsidRPr="00F5456F" w:rsidRDefault="00C24C94" w:rsidP="00115A4D">
      <w:pPr>
        <w:pStyle w:val="Heading2"/>
        <w:rPr>
          <w:lang w:val="es-MX"/>
        </w:rPr>
      </w:pPr>
      <w:r w:rsidRPr="00F5456F">
        <w:rPr>
          <w:lang w:val="es-MX"/>
        </w:rPr>
        <w:t xml:space="preserve">DIAPOSITIVA </w:t>
      </w:r>
      <w:r w:rsidR="007D4715" w:rsidRPr="00F5456F">
        <w:rPr>
          <w:lang w:val="es-MX"/>
        </w:rPr>
        <w:t>3</w:t>
      </w:r>
      <w:r w:rsidR="006B19F0" w:rsidRPr="00F5456F">
        <w:rPr>
          <w:lang w:val="es-MX"/>
        </w:rPr>
        <w:t>3</w:t>
      </w:r>
      <w:r w:rsidR="005E75B3" w:rsidRPr="00F5456F">
        <w:rPr>
          <w:lang w:val="es-MX"/>
        </w:rPr>
        <w:t xml:space="preserve">: </w:t>
      </w:r>
      <w:r w:rsidR="00115A4D" w:rsidRPr="00F5456F">
        <w:rPr>
          <w:lang w:val="es-MX"/>
        </w:rPr>
        <w:t>Discutir: Apoyar el pensamiento espacial de los niños</w:t>
      </w:r>
    </w:p>
    <w:p w14:paraId="4A487C8A" w14:textId="36A87448" w:rsidR="00704D65" w:rsidRPr="00F5456F" w:rsidRDefault="00EE7B45" w:rsidP="000D4DE5">
      <w:pPr>
        <w:pStyle w:val="BodyText"/>
        <w:jc w:val="center"/>
        <w:rPr>
          <w:lang w:val="es-MX"/>
        </w:rPr>
      </w:pPr>
      <w:r w:rsidRPr="00F5456F">
        <w:rPr>
          <w:noProof/>
          <w:lang w:val="es-MX"/>
        </w:rPr>
        <w:drawing>
          <wp:inline distT="0" distB="0" distL="0" distR="0" wp14:anchorId="3E2B8808" wp14:editId="27262BDB">
            <wp:extent cx="3251200" cy="1828800"/>
            <wp:effectExtent l="12700" t="12700" r="12700" b="12700"/>
            <wp:docPr id="1965967734"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67734" name="Picture 36">
                      <a:extLst>
                        <a:ext uri="{C183D7F6-B498-43B3-948B-1728B52AA6E4}">
                          <adec:decorative xmlns:adec="http://schemas.microsoft.com/office/drawing/2017/decorative" val="1"/>
                        </a:ext>
                      </a:extLst>
                    </pic:cNvPr>
                    <pic:cNvPicPr/>
                  </pic:nvPicPr>
                  <pic:blipFill>
                    <a:blip r:embed="rId6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FB5CA29" w14:textId="2077D4F4" w:rsidR="007D4715" w:rsidRPr="00F5456F" w:rsidRDefault="00C24C94" w:rsidP="00EF71C1">
      <w:pPr>
        <w:pStyle w:val="Heading3"/>
        <w:rPr>
          <w:lang w:val="es-MX"/>
        </w:rPr>
      </w:pPr>
      <w:r w:rsidRPr="00F5456F">
        <w:rPr>
          <w:lang w:val="es-MX"/>
        </w:rPr>
        <w:t>Tiempo</w:t>
      </w:r>
      <w:r w:rsidR="00FD52E2" w:rsidRPr="00F5456F">
        <w:rPr>
          <w:lang w:val="es-MX"/>
        </w:rPr>
        <w:t xml:space="preserve"> </w:t>
      </w:r>
    </w:p>
    <w:p w14:paraId="1DD547DB" w14:textId="5D8B4EFA" w:rsidR="007D4715" w:rsidRPr="00F5456F" w:rsidRDefault="00115A4D" w:rsidP="00EF71C1">
      <w:pPr>
        <w:pStyle w:val="BodyText"/>
        <w:rPr>
          <w:lang w:val="es-MX"/>
        </w:rPr>
      </w:pPr>
      <w:r w:rsidRPr="00F5456F">
        <w:rPr>
          <w:lang w:val="es-MX"/>
        </w:rPr>
        <w:t>20–30 minutos (varía en función de los objetivos de la sesión)</w:t>
      </w:r>
      <w:r w:rsidR="00FD52E2" w:rsidRPr="00F5456F">
        <w:rPr>
          <w:lang w:val="es-MX"/>
        </w:rPr>
        <w:t xml:space="preserve"> </w:t>
      </w:r>
    </w:p>
    <w:p w14:paraId="0A242A8C" w14:textId="6E12F463" w:rsidR="007D4715" w:rsidRPr="00F5456F" w:rsidRDefault="00C24C94" w:rsidP="00EF71C1">
      <w:pPr>
        <w:pStyle w:val="Heading3"/>
        <w:rPr>
          <w:spacing w:val="-10"/>
          <w:lang w:val="es-MX"/>
        </w:rPr>
      </w:pPr>
      <w:r w:rsidRPr="00F5456F">
        <w:rPr>
          <w:lang w:val="es-MX"/>
        </w:rPr>
        <w:t>Materiales</w:t>
      </w:r>
      <w:r w:rsidR="00FD52E2" w:rsidRPr="00F5456F">
        <w:rPr>
          <w:spacing w:val="-10"/>
          <w:lang w:val="es-MX"/>
        </w:rPr>
        <w:t xml:space="preserve"> </w:t>
      </w:r>
    </w:p>
    <w:p w14:paraId="59DE8489" w14:textId="63023EC2" w:rsidR="00704D65" w:rsidRPr="00F5456F" w:rsidRDefault="00115A4D" w:rsidP="00EF71C1">
      <w:pPr>
        <w:pStyle w:val="BodyText"/>
        <w:rPr>
          <w:lang w:val="es-MX"/>
        </w:rPr>
      </w:pPr>
      <w:r w:rsidRPr="00F5456F">
        <w:rPr>
          <w:lang w:val="es-MX"/>
        </w:rPr>
        <w:t xml:space="preserve">El folleto </w:t>
      </w:r>
      <w:r w:rsidRPr="00F5456F">
        <w:rPr>
          <w:b/>
          <w:bCs/>
          <w:lang w:val="es-MX"/>
        </w:rPr>
        <w:t xml:space="preserve">Observar </w:t>
      </w:r>
      <w:r w:rsidR="00AF450A" w:rsidRPr="00F5456F">
        <w:rPr>
          <w:b/>
          <w:bCs/>
          <w:lang w:val="es-MX"/>
        </w:rPr>
        <w:t>M</w:t>
      </w:r>
      <w:r w:rsidR="00AF450A" w:rsidRPr="00F5456F">
        <w:rPr>
          <w:b/>
          <w:bCs/>
          <w:vertAlign w:val="superscript"/>
          <w:lang w:val="es-MX"/>
        </w:rPr>
        <w:t>5</w:t>
      </w:r>
      <w:r w:rsidR="00AF450A" w:rsidRPr="00F5456F">
        <w:rPr>
          <w:position w:val="6"/>
          <w:sz w:val="14"/>
          <w:lang w:val="es-MX"/>
        </w:rPr>
        <w:t xml:space="preserve"> </w:t>
      </w:r>
      <w:r w:rsidRPr="00F5456F">
        <w:rPr>
          <w:b/>
          <w:bCs/>
          <w:lang w:val="es-MX"/>
        </w:rPr>
        <w:t>en acción: pensamiento espacial</w:t>
      </w:r>
      <w:r w:rsidRPr="00F5456F">
        <w:rPr>
          <w:lang w:val="es-MX"/>
        </w:rPr>
        <w:t>; vídeo de pensamiento espacial en el preescolar, TK o K; papel gráfico; marcadores</w:t>
      </w:r>
    </w:p>
    <w:p w14:paraId="488F63C5" w14:textId="6D5F2883" w:rsidR="00704D65" w:rsidRPr="00F5456F" w:rsidRDefault="00C24C94" w:rsidP="00EF71C1">
      <w:pPr>
        <w:pStyle w:val="Heading3"/>
        <w:rPr>
          <w:lang w:val="es-MX"/>
        </w:rPr>
      </w:pPr>
      <w:r w:rsidRPr="00F5456F">
        <w:rPr>
          <w:lang w:val="es-MX"/>
        </w:rPr>
        <w:t>Puntos de discusión</w:t>
      </w:r>
    </w:p>
    <w:p w14:paraId="3FF35AE7" w14:textId="1F2C7C58" w:rsidR="00704D65" w:rsidRPr="00F5456F" w:rsidRDefault="00115A4D" w:rsidP="007A2938">
      <w:pPr>
        <w:pStyle w:val="ListBullet"/>
        <w:rPr>
          <w:lang w:val="es-MX"/>
        </w:rPr>
      </w:pPr>
      <w:r w:rsidRPr="00F5456F">
        <w:rPr>
          <w:lang w:val="es-MX"/>
        </w:rPr>
        <w:t xml:space="preserve">Vamos a desentrañar sus observaciones de cada práctica </w:t>
      </w:r>
      <w:r w:rsidR="00AF450A" w:rsidRPr="00F5456F">
        <w:rPr>
          <w:lang w:val="es-MX"/>
        </w:rPr>
        <w:t>M</w:t>
      </w:r>
      <w:r w:rsidR="00AF450A" w:rsidRPr="00F5456F">
        <w:rPr>
          <w:vertAlign w:val="superscript"/>
          <w:lang w:val="es-MX"/>
        </w:rPr>
        <w:t>5</w:t>
      </w:r>
      <w:r w:rsidRPr="00F5456F">
        <w:rPr>
          <w:lang w:val="es-MX"/>
        </w:rPr>
        <w:t xml:space="preserve">. ¿Cómo el educador utiliza </w:t>
      </w:r>
      <w:r w:rsidR="00AF450A" w:rsidRPr="00F5456F">
        <w:rPr>
          <w:lang w:val="es-MX"/>
        </w:rPr>
        <w:t>M</w:t>
      </w:r>
      <w:r w:rsidR="00AF450A" w:rsidRPr="00F5456F">
        <w:rPr>
          <w:vertAlign w:val="superscript"/>
          <w:lang w:val="es-MX"/>
        </w:rPr>
        <w:t>5</w:t>
      </w:r>
      <w:r w:rsidR="00AF450A" w:rsidRPr="00F5456F">
        <w:rPr>
          <w:position w:val="6"/>
          <w:sz w:val="14"/>
          <w:lang w:val="es-MX"/>
        </w:rPr>
        <w:t xml:space="preserve"> </w:t>
      </w:r>
      <w:r w:rsidRPr="00F5456F">
        <w:rPr>
          <w:lang w:val="es-MX"/>
        </w:rPr>
        <w:t>para apoyar el desarrollo del pensamiento espacial de los niños?</w:t>
      </w:r>
    </w:p>
    <w:p w14:paraId="75F31DB1" w14:textId="5785DC85" w:rsidR="00704D65" w:rsidRPr="00F5456F" w:rsidRDefault="00C24C94" w:rsidP="00EF71C1">
      <w:pPr>
        <w:pStyle w:val="Heading3"/>
        <w:rPr>
          <w:lang w:val="es-MX"/>
        </w:rPr>
      </w:pPr>
      <w:r w:rsidRPr="00F5456F">
        <w:rPr>
          <w:lang w:val="es-MX"/>
        </w:rPr>
        <w:t xml:space="preserve">Notas de facilitador </w:t>
      </w:r>
    </w:p>
    <w:p w14:paraId="001871DB" w14:textId="02D6C142" w:rsidR="00AF450A" w:rsidRPr="00F5456F" w:rsidRDefault="00AF450A" w:rsidP="007A2938">
      <w:pPr>
        <w:pStyle w:val="ListBullet"/>
        <w:rPr>
          <w:lang w:val="es-MX"/>
        </w:rPr>
      </w:pPr>
      <w:r w:rsidRPr="00F5456F">
        <w:rPr>
          <w:lang w:val="es-MX"/>
        </w:rPr>
        <w:t xml:space="preserve">Utilice el folleto </w:t>
      </w:r>
      <w:r w:rsidRPr="00F5456F">
        <w:rPr>
          <w:b/>
          <w:bCs/>
          <w:lang w:val="es-MX"/>
        </w:rPr>
        <w:t>Clave de respuestas para observar M</w:t>
      </w:r>
      <w:r w:rsidRPr="00F5456F">
        <w:rPr>
          <w:b/>
          <w:bCs/>
          <w:vertAlign w:val="superscript"/>
          <w:lang w:val="es-MX"/>
        </w:rPr>
        <w:t>5</w:t>
      </w:r>
      <w:r w:rsidRPr="00F5456F">
        <w:rPr>
          <w:position w:val="6"/>
          <w:sz w:val="14"/>
          <w:lang w:val="es-MX"/>
        </w:rPr>
        <w:t xml:space="preserve"> </w:t>
      </w:r>
      <w:r w:rsidRPr="00F5456F">
        <w:rPr>
          <w:b/>
          <w:bCs/>
          <w:lang w:val="es-MX"/>
        </w:rPr>
        <w:t xml:space="preserve">en acción: pensamiento espacial </w:t>
      </w:r>
      <w:r w:rsidRPr="00F5456F">
        <w:rPr>
          <w:lang w:val="es-MX"/>
        </w:rPr>
        <w:t>para ver ejemplos de cómo se utilizó el M</w:t>
      </w:r>
      <w:r w:rsidRPr="00F5456F">
        <w:rPr>
          <w:vertAlign w:val="superscript"/>
          <w:lang w:val="es-MX"/>
        </w:rPr>
        <w:t>5</w:t>
      </w:r>
      <w:r w:rsidRPr="00F5456F">
        <w:rPr>
          <w:position w:val="6"/>
          <w:sz w:val="14"/>
          <w:lang w:val="es-MX"/>
        </w:rPr>
        <w:t xml:space="preserve"> </w:t>
      </w:r>
      <w:r w:rsidRPr="00F5456F">
        <w:rPr>
          <w:lang w:val="es-MX"/>
        </w:rPr>
        <w:t xml:space="preserve">en el videoclip. </w:t>
      </w:r>
    </w:p>
    <w:p w14:paraId="2A88AE38" w14:textId="77777777" w:rsidR="00AF450A" w:rsidRPr="00F5456F" w:rsidRDefault="00AF450A" w:rsidP="007A2938">
      <w:pPr>
        <w:pStyle w:val="ListBullet"/>
        <w:rPr>
          <w:lang w:val="es-MX"/>
        </w:rPr>
      </w:pPr>
      <w:r w:rsidRPr="00F5456F">
        <w:rPr>
          <w:lang w:val="es-MX"/>
        </w:rPr>
        <w:lastRenderedPageBreak/>
        <w:t xml:space="preserve">Para grupos más grandes o sesiones más largas: Después de observar el video, pida a cada grupo de mesa que discuta lo que notaron sobre su práctica asignada. Luego, invite a cada grupo a compartir sus observaciones con el grupo más grande. Cuando cada grupo comparte, parafrasee, afirme y añada a sus respuestas según sea necesario. Considere la posibilidad de registrar las observaciones de cada grupo para hacer visibles las prácticas. </w:t>
      </w:r>
    </w:p>
    <w:p w14:paraId="7C315225" w14:textId="44D495EE" w:rsidR="00AF450A" w:rsidRPr="00F5456F" w:rsidRDefault="00AF450A" w:rsidP="007A2938">
      <w:pPr>
        <w:pStyle w:val="ListBullet"/>
        <w:rPr>
          <w:lang w:val="es-MX"/>
        </w:rPr>
      </w:pPr>
      <w:r w:rsidRPr="00F5456F">
        <w:rPr>
          <w:lang w:val="es-MX"/>
        </w:rPr>
        <w:t>Para grupos pequeños o sesiones más cortas: Invite a los participantes a compartir sus observaciones con todo el grupo. Escriba sus observaciones para hacer visibles las prácticas. A medida que los participantes comparten, parafrasee, afirme y añada a sus respuestas según sea necesario. Considere invitar a los participantes a compartir algo que aprendieron con alguien de otra mesa. Por ejemplo, pídales que encuentren a alguien con ropa de color similar, moverse para conocerlos y compartir algo que hayan aprendido con esa persona.</w:t>
      </w:r>
    </w:p>
    <w:p w14:paraId="174FFA9C" w14:textId="32D5588E" w:rsidR="00704D65" w:rsidRPr="00F5456F" w:rsidRDefault="00C24C94" w:rsidP="00EF71C1">
      <w:pPr>
        <w:pStyle w:val="Heading2"/>
        <w:rPr>
          <w:lang w:val="es-MX"/>
        </w:rPr>
      </w:pPr>
      <w:r w:rsidRPr="00F5456F">
        <w:rPr>
          <w:lang w:val="es-MX"/>
        </w:rPr>
        <w:t xml:space="preserve">DIAPOSITIVA </w:t>
      </w:r>
      <w:r w:rsidR="00E35129" w:rsidRPr="00F5456F">
        <w:rPr>
          <w:lang w:val="es-MX"/>
        </w:rPr>
        <w:t>3</w:t>
      </w:r>
      <w:r w:rsidR="006B19F0" w:rsidRPr="00F5456F">
        <w:rPr>
          <w:lang w:val="es-MX"/>
        </w:rPr>
        <w:t>4</w:t>
      </w:r>
      <w:r w:rsidR="00B74729" w:rsidRPr="00F5456F">
        <w:rPr>
          <w:lang w:val="es-MX"/>
        </w:rPr>
        <w:t xml:space="preserve">: </w:t>
      </w:r>
      <w:r w:rsidR="00AF450A" w:rsidRPr="00F5456F">
        <w:rPr>
          <w:lang w:val="es-MX"/>
        </w:rPr>
        <w:t>Explorar: Utilizar M</w:t>
      </w:r>
      <w:r w:rsidR="00AF450A" w:rsidRPr="00F5456F">
        <w:rPr>
          <w:vertAlign w:val="superscript"/>
          <w:lang w:val="es-MX"/>
        </w:rPr>
        <w:t>5</w:t>
      </w:r>
      <w:r w:rsidR="00AF450A" w:rsidRPr="00F5456F">
        <w:rPr>
          <w:position w:val="6"/>
          <w:sz w:val="14"/>
          <w:lang w:val="es-MX"/>
        </w:rPr>
        <w:t xml:space="preserve"> </w:t>
      </w:r>
      <w:r w:rsidR="00AF450A" w:rsidRPr="00F5456F">
        <w:rPr>
          <w:lang w:val="es-MX"/>
        </w:rPr>
        <w:t>para apoyar el pensamiento espacial</w:t>
      </w:r>
    </w:p>
    <w:p w14:paraId="334EFCC9" w14:textId="5CD75A0D" w:rsidR="00704D65" w:rsidRPr="00F5456F" w:rsidRDefault="00EE7B45" w:rsidP="0049055B">
      <w:pPr>
        <w:pStyle w:val="BodyText"/>
        <w:jc w:val="center"/>
        <w:rPr>
          <w:rFonts w:ascii="Montserrat" w:hAnsi="Montserrat"/>
          <w:sz w:val="11"/>
          <w:lang w:val="es-MX"/>
        </w:rPr>
      </w:pPr>
      <w:r w:rsidRPr="00F5456F">
        <w:rPr>
          <w:rFonts w:ascii="Montserrat" w:hAnsi="Montserrat"/>
          <w:noProof/>
          <w:sz w:val="11"/>
          <w:lang w:val="es-MX"/>
          <w14:ligatures w14:val="none"/>
        </w:rPr>
        <w:drawing>
          <wp:inline distT="0" distB="0" distL="0" distR="0" wp14:anchorId="4CA67F16" wp14:editId="102817CF">
            <wp:extent cx="3251200" cy="1828800"/>
            <wp:effectExtent l="12700" t="12700" r="12700" b="12700"/>
            <wp:docPr id="1243556551"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56551" name="Picture 37">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C2741CA" w14:textId="70CD545B" w:rsidR="00E35129" w:rsidRPr="00F5456F" w:rsidRDefault="00C24C94" w:rsidP="00EF71C1">
      <w:pPr>
        <w:pStyle w:val="Heading3"/>
        <w:rPr>
          <w:spacing w:val="-17"/>
          <w:lang w:val="es-MX"/>
        </w:rPr>
      </w:pPr>
      <w:r w:rsidRPr="00F5456F">
        <w:rPr>
          <w:lang w:val="es-MX"/>
        </w:rPr>
        <w:t>Tiempo</w:t>
      </w:r>
      <w:r w:rsidR="00FD52E2" w:rsidRPr="00F5456F">
        <w:rPr>
          <w:spacing w:val="-17"/>
          <w:lang w:val="es-MX"/>
        </w:rPr>
        <w:t xml:space="preserve"> </w:t>
      </w:r>
    </w:p>
    <w:p w14:paraId="1F9FE550" w14:textId="75C2B018" w:rsidR="00DB27E2" w:rsidRPr="00F5456F" w:rsidRDefault="00AF450A" w:rsidP="00EF71C1">
      <w:pPr>
        <w:pStyle w:val="BodyText"/>
        <w:rPr>
          <w:lang w:val="es-MX"/>
        </w:rPr>
      </w:pPr>
      <w:r w:rsidRPr="00F5456F">
        <w:rPr>
          <w:lang w:val="es-MX"/>
        </w:rPr>
        <w:t xml:space="preserve">15–30 minutos (incluyendo el informe siguiente diapositiva) </w:t>
      </w:r>
    </w:p>
    <w:p w14:paraId="6BB7609B" w14:textId="08A6E716" w:rsidR="00DB27E2" w:rsidRPr="00F5456F" w:rsidRDefault="00C24C94" w:rsidP="00EF71C1">
      <w:pPr>
        <w:pStyle w:val="Heading3"/>
        <w:rPr>
          <w:lang w:val="es-MX"/>
        </w:rPr>
      </w:pPr>
      <w:r w:rsidRPr="00F5456F">
        <w:rPr>
          <w:lang w:val="es-MX"/>
        </w:rPr>
        <w:t>Materiales</w:t>
      </w:r>
      <w:r w:rsidR="00FD52E2" w:rsidRPr="00F5456F">
        <w:rPr>
          <w:lang w:val="es-MX"/>
        </w:rPr>
        <w:t xml:space="preserve"> </w:t>
      </w:r>
    </w:p>
    <w:p w14:paraId="78447D5D" w14:textId="50B193F4" w:rsidR="00704D65" w:rsidRPr="00F5456F" w:rsidRDefault="00AF450A" w:rsidP="00EF71C1">
      <w:pPr>
        <w:pStyle w:val="BodyText"/>
        <w:rPr>
          <w:color w:val="222222"/>
          <w:lang w:val="es-MX"/>
        </w:rPr>
      </w:pPr>
      <w:r w:rsidRPr="00F5456F">
        <w:rPr>
          <w:lang w:val="es-MX"/>
        </w:rPr>
        <w:t>El folleto</w:t>
      </w:r>
      <w:r w:rsidRPr="00F5456F">
        <w:rPr>
          <w:b/>
          <w:bCs/>
          <w:lang w:val="es-MX"/>
        </w:rPr>
        <w:t xml:space="preserve"> Utilizar M</w:t>
      </w:r>
      <w:r w:rsidRPr="00F5456F">
        <w:rPr>
          <w:b/>
          <w:bCs/>
          <w:vertAlign w:val="superscript"/>
          <w:lang w:val="es-MX"/>
        </w:rPr>
        <w:t>5</w:t>
      </w:r>
      <w:r w:rsidRPr="00F5456F">
        <w:rPr>
          <w:position w:val="6"/>
          <w:sz w:val="14"/>
          <w:lang w:val="es-MX"/>
        </w:rPr>
        <w:t xml:space="preserve"> </w:t>
      </w:r>
      <w:r w:rsidRPr="00F5456F">
        <w:rPr>
          <w:b/>
          <w:bCs/>
          <w:lang w:val="es-MX"/>
        </w:rPr>
        <w:t>para apoyar las habilidades de pensamiento espacial</w:t>
      </w:r>
      <w:r w:rsidRPr="00F5456F">
        <w:rPr>
          <w:lang w:val="es-MX"/>
        </w:rPr>
        <w:t>: preescolar, kindergarten de transición y kindergarten, papel gráfico, marcadores</w:t>
      </w:r>
      <w:r w:rsidRPr="00F5456F">
        <w:rPr>
          <w:b/>
          <w:bCs/>
          <w:lang w:val="es-MX"/>
        </w:rPr>
        <w:t xml:space="preserve"> </w:t>
      </w:r>
    </w:p>
    <w:p w14:paraId="768A4A86" w14:textId="44A61F6A" w:rsidR="00704D65" w:rsidRPr="00F5456F" w:rsidRDefault="00C24C94" w:rsidP="00EF71C1">
      <w:pPr>
        <w:pStyle w:val="Heading3"/>
        <w:rPr>
          <w:lang w:val="es-MX"/>
        </w:rPr>
      </w:pPr>
      <w:r w:rsidRPr="00F5456F">
        <w:rPr>
          <w:lang w:val="es-MX"/>
        </w:rPr>
        <w:t>Puntos de discusión</w:t>
      </w:r>
    </w:p>
    <w:p w14:paraId="6389C53C" w14:textId="7D154F19" w:rsidR="00AF450A" w:rsidRPr="00F5456F" w:rsidRDefault="00AF450A" w:rsidP="007A2938">
      <w:pPr>
        <w:pStyle w:val="ListBullet"/>
        <w:rPr>
          <w:lang w:val="es-MX"/>
        </w:rPr>
      </w:pPr>
      <w:r w:rsidRPr="00F5456F">
        <w:rPr>
          <w:lang w:val="es-MX"/>
        </w:rPr>
        <w:t>Discutimos el Enfoque M</w:t>
      </w:r>
      <w:r w:rsidRPr="00F5456F">
        <w:rPr>
          <w:vertAlign w:val="superscript"/>
          <w:lang w:val="es-MX"/>
        </w:rPr>
        <w:t>5</w:t>
      </w:r>
      <w:r w:rsidRPr="00F5456F">
        <w:rPr>
          <w:position w:val="6"/>
          <w:sz w:val="14"/>
          <w:lang w:val="es-MX"/>
        </w:rPr>
        <w:t xml:space="preserve"> </w:t>
      </w:r>
      <w:r w:rsidRPr="00F5456F">
        <w:rPr>
          <w:lang w:val="es-MX"/>
        </w:rPr>
        <w:t xml:space="preserve">de matemáticas temprana y observamos algunas maneras en que podría usarse para apoyar el pensamiento espacial de los </w:t>
      </w:r>
      <w:r w:rsidRPr="00F5456F">
        <w:rPr>
          <w:lang w:val="es-MX"/>
        </w:rPr>
        <w:lastRenderedPageBreak/>
        <w:t>niños. Consideremos otras formas de usar M</w:t>
      </w:r>
      <w:r w:rsidRPr="00F5456F">
        <w:rPr>
          <w:vertAlign w:val="superscript"/>
          <w:lang w:val="es-MX"/>
        </w:rPr>
        <w:t>5</w:t>
      </w:r>
      <w:r w:rsidRPr="00F5456F">
        <w:rPr>
          <w:position w:val="6"/>
          <w:sz w:val="14"/>
          <w:lang w:val="es-MX"/>
        </w:rPr>
        <w:t xml:space="preserve"> </w:t>
      </w:r>
      <w:r w:rsidRPr="00F5456F">
        <w:rPr>
          <w:lang w:val="es-MX"/>
        </w:rPr>
        <w:t xml:space="preserve">para apoyar el pensamiento espacial de los niños pequeños. </w:t>
      </w:r>
    </w:p>
    <w:p w14:paraId="0881280E" w14:textId="5A6A79F9" w:rsidR="00AF450A" w:rsidRPr="00F5456F" w:rsidRDefault="00AF450A" w:rsidP="007A2938">
      <w:pPr>
        <w:pStyle w:val="ListBullet"/>
        <w:rPr>
          <w:lang w:val="es-MX"/>
        </w:rPr>
      </w:pPr>
      <w:r w:rsidRPr="00F5456F">
        <w:rPr>
          <w:lang w:val="es-MX"/>
        </w:rPr>
        <w:t xml:space="preserve">Saca el folleto, </w:t>
      </w:r>
      <w:r w:rsidRPr="00F5456F">
        <w:rPr>
          <w:b/>
          <w:bCs/>
          <w:lang w:val="es-MX"/>
        </w:rPr>
        <w:t>Utilizar M</w:t>
      </w:r>
      <w:r w:rsidRPr="00F5456F">
        <w:rPr>
          <w:b/>
          <w:bCs/>
          <w:vertAlign w:val="superscript"/>
          <w:lang w:val="es-MX"/>
        </w:rPr>
        <w:t>5</w:t>
      </w:r>
      <w:r w:rsidRPr="00F5456F">
        <w:rPr>
          <w:position w:val="6"/>
          <w:sz w:val="14"/>
          <w:lang w:val="es-MX"/>
        </w:rPr>
        <w:t xml:space="preserve"> </w:t>
      </w:r>
      <w:r w:rsidRPr="00F5456F">
        <w:rPr>
          <w:b/>
          <w:bCs/>
          <w:lang w:val="es-MX"/>
        </w:rPr>
        <w:t>para apoyar las habilidades de pensamiento espacial</w:t>
      </w:r>
      <w:r w:rsidRPr="00F5456F">
        <w:rPr>
          <w:lang w:val="es-MX"/>
        </w:rPr>
        <w:t xml:space="preserve">. </w:t>
      </w:r>
    </w:p>
    <w:p w14:paraId="3872AB9D" w14:textId="5183955D" w:rsidR="00AF450A" w:rsidRPr="00F5456F" w:rsidRDefault="00AF450A" w:rsidP="007A2938">
      <w:pPr>
        <w:pStyle w:val="ListBullet"/>
        <w:rPr>
          <w:lang w:val="es-MX"/>
        </w:rPr>
      </w:pPr>
      <w:r w:rsidRPr="00F5456F">
        <w:rPr>
          <w:lang w:val="es-MX"/>
        </w:rPr>
        <w:t>Revise las ideas sobre cómo usar M</w:t>
      </w:r>
      <w:r w:rsidRPr="00F5456F">
        <w:rPr>
          <w:vertAlign w:val="superscript"/>
          <w:lang w:val="es-MX"/>
        </w:rPr>
        <w:t>5</w:t>
      </w:r>
      <w:r w:rsidRPr="00F5456F">
        <w:rPr>
          <w:position w:val="6"/>
          <w:sz w:val="14"/>
          <w:lang w:val="es-MX"/>
        </w:rPr>
        <w:t xml:space="preserve"> </w:t>
      </w:r>
      <w:r w:rsidRPr="00F5456F">
        <w:rPr>
          <w:lang w:val="es-MX"/>
        </w:rPr>
        <w:t>para apoyar el pensamiento espacial de los niños pequeños. Puede hacer notas, marcar con un círculo o resaltar al revisar.</w:t>
      </w:r>
    </w:p>
    <w:p w14:paraId="6FFDF237" w14:textId="06A3AC81" w:rsidR="00704D65" w:rsidRPr="00F5456F" w:rsidRDefault="00C24C94" w:rsidP="00EF71C1">
      <w:pPr>
        <w:pStyle w:val="Heading3"/>
        <w:rPr>
          <w:lang w:val="es-MX"/>
        </w:rPr>
      </w:pPr>
      <w:r w:rsidRPr="00F5456F">
        <w:rPr>
          <w:lang w:val="es-MX"/>
        </w:rPr>
        <w:t xml:space="preserve">Notas de facilitador </w:t>
      </w:r>
    </w:p>
    <w:p w14:paraId="7C420E8E" w14:textId="1EDD0393" w:rsidR="00704D65" w:rsidRPr="00F5456F" w:rsidRDefault="00AF450A" w:rsidP="007A2938">
      <w:pPr>
        <w:pStyle w:val="ListBullet"/>
        <w:rPr>
          <w:lang w:val="es-MX"/>
        </w:rPr>
      </w:pPr>
      <w:r w:rsidRPr="00F5456F">
        <w:rPr>
          <w:lang w:val="es-MX"/>
        </w:rPr>
        <w:t>Proporcionar de cinco a siete minutos para que los participantes revisen el folleto independientemente</w:t>
      </w:r>
      <w:r w:rsidR="00FD52E2" w:rsidRPr="00F5456F">
        <w:rPr>
          <w:lang w:val="es-MX"/>
        </w:rPr>
        <w:t>.</w:t>
      </w:r>
    </w:p>
    <w:p w14:paraId="5173361D" w14:textId="046BA1D7" w:rsidR="00704D65" w:rsidRPr="00F5456F" w:rsidRDefault="00C24C94" w:rsidP="00EF71C1">
      <w:pPr>
        <w:pStyle w:val="Heading2"/>
        <w:rPr>
          <w:lang w:val="es-MX"/>
        </w:rPr>
      </w:pPr>
      <w:r w:rsidRPr="00F5456F">
        <w:rPr>
          <w:lang w:val="es-MX"/>
        </w:rPr>
        <w:t xml:space="preserve">DIAPOSITIVA </w:t>
      </w:r>
      <w:r w:rsidR="00CC6A37" w:rsidRPr="00F5456F">
        <w:rPr>
          <w:lang w:val="es-MX"/>
        </w:rPr>
        <w:t>3</w:t>
      </w:r>
      <w:r w:rsidR="006B19F0" w:rsidRPr="00F5456F">
        <w:rPr>
          <w:lang w:val="es-MX"/>
        </w:rPr>
        <w:t>5</w:t>
      </w:r>
      <w:r w:rsidR="00B74729" w:rsidRPr="00F5456F">
        <w:rPr>
          <w:lang w:val="es-MX"/>
        </w:rPr>
        <w:t xml:space="preserve">: </w:t>
      </w:r>
      <w:r w:rsidR="00AF450A" w:rsidRPr="00F5456F">
        <w:rPr>
          <w:lang w:val="es-MX"/>
        </w:rPr>
        <w:t>Discutir: Utilizar M</w:t>
      </w:r>
      <w:r w:rsidR="00AF450A" w:rsidRPr="00F5456F">
        <w:rPr>
          <w:vertAlign w:val="superscript"/>
          <w:lang w:val="es-MX"/>
        </w:rPr>
        <w:t>5</w:t>
      </w:r>
      <w:r w:rsidR="00AF450A" w:rsidRPr="00F5456F">
        <w:rPr>
          <w:position w:val="6"/>
          <w:sz w:val="14"/>
          <w:lang w:val="es-MX"/>
        </w:rPr>
        <w:t xml:space="preserve"> </w:t>
      </w:r>
      <w:r w:rsidR="00AF450A" w:rsidRPr="00F5456F">
        <w:rPr>
          <w:lang w:val="es-MX"/>
        </w:rPr>
        <w:t>para apoyar el pensamiento espacial</w:t>
      </w:r>
    </w:p>
    <w:p w14:paraId="29F4D806" w14:textId="399C0A4B"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3243A0CF" wp14:editId="69F2D853">
            <wp:extent cx="3251200" cy="1828800"/>
            <wp:effectExtent l="12700" t="12700" r="12700" b="12700"/>
            <wp:docPr id="1728424047"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24047" name="Picture 38">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3222C77" w14:textId="3BACCD09" w:rsidR="00CC6A37" w:rsidRPr="00F5456F" w:rsidRDefault="00C24C94" w:rsidP="00EF71C1">
      <w:pPr>
        <w:pStyle w:val="Heading3"/>
        <w:rPr>
          <w:lang w:val="es-MX"/>
        </w:rPr>
      </w:pPr>
      <w:r w:rsidRPr="00F5456F">
        <w:rPr>
          <w:lang w:val="es-MX"/>
        </w:rPr>
        <w:t>Tiempo</w:t>
      </w:r>
    </w:p>
    <w:p w14:paraId="31101DCC" w14:textId="01E113C2" w:rsidR="00704D65" w:rsidRPr="00F5456F" w:rsidRDefault="00583AC3" w:rsidP="00F44FCA">
      <w:pPr>
        <w:pStyle w:val="BodyText"/>
        <w:rPr>
          <w:lang w:val="es-MX"/>
        </w:rPr>
      </w:pPr>
      <w:r w:rsidRPr="00F5456F">
        <w:rPr>
          <w:lang w:val="es-MX"/>
        </w:rPr>
        <w:t>15–30 minutos (incluyendo revisión de documentos en la diapositiva anterior)</w:t>
      </w:r>
    </w:p>
    <w:p w14:paraId="3649312E" w14:textId="2E5B9860" w:rsidR="00CC6A37" w:rsidRPr="00F5456F" w:rsidRDefault="00C24C94" w:rsidP="00EF71C1">
      <w:pPr>
        <w:pStyle w:val="Heading3"/>
        <w:rPr>
          <w:spacing w:val="-5"/>
          <w:lang w:val="es-MX"/>
        </w:rPr>
      </w:pPr>
      <w:r w:rsidRPr="00F5456F">
        <w:rPr>
          <w:lang w:val="es-MX"/>
        </w:rPr>
        <w:t>Materiales</w:t>
      </w:r>
    </w:p>
    <w:p w14:paraId="5253D6C0" w14:textId="3CB2CC6D" w:rsidR="00704D65" w:rsidRPr="00F5456F" w:rsidRDefault="00AF450A" w:rsidP="00EF71C1">
      <w:pPr>
        <w:pStyle w:val="BodyText"/>
        <w:rPr>
          <w:color w:val="222222"/>
          <w:lang w:val="es-MX"/>
        </w:rPr>
      </w:pPr>
      <w:r w:rsidRPr="00F5456F">
        <w:rPr>
          <w:lang w:val="es-MX"/>
        </w:rPr>
        <w:t xml:space="preserve">El folleto </w:t>
      </w:r>
      <w:r w:rsidRPr="00F5456F">
        <w:rPr>
          <w:b/>
          <w:bCs/>
          <w:lang w:val="es-MX"/>
        </w:rPr>
        <w:t xml:space="preserve">Utilizar </w:t>
      </w:r>
      <w:r w:rsidR="00583AC3" w:rsidRPr="00F5456F">
        <w:rPr>
          <w:b/>
          <w:bCs/>
          <w:lang w:val="es-MX"/>
        </w:rPr>
        <w:t>M</w:t>
      </w:r>
      <w:r w:rsidR="00583AC3" w:rsidRPr="00F5456F">
        <w:rPr>
          <w:b/>
          <w:bCs/>
          <w:vertAlign w:val="superscript"/>
          <w:lang w:val="es-MX"/>
        </w:rPr>
        <w:t>5</w:t>
      </w:r>
      <w:r w:rsidRPr="00F5456F">
        <w:rPr>
          <w:b/>
          <w:bCs/>
          <w:lang w:val="es-MX"/>
        </w:rPr>
        <w:t xml:space="preserve"> para apoyar el pensamiento espacial: preescolar, kindergarten transición y kindergarten</w:t>
      </w:r>
      <w:r w:rsidRPr="00F5456F">
        <w:rPr>
          <w:lang w:val="es-MX"/>
        </w:rPr>
        <w:t>; papel gráfico; marcadores</w:t>
      </w:r>
      <w:r w:rsidRPr="00F5456F">
        <w:rPr>
          <w:b/>
          <w:bCs/>
          <w:lang w:val="es-MX"/>
        </w:rPr>
        <w:t xml:space="preserve"> </w:t>
      </w:r>
    </w:p>
    <w:p w14:paraId="75627411" w14:textId="676FEC39" w:rsidR="00704D65" w:rsidRPr="00F5456F" w:rsidRDefault="00C24C94" w:rsidP="00EF71C1">
      <w:pPr>
        <w:pStyle w:val="Heading3"/>
        <w:rPr>
          <w:lang w:val="es-MX"/>
        </w:rPr>
      </w:pPr>
      <w:r w:rsidRPr="00F5456F">
        <w:rPr>
          <w:lang w:val="es-MX"/>
        </w:rPr>
        <w:t>Puntos de discusión</w:t>
      </w:r>
    </w:p>
    <w:p w14:paraId="4CE661E3" w14:textId="397117AA" w:rsidR="00AF450A" w:rsidRPr="00F5456F" w:rsidRDefault="00AF450A" w:rsidP="007A2938">
      <w:pPr>
        <w:pStyle w:val="ListBullet"/>
        <w:rPr>
          <w:lang w:val="es-MX"/>
        </w:rPr>
      </w:pPr>
      <w:r w:rsidRPr="00F5456F">
        <w:rPr>
          <w:lang w:val="es-MX"/>
        </w:rPr>
        <w:t xml:space="preserve">Han revisado algunas ideas sobre formas de usar el Enfoque </w:t>
      </w:r>
      <w:r w:rsidR="00583AC3" w:rsidRPr="00F5456F">
        <w:rPr>
          <w:lang w:val="es-MX"/>
        </w:rPr>
        <w:t>M</w:t>
      </w:r>
      <w:r w:rsidR="00583AC3" w:rsidRPr="00F5456F">
        <w:rPr>
          <w:vertAlign w:val="superscript"/>
          <w:lang w:val="es-MX"/>
        </w:rPr>
        <w:t>5</w:t>
      </w:r>
      <w:r w:rsidRPr="00F5456F">
        <w:rPr>
          <w:lang w:val="es-MX"/>
        </w:rPr>
        <w:t xml:space="preserve"> de matemáticas temprana para apoyar el pensamiento espacial de los niños. Ahora, reflexionemos sobre las formas en que podemos seguir apoyando el aprendizaje espacial de los niños. </w:t>
      </w:r>
    </w:p>
    <w:p w14:paraId="4527F5CB" w14:textId="77777777" w:rsidR="00AF450A" w:rsidRPr="00F5456F" w:rsidRDefault="00AF450A" w:rsidP="007A2938">
      <w:pPr>
        <w:pStyle w:val="ListBullet"/>
        <w:rPr>
          <w:lang w:val="es-MX"/>
        </w:rPr>
      </w:pPr>
      <w:r w:rsidRPr="00F5456F">
        <w:rPr>
          <w:lang w:val="es-MX"/>
        </w:rPr>
        <w:lastRenderedPageBreak/>
        <w:t xml:space="preserve">[Seleccione una forma de organizar esta actividad desde las notas del facilitador. Luego, adapte estos temas de discusión en base a su selección.] </w:t>
      </w:r>
    </w:p>
    <w:p w14:paraId="798CD8AD" w14:textId="77777777" w:rsidR="00AF450A" w:rsidRPr="00F5456F" w:rsidRDefault="00AF450A" w:rsidP="00150C97">
      <w:pPr>
        <w:pStyle w:val="ListBullet"/>
        <w:numPr>
          <w:ilvl w:val="1"/>
          <w:numId w:val="4"/>
        </w:numPr>
        <w:rPr>
          <w:lang w:val="es-MX"/>
        </w:rPr>
      </w:pPr>
      <w:r w:rsidRPr="00F5456F">
        <w:rPr>
          <w:lang w:val="es-MX"/>
        </w:rPr>
        <w:t xml:space="preserve">[Organice grupos pequeños.] En sus grupos, asigne un registrador y un reportero. El registrador documentará la discusión de su grupo. El reportero compartirá las ideas de su grupo con el grupo grande. </w:t>
      </w:r>
    </w:p>
    <w:p w14:paraId="7D231C9E" w14:textId="470DDAB9" w:rsidR="00AF450A" w:rsidRPr="00F5456F" w:rsidRDefault="00AF450A" w:rsidP="00150C97">
      <w:pPr>
        <w:pStyle w:val="ListBullet"/>
        <w:numPr>
          <w:ilvl w:val="1"/>
          <w:numId w:val="4"/>
        </w:numPr>
        <w:rPr>
          <w:lang w:val="es-MX"/>
        </w:rPr>
      </w:pPr>
      <w:r w:rsidRPr="00F5456F">
        <w:rPr>
          <w:lang w:val="es-MX"/>
        </w:rPr>
        <w:t xml:space="preserve">Luego, con su grupo, discuta lo que ya están haciendo, lo que les gustaría hacer mejor y algo nuevo que les gustaría probar. </w:t>
      </w:r>
    </w:p>
    <w:p w14:paraId="4ED97EA6" w14:textId="77777777" w:rsidR="00AF450A" w:rsidRPr="00F5456F" w:rsidRDefault="00AF450A" w:rsidP="00150C97">
      <w:pPr>
        <w:pStyle w:val="ListBullet"/>
        <w:numPr>
          <w:ilvl w:val="1"/>
          <w:numId w:val="4"/>
        </w:numPr>
        <w:rPr>
          <w:lang w:val="es-MX"/>
        </w:rPr>
      </w:pPr>
      <w:r w:rsidRPr="00F5456F">
        <w:rPr>
          <w:lang w:val="es-MX"/>
        </w:rPr>
        <w:t xml:space="preserve">Reflexionen sobre la diversidad de los niños en su entorno. Considere los intereses, idiomas, culturas y experiencias vividas, habilidades y habilidades emergentes de los niños a medida que discuten. </w:t>
      </w:r>
    </w:p>
    <w:p w14:paraId="0FA56C2D" w14:textId="580810F6" w:rsidR="00AF450A" w:rsidRPr="00F5456F" w:rsidRDefault="00AF450A" w:rsidP="007A2938">
      <w:pPr>
        <w:pStyle w:val="ListBullet"/>
        <w:rPr>
          <w:lang w:val="es-MX"/>
        </w:rPr>
      </w:pPr>
      <w:r w:rsidRPr="00F5456F">
        <w:rPr>
          <w:lang w:val="es-MX"/>
        </w:rPr>
        <w:t xml:space="preserve">Considerar las prácticas e ideas de Utilizar </w:t>
      </w:r>
      <w:r w:rsidR="00583AC3" w:rsidRPr="00F5456F">
        <w:rPr>
          <w:lang w:val="es-MX"/>
        </w:rPr>
        <w:t>M</w:t>
      </w:r>
      <w:r w:rsidR="00583AC3" w:rsidRPr="00F5456F">
        <w:rPr>
          <w:vertAlign w:val="superscript"/>
          <w:lang w:val="es-MX"/>
        </w:rPr>
        <w:t>5</w:t>
      </w:r>
      <w:r w:rsidRPr="00F5456F">
        <w:rPr>
          <w:lang w:val="es-MX"/>
        </w:rPr>
        <w:t xml:space="preserve">para apoyar el pensamiento espacial: preescolar, guardería de transición, jardín de infantes." También puede incluir ideas compartidas durante nuestras discusiones. </w:t>
      </w:r>
    </w:p>
    <w:p w14:paraId="5124AEE2" w14:textId="77777777" w:rsidR="00AF450A" w:rsidRPr="00F5456F" w:rsidRDefault="00AF450A" w:rsidP="007A2938">
      <w:pPr>
        <w:pStyle w:val="ListBullet"/>
        <w:rPr>
          <w:lang w:val="es-MX"/>
        </w:rPr>
      </w:pPr>
      <w:r w:rsidRPr="00F5456F">
        <w:rPr>
          <w:lang w:val="es-MX"/>
        </w:rPr>
        <w:t xml:space="preserve">[Proporcione tiempo para que los participantes reflexionen (o discutan) y registren sus respuestas.] Ahora, compártenlo con el grupo más grande. [Invite a los participantes a compartir la forma en que organizó la actividad.] </w:t>
      </w:r>
    </w:p>
    <w:p w14:paraId="79C2B668" w14:textId="5833AA9A" w:rsidR="00AF450A" w:rsidRPr="00F5456F" w:rsidRDefault="00AF450A" w:rsidP="007A2938">
      <w:pPr>
        <w:pStyle w:val="ListBullet"/>
        <w:rPr>
          <w:lang w:val="es-MX"/>
        </w:rPr>
      </w:pPr>
      <w:r w:rsidRPr="00F5456F">
        <w:rPr>
          <w:lang w:val="es-MX"/>
        </w:rPr>
        <w:t>[Después de que los participantes compartan:] Gracias por compartir sus ideas y reflexiones.</w:t>
      </w:r>
    </w:p>
    <w:p w14:paraId="6896B2F8" w14:textId="2E575A51" w:rsidR="00704D65" w:rsidRPr="00F5456F" w:rsidRDefault="00C24C94" w:rsidP="00EF71C1">
      <w:pPr>
        <w:pStyle w:val="Heading3"/>
        <w:rPr>
          <w:lang w:val="es-MX"/>
        </w:rPr>
      </w:pPr>
      <w:r w:rsidRPr="00F5456F">
        <w:rPr>
          <w:lang w:val="es-MX"/>
        </w:rPr>
        <w:t xml:space="preserve">Notas de facilitador </w:t>
      </w:r>
    </w:p>
    <w:p w14:paraId="7FBE4E6E" w14:textId="77777777" w:rsidR="00AF450A" w:rsidRPr="00F5456F" w:rsidRDefault="00AF450A" w:rsidP="007A2938">
      <w:pPr>
        <w:pStyle w:val="ListBullet"/>
        <w:rPr>
          <w:lang w:val="es-MX"/>
        </w:rPr>
      </w:pPr>
      <w:r w:rsidRPr="00F5456F">
        <w:rPr>
          <w:lang w:val="es-MX"/>
        </w:rPr>
        <w:t xml:space="preserve">Antes de la sesión, preparar gráficos para cada mesa. Haga y etiquete tres columnas: "Lo que ya estamos haciendo," "Lo que nos gustaría hacer mejor," y "Algo nuevo que nos gustaría probar." Modele el proceso e invite a los registradores de cada mesa a hacer sus propios gráficos. </w:t>
      </w:r>
    </w:p>
    <w:p w14:paraId="53FB9DF3" w14:textId="77777777" w:rsidR="00AF450A" w:rsidRPr="00F5456F" w:rsidRDefault="00AF450A" w:rsidP="007A2938">
      <w:pPr>
        <w:pStyle w:val="ListBullet"/>
        <w:rPr>
          <w:lang w:val="es-MX"/>
        </w:rPr>
      </w:pPr>
      <w:r w:rsidRPr="00F5456F">
        <w:rPr>
          <w:lang w:val="es-MX"/>
        </w:rPr>
        <w:t xml:space="preserve">Mientras los participantes trabajan en grupos pequeños, muévase por la sala. Proporcione apoyo según sea necesario. </w:t>
      </w:r>
    </w:p>
    <w:p w14:paraId="1EF26095" w14:textId="77777777" w:rsidR="00AF450A" w:rsidRPr="00F5456F" w:rsidRDefault="00AF450A" w:rsidP="007A2938">
      <w:pPr>
        <w:pStyle w:val="ListBullet"/>
        <w:rPr>
          <w:lang w:val="es-MX"/>
        </w:rPr>
      </w:pPr>
      <w:r w:rsidRPr="00F5456F">
        <w:rPr>
          <w:lang w:val="es-MX"/>
        </w:rPr>
        <w:t xml:space="preserve">Para sesiones más cortas, puede hacer una de las siguientes: </w:t>
      </w:r>
    </w:p>
    <w:p w14:paraId="26437E82" w14:textId="0658FD19" w:rsidR="00AF450A" w:rsidRPr="00F5456F" w:rsidRDefault="00AF450A" w:rsidP="00150C97">
      <w:pPr>
        <w:pStyle w:val="ListBullet"/>
        <w:numPr>
          <w:ilvl w:val="1"/>
          <w:numId w:val="4"/>
        </w:numPr>
        <w:rPr>
          <w:lang w:val="es-MX"/>
        </w:rPr>
      </w:pPr>
      <w:r w:rsidRPr="00F5456F">
        <w:rPr>
          <w:lang w:val="es-MX"/>
        </w:rPr>
        <w:t xml:space="preserve">Invitar a los participantes a realizar esta actividad de forma independiente, compartiendo o no en sus mesas. </w:t>
      </w:r>
    </w:p>
    <w:p w14:paraId="790B0542" w14:textId="76E76611" w:rsidR="00AF450A" w:rsidRPr="00F5456F" w:rsidRDefault="00AF450A" w:rsidP="00150C97">
      <w:pPr>
        <w:pStyle w:val="ListBullet"/>
        <w:numPr>
          <w:ilvl w:val="1"/>
          <w:numId w:val="4"/>
        </w:numPr>
        <w:rPr>
          <w:lang w:val="es-MX"/>
        </w:rPr>
      </w:pPr>
      <w:r w:rsidRPr="00F5456F">
        <w:rPr>
          <w:lang w:val="es-MX"/>
        </w:rPr>
        <w:t>Invitar a los participantes a realizar esta actividad con sus mesas. Considere invitar a las mesas a compartir sus gráficos en lugar de compartir los aspectos destacados con el grupo más grande.</w:t>
      </w:r>
    </w:p>
    <w:p w14:paraId="7086F12D" w14:textId="684C3D14" w:rsidR="00704D65" w:rsidRPr="00F5456F" w:rsidRDefault="00C24C94" w:rsidP="0065122C">
      <w:pPr>
        <w:pStyle w:val="Heading2"/>
        <w:rPr>
          <w:lang w:val="es-MX"/>
        </w:rPr>
      </w:pPr>
      <w:r w:rsidRPr="00F5456F">
        <w:rPr>
          <w:lang w:val="es-MX"/>
        </w:rPr>
        <w:lastRenderedPageBreak/>
        <w:t xml:space="preserve">DIAPOSITIVA </w:t>
      </w:r>
      <w:r w:rsidR="00836FED" w:rsidRPr="00F5456F">
        <w:rPr>
          <w:lang w:val="es-MX"/>
        </w:rPr>
        <w:t>3</w:t>
      </w:r>
      <w:r w:rsidR="006B19F0" w:rsidRPr="00F5456F">
        <w:rPr>
          <w:lang w:val="es-MX"/>
        </w:rPr>
        <w:t>6</w:t>
      </w:r>
      <w:r w:rsidR="00B74729" w:rsidRPr="00F5456F">
        <w:rPr>
          <w:lang w:val="es-MX"/>
        </w:rPr>
        <w:t xml:space="preserve">: </w:t>
      </w:r>
      <w:r w:rsidR="00AF450A" w:rsidRPr="00F5456F">
        <w:rPr>
          <w:lang w:val="es-MX"/>
        </w:rPr>
        <w:t>Explorar: Actividades lúdicas para apoyar el pensamiento espacial</w:t>
      </w:r>
    </w:p>
    <w:p w14:paraId="1BAA2A08" w14:textId="699654A0"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47396287" wp14:editId="163515AC">
            <wp:extent cx="3251200" cy="1828800"/>
            <wp:effectExtent l="12700" t="12700" r="12700" b="12700"/>
            <wp:docPr id="201643249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32494" name="Picture 39">
                      <a:extLst>
                        <a:ext uri="{C183D7F6-B498-43B3-948B-1728B52AA6E4}">
                          <adec:decorative xmlns:adec="http://schemas.microsoft.com/office/drawing/2017/decorative" val="1"/>
                        </a:ext>
                      </a:extLst>
                    </pic:cNvPr>
                    <pic:cNvPicPr/>
                  </pic:nvPicPr>
                  <pic:blipFill>
                    <a:blip r:embed="rId6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EA89029" w14:textId="000533A8" w:rsidR="00836FED" w:rsidRPr="00F5456F" w:rsidRDefault="00C24C94" w:rsidP="0065122C">
      <w:pPr>
        <w:pStyle w:val="Heading3"/>
        <w:rPr>
          <w:lang w:val="es-MX"/>
        </w:rPr>
      </w:pPr>
      <w:r w:rsidRPr="00F5456F">
        <w:rPr>
          <w:lang w:val="es-MX"/>
        </w:rPr>
        <w:t>Tiempo</w:t>
      </w:r>
    </w:p>
    <w:p w14:paraId="6A1B3F3C" w14:textId="7EF83D69" w:rsidR="00704D65" w:rsidRPr="00F5456F" w:rsidRDefault="00FD52E2" w:rsidP="0065122C">
      <w:pPr>
        <w:pStyle w:val="BodyText"/>
        <w:rPr>
          <w:lang w:val="es-MX"/>
        </w:rPr>
      </w:pPr>
      <w:r w:rsidRPr="00F5456F">
        <w:rPr>
          <w:lang w:val="es-MX"/>
        </w:rPr>
        <w:t>5–10 minut</w:t>
      </w:r>
      <w:r w:rsidR="00AF450A" w:rsidRPr="00F5456F">
        <w:rPr>
          <w:lang w:val="es-MX"/>
        </w:rPr>
        <w:t>o</w:t>
      </w:r>
      <w:r w:rsidRPr="00F5456F">
        <w:rPr>
          <w:lang w:val="es-MX"/>
        </w:rPr>
        <w:t>s</w:t>
      </w:r>
    </w:p>
    <w:p w14:paraId="114D5F05" w14:textId="6BF203D5" w:rsidR="00836FED" w:rsidRPr="00F5456F" w:rsidRDefault="00C24C94" w:rsidP="0065122C">
      <w:pPr>
        <w:pStyle w:val="Heading3"/>
        <w:rPr>
          <w:lang w:val="es-MX"/>
        </w:rPr>
      </w:pPr>
      <w:r w:rsidRPr="00F5456F">
        <w:rPr>
          <w:lang w:val="es-MX"/>
        </w:rPr>
        <w:t>Materiales</w:t>
      </w:r>
    </w:p>
    <w:p w14:paraId="74B01190" w14:textId="77777777" w:rsidR="00AF450A" w:rsidRPr="00F5456F" w:rsidRDefault="00AF450A" w:rsidP="000D4DE5">
      <w:pPr>
        <w:pStyle w:val="BodyText"/>
        <w:rPr>
          <w:b/>
          <w:bCs/>
          <w:lang w:val="es-MX"/>
        </w:rPr>
      </w:pPr>
      <w:r w:rsidRPr="00F5456F">
        <w:rPr>
          <w:lang w:val="es-MX"/>
        </w:rPr>
        <w:t xml:space="preserve">El folleto </w:t>
      </w:r>
      <w:r w:rsidRPr="000D4DE5">
        <w:rPr>
          <w:b/>
          <w:bCs/>
          <w:lang w:val="es-MX"/>
        </w:rPr>
        <w:t>Ocultar y buscar objetos</w:t>
      </w:r>
      <w:r w:rsidRPr="00F5456F">
        <w:rPr>
          <w:lang w:val="es-MX"/>
        </w:rPr>
        <w:t xml:space="preserve">, papel gráfico, marcadores </w:t>
      </w:r>
    </w:p>
    <w:p w14:paraId="3255C1D5" w14:textId="44CFD876" w:rsidR="00704D65" w:rsidRPr="00F5456F" w:rsidRDefault="00C24C94" w:rsidP="0065122C">
      <w:pPr>
        <w:pStyle w:val="Heading3"/>
        <w:rPr>
          <w:lang w:val="es-MX"/>
        </w:rPr>
      </w:pPr>
      <w:r w:rsidRPr="00F5456F">
        <w:rPr>
          <w:lang w:val="es-MX"/>
        </w:rPr>
        <w:t>Puntos de discusión</w:t>
      </w:r>
    </w:p>
    <w:p w14:paraId="4B5F915F" w14:textId="41F2C93B" w:rsidR="00AF450A" w:rsidRPr="00F5456F" w:rsidRDefault="00AF450A" w:rsidP="007A2938">
      <w:pPr>
        <w:pStyle w:val="ListBullet"/>
        <w:rPr>
          <w:lang w:val="es-MX"/>
        </w:rPr>
      </w:pPr>
      <w:r w:rsidRPr="00F5456F">
        <w:rPr>
          <w:lang w:val="es-MX"/>
        </w:rPr>
        <w:t xml:space="preserve">Podemos apoyar el pensamiento espacial de los niños mediante el uso del Enfoque </w:t>
      </w:r>
      <w:r w:rsidR="00583AC3" w:rsidRPr="00F5456F">
        <w:rPr>
          <w:lang w:val="es-MX"/>
        </w:rPr>
        <w:t>M</w:t>
      </w:r>
      <w:r w:rsidR="00583AC3" w:rsidRPr="00F5456F">
        <w:rPr>
          <w:vertAlign w:val="superscript"/>
          <w:lang w:val="es-MX"/>
        </w:rPr>
        <w:t xml:space="preserve">5 </w:t>
      </w:r>
      <w:r w:rsidRPr="00F5456F">
        <w:rPr>
          <w:lang w:val="es-MX"/>
        </w:rPr>
        <w:t xml:space="preserve">de matemáticas temprana. </w:t>
      </w:r>
    </w:p>
    <w:p w14:paraId="65145C50" w14:textId="2F7F4E7C" w:rsidR="00AF450A" w:rsidRPr="00F5456F" w:rsidRDefault="00AF450A" w:rsidP="007A2938">
      <w:pPr>
        <w:pStyle w:val="ListBullet"/>
        <w:rPr>
          <w:lang w:val="es-MX"/>
        </w:rPr>
      </w:pPr>
      <w:r w:rsidRPr="00F5456F">
        <w:rPr>
          <w:lang w:val="es-MX"/>
        </w:rPr>
        <w:t xml:space="preserve">El enfoque </w:t>
      </w:r>
      <w:r w:rsidR="00583AC3" w:rsidRPr="00F5456F">
        <w:rPr>
          <w:lang w:val="es-MX"/>
        </w:rPr>
        <w:t>M</w:t>
      </w:r>
      <w:r w:rsidR="00583AC3" w:rsidRPr="00F5456F">
        <w:rPr>
          <w:vertAlign w:val="superscript"/>
          <w:lang w:val="es-MX"/>
        </w:rPr>
        <w:t xml:space="preserve">5 </w:t>
      </w:r>
      <w:r w:rsidRPr="00F5456F">
        <w:rPr>
          <w:lang w:val="es-MX"/>
        </w:rPr>
        <w:t xml:space="preserve">puede utilizarse en el contexto de actividades que alienten a los niños a utilizar y desarrollar sus habilidades de pensamiento espacial. </w:t>
      </w:r>
    </w:p>
    <w:p w14:paraId="2E934A8E" w14:textId="77777777" w:rsidR="00AF450A" w:rsidRPr="00F5456F" w:rsidRDefault="00AF450A" w:rsidP="007A2938">
      <w:pPr>
        <w:pStyle w:val="ListBullet"/>
        <w:rPr>
          <w:lang w:val="es-MX"/>
        </w:rPr>
      </w:pPr>
      <w:r w:rsidRPr="00F5456F">
        <w:rPr>
          <w:lang w:val="es-MX"/>
        </w:rPr>
        <w:t xml:space="preserve">Probemos una actividad lúdica que puede ayudar a los niños a desarrollar el pensamiento espacial. </w:t>
      </w:r>
    </w:p>
    <w:p w14:paraId="082132C8" w14:textId="77777777" w:rsidR="00AF450A" w:rsidRPr="00F5456F" w:rsidRDefault="00AF450A" w:rsidP="007A2938">
      <w:pPr>
        <w:pStyle w:val="ListBullet"/>
        <w:rPr>
          <w:lang w:val="es-MX"/>
        </w:rPr>
      </w:pPr>
      <w:r w:rsidRPr="00F5456F">
        <w:rPr>
          <w:lang w:val="es-MX"/>
        </w:rPr>
        <w:t xml:space="preserve">Sacar y leer la actividad "Ocultar y buscar objetos". </w:t>
      </w:r>
    </w:p>
    <w:p w14:paraId="7ECA4267" w14:textId="741F97CB" w:rsidR="00AF450A" w:rsidRPr="00F5456F" w:rsidRDefault="00AF450A" w:rsidP="007A2938">
      <w:pPr>
        <w:pStyle w:val="ListBullet"/>
        <w:rPr>
          <w:lang w:val="es-MX"/>
        </w:rPr>
      </w:pPr>
      <w:r w:rsidRPr="00F5456F">
        <w:rPr>
          <w:lang w:val="es-MX"/>
        </w:rPr>
        <w:t xml:space="preserve">Este folleto incluye instrucciones para configurar la actividad, ideas sobre cómo apoyar el aprendizaje de los niños usando el Enfoque </w:t>
      </w:r>
      <w:r w:rsidR="00583AC3" w:rsidRPr="00F5456F">
        <w:rPr>
          <w:lang w:val="es-MX"/>
        </w:rPr>
        <w:t>M</w:t>
      </w:r>
      <w:r w:rsidR="00583AC3" w:rsidRPr="00F5456F">
        <w:rPr>
          <w:vertAlign w:val="superscript"/>
          <w:lang w:val="es-MX"/>
        </w:rPr>
        <w:t xml:space="preserve">5 </w:t>
      </w:r>
      <w:r w:rsidRPr="00F5456F">
        <w:rPr>
          <w:lang w:val="es-MX"/>
        </w:rPr>
        <w:t xml:space="preserve">de matemáticas temprana y "Tarjetas de vocabulario espacial" para apoyar el aprendizaje de los niños según sea necesario. </w:t>
      </w:r>
    </w:p>
    <w:p w14:paraId="49EB10F9" w14:textId="77777777" w:rsidR="00AF450A" w:rsidRPr="00F5456F" w:rsidRDefault="00AF450A" w:rsidP="007A2938">
      <w:pPr>
        <w:pStyle w:val="ListBullet"/>
        <w:rPr>
          <w:lang w:val="es-MX"/>
        </w:rPr>
      </w:pPr>
      <w:r w:rsidRPr="00F5456F">
        <w:rPr>
          <w:lang w:val="es-MX"/>
        </w:rPr>
        <w:t xml:space="preserve">Con un compañero, revisen el folleto. Luego, discutan cómo podría usar esta actividad en sus entornos de aprendizaje. Considere las siguientes preguntas: </w:t>
      </w:r>
    </w:p>
    <w:p w14:paraId="76094374" w14:textId="77777777" w:rsidR="00AF450A" w:rsidRPr="00F5456F" w:rsidRDefault="00AF450A" w:rsidP="00150C97">
      <w:pPr>
        <w:pStyle w:val="ListBullet"/>
        <w:numPr>
          <w:ilvl w:val="1"/>
          <w:numId w:val="4"/>
        </w:numPr>
        <w:rPr>
          <w:lang w:val="es-MX"/>
        </w:rPr>
      </w:pPr>
      <w:r w:rsidRPr="00F5456F">
        <w:rPr>
          <w:lang w:val="es-MX"/>
        </w:rPr>
        <w:t xml:space="preserve">Piensen en los niños de su entorno.  ¿De qué manera podría modificar esta actividad para responder a los intereses, idiomas, culturas y experiencias vividas, habilidades y conocimientos emergentes de los niños? </w:t>
      </w:r>
    </w:p>
    <w:p w14:paraId="6078CD76" w14:textId="59F70F0D" w:rsidR="00AF450A" w:rsidRPr="00F5456F" w:rsidRDefault="00AF450A" w:rsidP="00150C97">
      <w:pPr>
        <w:pStyle w:val="ListBullet"/>
        <w:numPr>
          <w:ilvl w:val="1"/>
          <w:numId w:val="4"/>
        </w:numPr>
        <w:rPr>
          <w:lang w:val="es-MX"/>
        </w:rPr>
      </w:pPr>
      <w:r w:rsidRPr="00F5456F">
        <w:rPr>
          <w:lang w:val="es-MX"/>
        </w:rPr>
        <w:t>¿Qué vocabulario podría introducirse a lo largo de esta actividad?</w:t>
      </w:r>
    </w:p>
    <w:p w14:paraId="26163C87" w14:textId="2A00AC15" w:rsidR="00704D65" w:rsidRPr="00F5456F" w:rsidRDefault="00C24C94" w:rsidP="0065122C">
      <w:pPr>
        <w:pStyle w:val="Heading3"/>
        <w:rPr>
          <w:lang w:val="es-MX"/>
        </w:rPr>
      </w:pPr>
      <w:r w:rsidRPr="00F5456F">
        <w:rPr>
          <w:lang w:val="es-MX"/>
        </w:rPr>
        <w:lastRenderedPageBreak/>
        <w:t xml:space="preserve">Notas de facilitador </w:t>
      </w:r>
    </w:p>
    <w:p w14:paraId="2C9E81F8" w14:textId="77777777" w:rsidR="00A018CA" w:rsidRPr="00F5456F" w:rsidRDefault="00A018CA" w:rsidP="007A2938">
      <w:pPr>
        <w:pStyle w:val="ListBullet"/>
        <w:rPr>
          <w:lang w:val="es-MX"/>
        </w:rPr>
      </w:pPr>
      <w:r w:rsidRPr="00F5456F">
        <w:rPr>
          <w:lang w:val="es-MX"/>
        </w:rPr>
        <w:t xml:space="preserve">Proporcione de 5 a 10 minutos para que los participantes revisen y discutan el folleto. </w:t>
      </w:r>
    </w:p>
    <w:p w14:paraId="3436513E" w14:textId="77777777" w:rsidR="00A018CA" w:rsidRPr="00F5456F" w:rsidRDefault="00A018CA" w:rsidP="007A2938">
      <w:pPr>
        <w:pStyle w:val="ListBullet"/>
        <w:rPr>
          <w:lang w:val="es-MX"/>
        </w:rPr>
      </w:pPr>
      <w:r w:rsidRPr="00F5456F">
        <w:rPr>
          <w:lang w:val="es-MX"/>
        </w:rPr>
        <w:t xml:space="preserve">Puede invitar a los participantes a compartir con el grupo más grande. </w:t>
      </w:r>
    </w:p>
    <w:p w14:paraId="3E89A127" w14:textId="77777777" w:rsidR="00A018CA" w:rsidRPr="00F5456F" w:rsidRDefault="00A018CA" w:rsidP="007A2938">
      <w:pPr>
        <w:pStyle w:val="ListBullet"/>
        <w:rPr>
          <w:lang w:val="es-MX"/>
        </w:rPr>
      </w:pPr>
      <w:r w:rsidRPr="00F5456F">
        <w:rPr>
          <w:lang w:val="es-MX"/>
        </w:rPr>
        <w:t xml:space="preserve">Aquí hay algunas maneras en que los participantes podrían modificar esta actividad para responder a los intereses, idiomas, culturas y experiencias vividas, habilidades y habilidades emergentes de los niños. </w:t>
      </w:r>
    </w:p>
    <w:p w14:paraId="2F23D69E" w14:textId="77777777" w:rsidR="00A018CA" w:rsidRPr="00F5456F" w:rsidRDefault="00A018CA" w:rsidP="00150C97">
      <w:pPr>
        <w:pStyle w:val="ListBullet"/>
        <w:numPr>
          <w:ilvl w:val="1"/>
          <w:numId w:val="4"/>
        </w:numPr>
        <w:rPr>
          <w:lang w:val="es-MX"/>
        </w:rPr>
      </w:pPr>
      <w:r w:rsidRPr="00F5456F">
        <w:rPr>
          <w:lang w:val="es-MX"/>
        </w:rPr>
        <w:t xml:space="preserve">Para niños con discapacidades motores, puede ocultar objetos pequeños en un escritorio o mesa donde el niño pueda alcanzarlos fácilmente. </w:t>
      </w:r>
    </w:p>
    <w:p w14:paraId="035B3FCC" w14:textId="77777777" w:rsidR="00A018CA" w:rsidRPr="00F5456F" w:rsidRDefault="00A018CA" w:rsidP="00150C97">
      <w:pPr>
        <w:pStyle w:val="ListBullet"/>
        <w:numPr>
          <w:ilvl w:val="1"/>
          <w:numId w:val="4"/>
        </w:numPr>
        <w:rPr>
          <w:lang w:val="es-MX"/>
        </w:rPr>
      </w:pPr>
      <w:r w:rsidRPr="00F5456F">
        <w:rPr>
          <w:lang w:val="es-MX"/>
        </w:rPr>
        <w:t xml:space="preserve">Para los niños que hablan idiomas distintos del inglés o español, puede preguntar a los miembros de la familia cómo decir ciertas palabras espaciales en el idioma del hogar del niño. </w:t>
      </w:r>
    </w:p>
    <w:p w14:paraId="65A5C6A8" w14:textId="77777777" w:rsidR="00A018CA" w:rsidRPr="00F5456F" w:rsidRDefault="00A018CA" w:rsidP="00150C97">
      <w:pPr>
        <w:pStyle w:val="ListBullet"/>
        <w:numPr>
          <w:ilvl w:val="1"/>
          <w:numId w:val="4"/>
        </w:numPr>
        <w:rPr>
          <w:lang w:val="es-MX"/>
        </w:rPr>
      </w:pPr>
      <w:r w:rsidRPr="00F5456F">
        <w:rPr>
          <w:lang w:val="es-MX"/>
        </w:rPr>
        <w:t xml:space="preserve">Para ser receptivo a las culturas y experiencias vividas, puede invitar a los niños a traer un objeto especial de casa para usar en el juego. </w:t>
      </w:r>
    </w:p>
    <w:p w14:paraId="0B3B698A" w14:textId="77777777" w:rsidR="00A018CA" w:rsidRPr="00F5456F" w:rsidRDefault="00A018CA" w:rsidP="007A2938">
      <w:pPr>
        <w:pStyle w:val="ListBullet"/>
        <w:rPr>
          <w:lang w:val="es-MX"/>
        </w:rPr>
      </w:pPr>
      <w:r w:rsidRPr="00F5456F">
        <w:rPr>
          <w:lang w:val="es-MX"/>
        </w:rPr>
        <w:t xml:space="preserve">Para sesiones más largas, considere ofrecer materiales descritos en el folleto e invitar a los participantes a participar en la experiencia de aprendizaje. Anime a los participantes a que comentan lo que han notado al participar en la actividad. </w:t>
      </w:r>
    </w:p>
    <w:p w14:paraId="6E735040" w14:textId="77777777" w:rsidR="00A018CA" w:rsidRPr="00F5456F" w:rsidRDefault="00A018CA" w:rsidP="007A2938">
      <w:pPr>
        <w:pStyle w:val="ListBullet"/>
        <w:rPr>
          <w:lang w:val="es-MX"/>
        </w:rPr>
      </w:pPr>
      <w:r w:rsidRPr="00F5456F">
        <w:rPr>
          <w:lang w:val="es-MX"/>
        </w:rPr>
        <w:t xml:space="preserve">¡Las matemáticas son divertidas! Este principio clave es promovido por el enfoque de Count Play Explore para el aprendizaje profesional. </w:t>
      </w:r>
    </w:p>
    <w:p w14:paraId="04E7D9DD" w14:textId="014C7D66" w:rsidR="00A018CA" w:rsidRPr="00F5456F" w:rsidRDefault="00A018CA" w:rsidP="00150C97">
      <w:pPr>
        <w:pStyle w:val="ListBullet"/>
        <w:numPr>
          <w:ilvl w:val="1"/>
          <w:numId w:val="4"/>
        </w:numPr>
        <w:rPr>
          <w:lang w:val="es-MX"/>
        </w:rPr>
      </w:pPr>
      <w:r w:rsidRPr="00F5456F">
        <w:rPr>
          <w:lang w:val="es-MX"/>
        </w:rPr>
        <w:t>Ofrecer a los educadores la oportunidad de experimentar una actividad les da una idea de los conocimientos y las habilidades que utilizarán los niños cuando participen en la actividad. Esta información ayuda a los educadores a pensar en qué apoyo o extensiones podrían necesitar los niños.</w:t>
      </w:r>
    </w:p>
    <w:p w14:paraId="756DF3B6" w14:textId="38391685" w:rsidR="00704D65" w:rsidRPr="00F5456F" w:rsidRDefault="00C24C94" w:rsidP="0065122C">
      <w:pPr>
        <w:pStyle w:val="Heading2"/>
        <w:rPr>
          <w:lang w:val="es-MX"/>
        </w:rPr>
      </w:pPr>
      <w:r w:rsidRPr="00F5456F">
        <w:rPr>
          <w:lang w:val="es-MX"/>
        </w:rPr>
        <w:t xml:space="preserve">DIAPOSITIVA </w:t>
      </w:r>
      <w:r w:rsidR="00117CC4" w:rsidRPr="00F5456F">
        <w:rPr>
          <w:lang w:val="es-MX"/>
        </w:rPr>
        <w:t>3</w:t>
      </w:r>
      <w:r w:rsidR="006B19F0" w:rsidRPr="00F5456F">
        <w:rPr>
          <w:lang w:val="es-MX"/>
        </w:rPr>
        <w:t>7</w:t>
      </w:r>
      <w:r w:rsidR="00B74729" w:rsidRPr="00F5456F">
        <w:rPr>
          <w:lang w:val="es-MX"/>
        </w:rPr>
        <w:t xml:space="preserve">: </w:t>
      </w:r>
      <w:r w:rsidR="00A018CA" w:rsidRPr="00F5456F">
        <w:rPr>
          <w:lang w:val="es-MX"/>
        </w:rPr>
        <w:t>Reflexionar: Próximos pasos</w:t>
      </w:r>
    </w:p>
    <w:p w14:paraId="12DF3FBD" w14:textId="5776C4B0" w:rsidR="00704D65" w:rsidRPr="00F5456F" w:rsidRDefault="00EE7B45" w:rsidP="0049055B">
      <w:pPr>
        <w:pStyle w:val="BodyText"/>
        <w:spacing w:before="2"/>
        <w:jc w:val="center"/>
        <w:rPr>
          <w:rFonts w:ascii="Montserrat" w:hAnsi="Montserrat"/>
          <w:sz w:val="13"/>
          <w:lang w:val="es-MX"/>
        </w:rPr>
      </w:pPr>
      <w:r w:rsidRPr="00F5456F">
        <w:rPr>
          <w:rFonts w:ascii="Montserrat" w:hAnsi="Montserrat"/>
          <w:noProof/>
          <w:sz w:val="13"/>
          <w:lang w:val="es-MX"/>
          <w14:ligatures w14:val="none"/>
        </w:rPr>
        <w:drawing>
          <wp:inline distT="0" distB="0" distL="0" distR="0" wp14:anchorId="02647F8A" wp14:editId="5EE77759">
            <wp:extent cx="3251200" cy="1828800"/>
            <wp:effectExtent l="12700" t="12700" r="12700" b="12700"/>
            <wp:docPr id="221495911"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95911" name="Picture 40">
                      <a:extLst>
                        <a:ext uri="{C183D7F6-B498-43B3-948B-1728B52AA6E4}">
                          <adec:decorative xmlns:adec="http://schemas.microsoft.com/office/drawing/2017/decorative" val="1"/>
                        </a:ext>
                      </a:extLst>
                    </pic:cNvPr>
                    <pic:cNvPicPr/>
                  </pic:nvPicPr>
                  <pic:blipFill>
                    <a:blip r:embed="rId6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531F4AC" w14:textId="7BDC5A8E" w:rsidR="00117CC4" w:rsidRPr="00F5456F" w:rsidRDefault="00C24C94" w:rsidP="0065122C">
      <w:pPr>
        <w:pStyle w:val="Heading3"/>
        <w:rPr>
          <w:lang w:val="es-MX"/>
        </w:rPr>
      </w:pPr>
      <w:r w:rsidRPr="00F5456F">
        <w:rPr>
          <w:lang w:val="es-MX"/>
        </w:rPr>
        <w:lastRenderedPageBreak/>
        <w:t>Tiempo</w:t>
      </w:r>
    </w:p>
    <w:p w14:paraId="199CEB76" w14:textId="04520FF3" w:rsidR="00704D65" w:rsidRPr="00F5456F" w:rsidRDefault="00FD52E2" w:rsidP="0065122C">
      <w:pPr>
        <w:pStyle w:val="BodyText"/>
        <w:rPr>
          <w:lang w:val="es-MX"/>
        </w:rPr>
      </w:pPr>
      <w:r w:rsidRPr="00F5456F">
        <w:rPr>
          <w:lang w:val="es-MX"/>
        </w:rPr>
        <w:t>5 minut</w:t>
      </w:r>
      <w:r w:rsidR="00A018CA" w:rsidRPr="00F5456F">
        <w:rPr>
          <w:lang w:val="es-MX"/>
        </w:rPr>
        <w:t>o</w:t>
      </w:r>
      <w:r w:rsidRPr="00F5456F">
        <w:rPr>
          <w:lang w:val="es-MX"/>
        </w:rPr>
        <w:t>s</w:t>
      </w:r>
    </w:p>
    <w:p w14:paraId="3401D161" w14:textId="451F5A68" w:rsidR="00704D65" w:rsidRPr="00F5456F" w:rsidRDefault="00C24C94" w:rsidP="0065122C">
      <w:pPr>
        <w:pStyle w:val="Heading3"/>
        <w:rPr>
          <w:lang w:val="es-MX"/>
        </w:rPr>
      </w:pPr>
      <w:r w:rsidRPr="00F5456F">
        <w:rPr>
          <w:lang w:val="es-MX"/>
        </w:rPr>
        <w:t>Puntos de discusión</w:t>
      </w:r>
    </w:p>
    <w:p w14:paraId="1855E760" w14:textId="77777777" w:rsidR="00A018CA" w:rsidRPr="00F5456F" w:rsidRDefault="00A018CA" w:rsidP="00A018CA">
      <w:pPr>
        <w:pStyle w:val="ListBullet"/>
        <w:rPr>
          <w:lang w:val="es-MX"/>
        </w:rPr>
      </w:pPr>
      <w:r w:rsidRPr="00F5456F">
        <w:rPr>
          <w:lang w:val="es-MX"/>
        </w:rPr>
        <w:t xml:space="preserve">Tómese unos minutos para pensar en nuestra sesión. </w:t>
      </w:r>
    </w:p>
    <w:p w14:paraId="5AFE96AC" w14:textId="45B1DAAD" w:rsidR="00A018CA" w:rsidRPr="00F5456F" w:rsidRDefault="00A018CA" w:rsidP="00150C97">
      <w:pPr>
        <w:pStyle w:val="ListBullet"/>
        <w:numPr>
          <w:ilvl w:val="1"/>
          <w:numId w:val="4"/>
        </w:numPr>
        <w:rPr>
          <w:lang w:val="es-MX"/>
        </w:rPr>
      </w:pPr>
      <w:r w:rsidRPr="00F5456F">
        <w:rPr>
          <w:lang w:val="es-MX"/>
        </w:rPr>
        <w:t xml:space="preserve">Haga un plan para sus próximos pasos. Reflexione sobre la diversidad de los niños en su entorno. Considere los intereses, idiomas, culturas y habilidades de los niños según lo que planee. </w:t>
      </w:r>
    </w:p>
    <w:p w14:paraId="091DB2CE" w14:textId="531F0174" w:rsidR="00A018CA" w:rsidRPr="00F5456F" w:rsidRDefault="00A018CA" w:rsidP="00A018CA">
      <w:pPr>
        <w:pStyle w:val="ListBullet"/>
        <w:rPr>
          <w:lang w:val="es-MX"/>
        </w:rPr>
      </w:pPr>
      <w:r w:rsidRPr="00F5456F">
        <w:rPr>
          <w:lang w:val="es-MX"/>
        </w:rPr>
        <w:t xml:space="preserve">¿Qué es lo que va a intentar en su entorno de aprendizaje la semana que viene? ¿Qué podría ser un desafío? ¿Qué apoyo podría necesitar? Considere la posibilidad de registrar sus ideas. </w:t>
      </w:r>
    </w:p>
    <w:p w14:paraId="54031E5B" w14:textId="77777777" w:rsidR="00A018CA" w:rsidRPr="00F5456F" w:rsidRDefault="00A018CA" w:rsidP="00A018CA">
      <w:pPr>
        <w:pStyle w:val="ListBullet"/>
        <w:rPr>
          <w:lang w:val="es-MX"/>
        </w:rPr>
      </w:pPr>
      <w:r w:rsidRPr="00F5456F">
        <w:rPr>
          <w:lang w:val="es-MX"/>
        </w:rPr>
        <w:t xml:space="preserve">[Permita dos o tres minutos para que los participantes reflexionen y registren.] </w:t>
      </w:r>
    </w:p>
    <w:p w14:paraId="734CC123" w14:textId="53613A36" w:rsidR="00A018CA" w:rsidRPr="00F5456F" w:rsidRDefault="00A018CA" w:rsidP="00A018CA">
      <w:pPr>
        <w:pStyle w:val="ListBullet"/>
        <w:rPr>
          <w:lang w:val="es-MX"/>
        </w:rPr>
      </w:pPr>
      <w:r w:rsidRPr="00F5456F">
        <w:rPr>
          <w:lang w:val="es-MX"/>
        </w:rPr>
        <w:t>Gracias por su tiempo, atención y compromiso. Ha sido maravilloso trabajar con ustedes.</w:t>
      </w:r>
    </w:p>
    <w:p w14:paraId="2329EAD7" w14:textId="1A014229" w:rsidR="00704D65" w:rsidRPr="00F5456F" w:rsidRDefault="00C24C94" w:rsidP="0065122C">
      <w:pPr>
        <w:pStyle w:val="Heading3"/>
        <w:rPr>
          <w:lang w:val="es-MX"/>
        </w:rPr>
      </w:pPr>
      <w:r w:rsidRPr="00F5456F">
        <w:rPr>
          <w:lang w:val="es-MX"/>
        </w:rPr>
        <w:t xml:space="preserve">Notas de facilitador </w:t>
      </w:r>
    </w:p>
    <w:p w14:paraId="4B798253" w14:textId="77777777" w:rsidR="00A018CA" w:rsidRPr="00F5456F" w:rsidRDefault="00A018CA" w:rsidP="007A2938">
      <w:pPr>
        <w:pStyle w:val="ListBullet"/>
        <w:rPr>
          <w:lang w:val="es-MX"/>
        </w:rPr>
      </w:pPr>
      <w:r w:rsidRPr="00F5456F">
        <w:rPr>
          <w:lang w:val="es-MX"/>
        </w:rPr>
        <w:t xml:space="preserve">Para sesiones más largas, considere pedir a los participantes que compartan con el grupo más grande. </w:t>
      </w:r>
    </w:p>
    <w:p w14:paraId="4D1A6F99" w14:textId="17861BF4" w:rsidR="00704D65" w:rsidRPr="00F5456F" w:rsidRDefault="00A018CA" w:rsidP="00A018CA">
      <w:pPr>
        <w:pStyle w:val="ListBullet"/>
        <w:rPr>
          <w:lang w:val="es-MX"/>
        </w:rPr>
      </w:pPr>
      <w:r w:rsidRPr="00F5456F">
        <w:rPr>
          <w:lang w:val="es-MX"/>
        </w:rPr>
        <w:t>Tome nota de las preguntas que los participantes tienen y lo que les gustaría probar. Puede utilizar esta información para identificar temas para futuros cursos de formación, coaching o comunidades de práctica.</w:t>
      </w:r>
    </w:p>
    <w:sectPr w:rsidR="00704D65" w:rsidRPr="00F5456F" w:rsidSect="000D4DE5">
      <w:headerReference w:type="default" r:id="rId69"/>
      <w:pgSz w:w="12240" w:h="15840"/>
      <w:pgMar w:top="1440" w:right="1440" w:bottom="1440" w:left="1440" w:header="28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A881" w14:textId="77777777" w:rsidR="0008241E" w:rsidRDefault="0008241E">
      <w:r>
        <w:separator/>
      </w:r>
    </w:p>
  </w:endnote>
  <w:endnote w:type="continuationSeparator" w:id="0">
    <w:p w14:paraId="2D225874" w14:textId="77777777" w:rsidR="0008241E" w:rsidRDefault="0008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Baloo 2">
    <w:altName w:val="Mangal"/>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n-ea">
    <w:panose1 w:val="020B0604020202020204"/>
    <w:charset w:val="00"/>
    <w:family w:val="roman"/>
    <w:pitch w:val="default"/>
  </w:font>
  <w:font w:name="Montserrat">
    <w:panose1 w:val="00000000000000000000"/>
    <w:charset w:val="4D"/>
    <w:family w:val="auto"/>
    <w:pitch w:val="variable"/>
    <w:sig w:usb0="A00002FF" w:usb1="4000207B" w:usb2="00000000" w:usb3="00000000" w:csb0="00000197" w:csb1="00000000"/>
  </w:font>
  <w:font w:name="Poppins SemiBold">
    <w:panose1 w:val="00000700000000000000"/>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6E89" w14:textId="77777777" w:rsidR="00A8621A" w:rsidRDefault="00A86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3071961"/>
      <w:docPartObj>
        <w:docPartGallery w:val="Page Numbers (Bottom of Page)"/>
        <w:docPartUnique/>
      </w:docPartObj>
    </w:sdtPr>
    <w:sdtContent>
      <w:p w14:paraId="1CA60C6D" w14:textId="75718583" w:rsidR="00FC4D1C" w:rsidRDefault="00FC4D1C" w:rsidP="00FC4D1C">
        <w:pPr>
          <w:pStyle w:val="Footer"/>
          <w:framePr w:wrap="none" w:vAnchor="text" w:hAnchor="margin" w:xAlign="right" w:y="1"/>
          <w:rPr>
            <w:rStyle w:val="PageNumber"/>
          </w:rPr>
        </w:pP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PAGE  \* Arabic  \* MERGEFORMAT </w:instrText>
        </w:r>
        <w:r w:rsidRPr="00750FD3">
          <w:rPr>
            <w:rStyle w:val="PageNumber"/>
            <w:b/>
            <w:bCs/>
            <w:noProof/>
          </w:rPr>
          <w:fldChar w:fldCharType="separate"/>
        </w:r>
        <w:r>
          <w:rPr>
            <w:rStyle w:val="PageNumber"/>
            <w:b/>
            <w:bCs/>
            <w:noProof/>
          </w:rPr>
          <w:t>1</w:t>
        </w:r>
        <w:r w:rsidRPr="00750FD3">
          <w:rPr>
            <w:rStyle w:val="PageNumber"/>
            <w:b/>
            <w:bCs/>
            <w:noProof/>
          </w:rPr>
          <w:fldChar w:fldCharType="end"/>
        </w:r>
        <w:r w:rsidRPr="00750FD3">
          <w:rPr>
            <w:rStyle w:val="PageNumber"/>
            <w:noProof/>
          </w:rPr>
          <w:t xml:space="preserve"> </w:t>
        </w:r>
        <w:r w:rsidR="0086509A">
          <w:rPr>
            <w:rStyle w:val="PageNumber"/>
            <w:noProof/>
          </w:rPr>
          <w:t>de</w:t>
        </w: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NUMPAGES  \* Arabic  \* MERGEFORMAT </w:instrText>
        </w:r>
        <w:r w:rsidRPr="00750FD3">
          <w:rPr>
            <w:rStyle w:val="PageNumber"/>
            <w:b/>
            <w:bCs/>
            <w:noProof/>
          </w:rPr>
          <w:fldChar w:fldCharType="separate"/>
        </w:r>
        <w:r>
          <w:rPr>
            <w:rStyle w:val="PageNumber"/>
            <w:b/>
            <w:bCs/>
            <w:noProof/>
          </w:rPr>
          <w:t>21</w:t>
        </w:r>
        <w:r w:rsidRPr="00750FD3">
          <w:rPr>
            <w:rStyle w:val="PageNumber"/>
            <w:b/>
            <w:bCs/>
            <w:noProof/>
          </w:rPr>
          <w:fldChar w:fldCharType="end"/>
        </w:r>
        <w:r>
          <w:rPr>
            <w:rStyle w:val="PageNumber"/>
          </w:rPr>
          <w:t xml:space="preserve"> </w:t>
        </w:r>
      </w:p>
    </w:sdtContent>
  </w:sdt>
  <w:p w14:paraId="5BD5E76B" w14:textId="666238EE" w:rsidR="00704D65" w:rsidRPr="00FC4D1C" w:rsidRDefault="00FC4D1C" w:rsidP="00FC4D1C">
    <w:pPr>
      <w:pStyle w:val="Footer"/>
      <w:tabs>
        <w:tab w:val="left" w:pos="4406"/>
      </w:tabs>
      <w:ind w:left="-630" w:right="360"/>
    </w:pPr>
    <w:r>
      <w:rPr>
        <w:noProof/>
      </w:rPr>
      <w:drawing>
        <wp:inline distT="0" distB="0" distL="0" distR="0" wp14:anchorId="4C67047F" wp14:editId="623A1884">
          <wp:extent cx="2286000" cy="449140"/>
          <wp:effectExtent l="0" t="0" r="0" b="8255"/>
          <wp:docPr id="1939189469" name="Picture 1" descr="CPE logo. 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05579" name="Picture 1" descr="CPE logo. 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A79F" w14:textId="77777777" w:rsidR="00A8621A" w:rsidRDefault="00A86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2CBE5" w14:textId="77777777" w:rsidR="0008241E" w:rsidRDefault="0008241E">
      <w:r>
        <w:separator/>
      </w:r>
    </w:p>
  </w:footnote>
  <w:footnote w:type="continuationSeparator" w:id="0">
    <w:p w14:paraId="54EB5FB9" w14:textId="77777777" w:rsidR="0008241E" w:rsidRDefault="00082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674C" w14:textId="77777777" w:rsidR="00A8621A" w:rsidRDefault="00A86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2ABF" w14:textId="3753FB55" w:rsidR="00FC4D1C" w:rsidRPr="00F5456F" w:rsidRDefault="00A8621A" w:rsidP="00F5456F">
    <w:pPr>
      <w:tabs>
        <w:tab w:val="left" w:pos="4500"/>
      </w:tabs>
      <w:ind w:left="-540"/>
      <w:rPr>
        <w:rFonts w:ascii="Poppins SemiBold" w:hAnsi="Poppins SemiBold" w:cs="Poppins SemiBold"/>
        <w:color w:val="FFFFFF" w:themeColor="background1"/>
      </w:rPr>
    </w:pPr>
    <w:r>
      <w:rPr>
        <w:noProof/>
        <w14:ligatures w14:val="none"/>
      </w:rPr>
      <w:drawing>
        <wp:anchor distT="0" distB="0" distL="114300" distR="114300" simplePos="0" relativeHeight="251668480" behindDoc="1" locked="0" layoutInCell="1" allowOverlap="1" wp14:anchorId="658FAD6C" wp14:editId="70C7A93B">
          <wp:simplePos x="0" y="0"/>
          <wp:positionH relativeFrom="column">
            <wp:posOffset>-1143000</wp:posOffset>
          </wp:positionH>
          <wp:positionV relativeFrom="paragraph">
            <wp:posOffset>-196578</wp:posOffset>
          </wp:positionV>
          <wp:extent cx="7994358" cy="705485"/>
          <wp:effectExtent l="0" t="0" r="6985" b="0"/>
          <wp:wrapNone/>
          <wp:docPr id="126894174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163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94358" cy="705485"/>
                  </a:xfrm>
                  <a:prstGeom prst="rect">
                    <a:avLst/>
                  </a:prstGeom>
                </pic:spPr>
              </pic:pic>
            </a:graphicData>
          </a:graphic>
          <wp14:sizeRelH relativeFrom="page">
            <wp14:pctWidth>0</wp14:pctWidth>
          </wp14:sizeRelH>
          <wp14:sizeRelV relativeFrom="page">
            <wp14:pctHeight>0</wp14:pctHeight>
          </wp14:sizeRelV>
        </wp:anchor>
      </w:drawing>
    </w:r>
    <w:r w:rsidR="00F5456F">
      <w:rPr>
        <w:rFonts w:ascii="Poppins SemiBold" w:hAnsi="Poppins SemiBold" w:cs="Poppins SemiBold"/>
        <w:color w:val="FFFFFF" w:themeColor="background1"/>
      </w:rPr>
      <w:t>Pensamiento espacial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16AA" w14:textId="77777777" w:rsidR="00A8621A" w:rsidRPr="00F5456F" w:rsidRDefault="00A8621A" w:rsidP="00A8621A">
    <w:pPr>
      <w:tabs>
        <w:tab w:val="left" w:pos="4500"/>
      </w:tabs>
      <w:ind w:left="-540"/>
      <w:rPr>
        <w:rFonts w:ascii="Poppins SemiBold" w:hAnsi="Poppins SemiBold" w:cs="Poppins SemiBold"/>
        <w:color w:val="FFFFFF" w:themeColor="background1"/>
      </w:rPr>
    </w:pPr>
    <w:r>
      <w:rPr>
        <w:noProof/>
        <w14:ligatures w14:val="none"/>
      </w:rPr>
      <w:drawing>
        <wp:anchor distT="0" distB="0" distL="114300" distR="114300" simplePos="0" relativeHeight="251666432" behindDoc="1" locked="0" layoutInCell="1" allowOverlap="1" wp14:anchorId="5FA048C1" wp14:editId="2313FB84">
          <wp:simplePos x="0" y="0"/>
          <wp:positionH relativeFrom="column">
            <wp:posOffset>-914400</wp:posOffset>
          </wp:positionH>
          <wp:positionV relativeFrom="paragraph">
            <wp:posOffset>-172002</wp:posOffset>
          </wp:positionV>
          <wp:extent cx="7803515" cy="676275"/>
          <wp:effectExtent l="0" t="0" r="6985" b="9525"/>
          <wp:wrapNone/>
          <wp:docPr id="16046129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4899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3515" cy="676275"/>
                  </a:xfrm>
                  <a:prstGeom prst="rect">
                    <a:avLst/>
                  </a:prstGeom>
                </pic:spPr>
              </pic:pic>
            </a:graphicData>
          </a:graphic>
          <wp14:sizeRelH relativeFrom="page">
            <wp14:pctWidth>0</wp14:pctWidth>
          </wp14:sizeRelH>
          <wp14:sizeRelV relativeFrom="page">
            <wp14:pctHeight>0</wp14:pctHeight>
          </wp14:sizeRelV>
        </wp:anchor>
      </w:drawing>
    </w:r>
    <w:r>
      <w:rPr>
        <w:rFonts w:ascii="Poppins SemiBold" w:hAnsi="Poppins SemiBold" w:cs="Poppins SemiBold"/>
        <w:color w:val="FFFFFF" w:themeColor="background1"/>
      </w:rPr>
      <w:t>Guía del facilitador</w:t>
    </w:r>
    <w:r>
      <w:rPr>
        <w:rFonts w:ascii="Poppins SemiBold" w:hAnsi="Poppins SemiBold" w:cs="Poppins SemiBold"/>
        <w:color w:val="FFFFFF" w:themeColor="background1"/>
      </w:rPr>
      <w:tab/>
      <w:t>Pensamiento espacial</w:t>
    </w:r>
  </w:p>
  <w:p w14:paraId="30849683" w14:textId="77777777" w:rsidR="00A8621A" w:rsidRDefault="00A862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5321" w14:textId="346B241C" w:rsidR="00434CB0" w:rsidRPr="000D4DE5" w:rsidRDefault="00434CB0" w:rsidP="000D4DE5">
    <w:pPr>
      <w:rPr>
        <w:rFonts w:ascii="Poppins SemiBold" w:hAnsi="Poppins SemiBold" w:cs="Poppins SemiBold"/>
        <w:color w:val="FFFFFF" w:themeColor="background1"/>
      </w:rPr>
    </w:pPr>
    <w:r>
      <w:rPr>
        <w:noProof/>
        <w14:ligatures w14:val="none"/>
      </w:rPr>
      <w:drawing>
        <wp:anchor distT="0" distB="0" distL="114300" distR="114300" simplePos="0" relativeHeight="251664384" behindDoc="1" locked="0" layoutInCell="1" allowOverlap="1" wp14:anchorId="6B370229" wp14:editId="2D0859D6">
          <wp:simplePos x="0" y="0"/>
          <wp:positionH relativeFrom="column">
            <wp:posOffset>-1019175</wp:posOffset>
          </wp:positionH>
          <wp:positionV relativeFrom="paragraph">
            <wp:posOffset>-192958</wp:posOffset>
          </wp:positionV>
          <wp:extent cx="7994358" cy="705485"/>
          <wp:effectExtent l="0" t="0" r="6985" b="0"/>
          <wp:wrapNone/>
          <wp:docPr id="18778163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163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94358" cy="705485"/>
                  </a:xfrm>
                  <a:prstGeom prst="rect">
                    <a:avLst/>
                  </a:prstGeom>
                </pic:spPr>
              </pic:pic>
            </a:graphicData>
          </a:graphic>
          <wp14:sizeRelH relativeFrom="page">
            <wp14:pctWidth>0</wp14:pctWidth>
          </wp14:sizeRelH>
          <wp14:sizeRelV relativeFrom="page">
            <wp14:pctHeight>0</wp14:pctHeight>
          </wp14:sizeRelV>
        </wp:anchor>
      </w:drawing>
    </w:r>
    <w:r w:rsidR="000D4DE5">
      <w:rPr>
        <w:rFonts w:ascii="Poppins SemiBold" w:hAnsi="Poppins SemiBold" w:cs="Poppins SemiBold"/>
        <w:color w:val="FFFFFF" w:themeColor="background1"/>
      </w:rPr>
      <w:t>Pensamiento espacial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064C56"/>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E672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EB0D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A220F"/>
    <w:multiLevelType w:val="hybridMultilevel"/>
    <w:tmpl w:val="C16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E383C"/>
    <w:multiLevelType w:val="hybridMultilevel"/>
    <w:tmpl w:val="2258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E3AC4"/>
    <w:multiLevelType w:val="hybridMultilevel"/>
    <w:tmpl w:val="1320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0179B"/>
    <w:multiLevelType w:val="hybridMultilevel"/>
    <w:tmpl w:val="99F4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33C3"/>
    <w:multiLevelType w:val="hybridMultilevel"/>
    <w:tmpl w:val="42ECC0A8"/>
    <w:lvl w:ilvl="0" w:tplc="55F403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01BF1"/>
    <w:multiLevelType w:val="hybridMultilevel"/>
    <w:tmpl w:val="3EEA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6506C2"/>
    <w:multiLevelType w:val="hybridMultilevel"/>
    <w:tmpl w:val="4294B3BA"/>
    <w:lvl w:ilvl="0" w:tplc="7B5258B6">
      <w:start w:val="1"/>
      <w:numFmt w:val="bullet"/>
      <w:lvlText w:val=""/>
      <w:lvlJc w:val="left"/>
      <w:pPr>
        <w:ind w:left="720" w:hanging="360"/>
      </w:pPr>
      <w:rPr>
        <w:rFonts w:ascii="Symbol" w:hAnsi="Symbol" w:hint="default"/>
      </w:rPr>
    </w:lvl>
    <w:lvl w:ilvl="1" w:tplc="A34E5ADC">
      <w:start w:val="1"/>
      <w:numFmt w:val="bullet"/>
      <w:lvlText w:val="o"/>
      <w:lvlJc w:val="left"/>
      <w:pPr>
        <w:ind w:left="1440" w:hanging="360"/>
      </w:pPr>
      <w:rPr>
        <w:rFonts w:ascii="Courier New" w:hAnsi="Courier New" w:hint="default"/>
      </w:rPr>
    </w:lvl>
    <w:lvl w:ilvl="2" w:tplc="1C0A1A52">
      <w:start w:val="1"/>
      <w:numFmt w:val="bullet"/>
      <w:lvlText w:val=""/>
      <w:lvlJc w:val="left"/>
      <w:pPr>
        <w:ind w:left="2160" w:hanging="360"/>
      </w:pPr>
      <w:rPr>
        <w:rFonts w:ascii="Wingdings" w:hAnsi="Wingdings" w:hint="default"/>
      </w:rPr>
    </w:lvl>
    <w:lvl w:ilvl="3" w:tplc="FB02005C">
      <w:start w:val="1"/>
      <w:numFmt w:val="bullet"/>
      <w:lvlText w:val=""/>
      <w:lvlJc w:val="left"/>
      <w:pPr>
        <w:ind w:left="2880" w:hanging="360"/>
      </w:pPr>
      <w:rPr>
        <w:rFonts w:ascii="Symbol" w:hAnsi="Symbol" w:hint="default"/>
      </w:rPr>
    </w:lvl>
    <w:lvl w:ilvl="4" w:tplc="1188D7EC">
      <w:start w:val="1"/>
      <w:numFmt w:val="bullet"/>
      <w:lvlText w:val="o"/>
      <w:lvlJc w:val="left"/>
      <w:pPr>
        <w:ind w:left="3600" w:hanging="360"/>
      </w:pPr>
      <w:rPr>
        <w:rFonts w:ascii="Courier New" w:hAnsi="Courier New" w:hint="default"/>
      </w:rPr>
    </w:lvl>
    <w:lvl w:ilvl="5" w:tplc="FC12F7AE">
      <w:start w:val="1"/>
      <w:numFmt w:val="bullet"/>
      <w:lvlText w:val=""/>
      <w:lvlJc w:val="left"/>
      <w:pPr>
        <w:ind w:left="4320" w:hanging="360"/>
      </w:pPr>
      <w:rPr>
        <w:rFonts w:ascii="Wingdings" w:hAnsi="Wingdings" w:hint="default"/>
      </w:rPr>
    </w:lvl>
    <w:lvl w:ilvl="6" w:tplc="59F0ADD2">
      <w:start w:val="1"/>
      <w:numFmt w:val="bullet"/>
      <w:lvlText w:val=""/>
      <w:lvlJc w:val="left"/>
      <w:pPr>
        <w:ind w:left="5040" w:hanging="360"/>
      </w:pPr>
      <w:rPr>
        <w:rFonts w:ascii="Symbol" w:hAnsi="Symbol" w:hint="default"/>
      </w:rPr>
    </w:lvl>
    <w:lvl w:ilvl="7" w:tplc="E5602A14">
      <w:start w:val="1"/>
      <w:numFmt w:val="bullet"/>
      <w:lvlText w:val="o"/>
      <w:lvlJc w:val="left"/>
      <w:pPr>
        <w:ind w:left="5760" w:hanging="360"/>
      </w:pPr>
      <w:rPr>
        <w:rFonts w:ascii="Courier New" w:hAnsi="Courier New" w:hint="default"/>
      </w:rPr>
    </w:lvl>
    <w:lvl w:ilvl="8" w:tplc="92649F24">
      <w:start w:val="1"/>
      <w:numFmt w:val="bullet"/>
      <w:lvlText w:val=""/>
      <w:lvlJc w:val="left"/>
      <w:pPr>
        <w:ind w:left="6480" w:hanging="360"/>
      </w:pPr>
      <w:rPr>
        <w:rFonts w:ascii="Wingdings" w:hAnsi="Wingdings" w:hint="default"/>
      </w:rPr>
    </w:lvl>
  </w:abstractNum>
  <w:abstractNum w:abstractNumId="11" w15:restartNumberingAfterBreak="0">
    <w:nsid w:val="0FCC4884"/>
    <w:multiLevelType w:val="hybridMultilevel"/>
    <w:tmpl w:val="6658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3A23B4"/>
    <w:multiLevelType w:val="hybridMultilevel"/>
    <w:tmpl w:val="DD709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6348E1"/>
    <w:multiLevelType w:val="hybridMultilevel"/>
    <w:tmpl w:val="62EED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177F5"/>
    <w:multiLevelType w:val="hybridMultilevel"/>
    <w:tmpl w:val="78B8A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94FC9"/>
    <w:multiLevelType w:val="hybridMultilevel"/>
    <w:tmpl w:val="3536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19412E"/>
    <w:multiLevelType w:val="hybridMultilevel"/>
    <w:tmpl w:val="839A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22679"/>
    <w:multiLevelType w:val="multilevel"/>
    <w:tmpl w:val="687E15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200F242F"/>
    <w:multiLevelType w:val="hybridMultilevel"/>
    <w:tmpl w:val="BCC4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BB56F3"/>
    <w:multiLevelType w:val="hybridMultilevel"/>
    <w:tmpl w:val="DA8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3071D3"/>
    <w:multiLevelType w:val="hybridMultilevel"/>
    <w:tmpl w:val="3162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643E2"/>
    <w:multiLevelType w:val="hybridMultilevel"/>
    <w:tmpl w:val="0324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E844A1"/>
    <w:multiLevelType w:val="hybridMultilevel"/>
    <w:tmpl w:val="2A6E0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42114B"/>
    <w:multiLevelType w:val="hybridMultilevel"/>
    <w:tmpl w:val="18A60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B64CD"/>
    <w:multiLevelType w:val="hybridMultilevel"/>
    <w:tmpl w:val="C1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271F07"/>
    <w:multiLevelType w:val="hybridMultilevel"/>
    <w:tmpl w:val="B6E4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881E07"/>
    <w:multiLevelType w:val="hybridMultilevel"/>
    <w:tmpl w:val="5C8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1720DB"/>
    <w:multiLevelType w:val="hybridMultilevel"/>
    <w:tmpl w:val="6630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361FD6"/>
    <w:multiLevelType w:val="hybridMultilevel"/>
    <w:tmpl w:val="F516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5604B4"/>
    <w:multiLevelType w:val="hybridMultilevel"/>
    <w:tmpl w:val="2674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A14E29"/>
    <w:multiLevelType w:val="hybridMultilevel"/>
    <w:tmpl w:val="A2B8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93982"/>
    <w:multiLevelType w:val="hybridMultilevel"/>
    <w:tmpl w:val="4F26D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53D3C"/>
    <w:multiLevelType w:val="hybridMultilevel"/>
    <w:tmpl w:val="C2E2ED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F26478A"/>
    <w:multiLevelType w:val="hybridMultilevel"/>
    <w:tmpl w:val="644A0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C47410"/>
    <w:multiLevelType w:val="hybridMultilevel"/>
    <w:tmpl w:val="9864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FD0940"/>
    <w:multiLevelType w:val="hybridMultilevel"/>
    <w:tmpl w:val="B34A8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DD281D"/>
    <w:multiLevelType w:val="hybridMultilevel"/>
    <w:tmpl w:val="5A2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FB81CF7"/>
    <w:multiLevelType w:val="hybridMultilevel"/>
    <w:tmpl w:val="B2FE6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E7777F"/>
    <w:multiLevelType w:val="hybridMultilevel"/>
    <w:tmpl w:val="36E2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FE36F8"/>
    <w:multiLevelType w:val="hybridMultilevel"/>
    <w:tmpl w:val="38BA9DD8"/>
    <w:lvl w:ilvl="0" w:tplc="75D4C766">
      <w:numFmt w:val="bullet"/>
      <w:pStyle w:val="bullet1"/>
      <w:lvlText w:val="•"/>
      <w:lvlJc w:val="left"/>
      <w:pPr>
        <w:ind w:left="2667" w:hanging="443"/>
      </w:pPr>
      <w:rPr>
        <w:rFonts w:ascii="Arial" w:eastAsia="Arial" w:hAnsi="Arial" w:cs="Arial" w:hint="default"/>
        <w:spacing w:val="0"/>
        <w:w w:val="131"/>
        <w:lang w:val="en-US" w:eastAsia="en-US" w:bidi="ar-SA"/>
      </w:rPr>
    </w:lvl>
    <w:lvl w:ilvl="1" w:tplc="0010D6FE">
      <w:numFmt w:val="bullet"/>
      <w:lvlText w:val="o"/>
      <w:lvlJc w:val="left"/>
      <w:pPr>
        <w:ind w:left="1080" w:hanging="360"/>
      </w:pPr>
      <w:rPr>
        <w:rFonts w:ascii="Courier New" w:eastAsia="Courier New" w:hAnsi="Courier New" w:cs="Courier New" w:hint="default"/>
        <w:b w:val="0"/>
        <w:bCs w:val="0"/>
        <w:i w:val="0"/>
        <w:iCs w:val="0"/>
        <w:spacing w:val="0"/>
        <w:w w:val="100"/>
        <w:sz w:val="26"/>
        <w:szCs w:val="26"/>
        <w:lang w:val="en-US" w:eastAsia="en-US" w:bidi="ar-SA"/>
      </w:rPr>
    </w:lvl>
    <w:lvl w:ilvl="2" w:tplc="2B02768E">
      <w:numFmt w:val="bullet"/>
      <w:lvlText w:val="•"/>
      <w:lvlJc w:val="left"/>
      <w:pPr>
        <w:ind w:left="3220" w:hanging="370"/>
      </w:pPr>
      <w:rPr>
        <w:rFonts w:hint="default"/>
        <w:lang w:val="en-US" w:eastAsia="en-US" w:bidi="ar-SA"/>
      </w:rPr>
    </w:lvl>
    <w:lvl w:ilvl="3" w:tplc="AC5248F8">
      <w:numFmt w:val="bullet"/>
      <w:lvlText w:val="•"/>
      <w:lvlJc w:val="left"/>
      <w:pPr>
        <w:ind w:left="4232" w:hanging="370"/>
      </w:pPr>
      <w:rPr>
        <w:rFonts w:hint="default"/>
        <w:lang w:val="en-US" w:eastAsia="en-US" w:bidi="ar-SA"/>
      </w:rPr>
    </w:lvl>
    <w:lvl w:ilvl="4" w:tplc="B89E19C4">
      <w:numFmt w:val="bullet"/>
      <w:lvlText w:val="•"/>
      <w:lvlJc w:val="left"/>
      <w:pPr>
        <w:ind w:left="5245" w:hanging="370"/>
      </w:pPr>
      <w:rPr>
        <w:rFonts w:hint="default"/>
        <w:lang w:val="en-US" w:eastAsia="en-US" w:bidi="ar-SA"/>
      </w:rPr>
    </w:lvl>
    <w:lvl w:ilvl="5" w:tplc="BF4435BA">
      <w:numFmt w:val="bullet"/>
      <w:lvlText w:val="•"/>
      <w:lvlJc w:val="left"/>
      <w:pPr>
        <w:ind w:left="6257" w:hanging="370"/>
      </w:pPr>
      <w:rPr>
        <w:rFonts w:hint="default"/>
        <w:lang w:val="en-US" w:eastAsia="en-US" w:bidi="ar-SA"/>
      </w:rPr>
    </w:lvl>
    <w:lvl w:ilvl="6" w:tplc="83E8BD2E">
      <w:numFmt w:val="bullet"/>
      <w:lvlText w:val="•"/>
      <w:lvlJc w:val="left"/>
      <w:pPr>
        <w:ind w:left="7270" w:hanging="370"/>
      </w:pPr>
      <w:rPr>
        <w:rFonts w:hint="default"/>
        <w:lang w:val="en-US" w:eastAsia="en-US" w:bidi="ar-SA"/>
      </w:rPr>
    </w:lvl>
    <w:lvl w:ilvl="7" w:tplc="1954FF18">
      <w:numFmt w:val="bullet"/>
      <w:lvlText w:val="•"/>
      <w:lvlJc w:val="left"/>
      <w:pPr>
        <w:ind w:left="8282" w:hanging="370"/>
      </w:pPr>
      <w:rPr>
        <w:rFonts w:hint="default"/>
        <w:lang w:val="en-US" w:eastAsia="en-US" w:bidi="ar-SA"/>
      </w:rPr>
    </w:lvl>
    <w:lvl w:ilvl="8" w:tplc="07CC747A">
      <w:numFmt w:val="bullet"/>
      <w:lvlText w:val="•"/>
      <w:lvlJc w:val="left"/>
      <w:pPr>
        <w:ind w:left="9295" w:hanging="370"/>
      </w:pPr>
      <w:rPr>
        <w:rFonts w:hint="default"/>
        <w:lang w:val="en-US" w:eastAsia="en-US" w:bidi="ar-SA"/>
      </w:rPr>
    </w:lvl>
  </w:abstractNum>
  <w:abstractNum w:abstractNumId="42" w15:restartNumberingAfterBreak="0">
    <w:nsid w:val="5BA50872"/>
    <w:multiLevelType w:val="hybridMultilevel"/>
    <w:tmpl w:val="7AF8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845CE2"/>
    <w:multiLevelType w:val="hybridMultilevel"/>
    <w:tmpl w:val="92CC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1E2673"/>
    <w:multiLevelType w:val="hybridMultilevel"/>
    <w:tmpl w:val="97B0E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D62098"/>
    <w:multiLevelType w:val="hybridMultilevel"/>
    <w:tmpl w:val="2BC6D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ED1C22"/>
    <w:multiLevelType w:val="hybridMultilevel"/>
    <w:tmpl w:val="DA54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1772FE"/>
    <w:multiLevelType w:val="hybridMultilevel"/>
    <w:tmpl w:val="B09A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B2405D"/>
    <w:multiLevelType w:val="hybridMultilevel"/>
    <w:tmpl w:val="DE981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6F55B8"/>
    <w:multiLevelType w:val="hybridMultilevel"/>
    <w:tmpl w:val="336C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4A348A"/>
    <w:multiLevelType w:val="hybridMultilevel"/>
    <w:tmpl w:val="C690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F5AC8A"/>
    <w:multiLevelType w:val="hybridMultilevel"/>
    <w:tmpl w:val="13FAE216"/>
    <w:lvl w:ilvl="0" w:tplc="1F3236FA">
      <w:start w:val="1"/>
      <w:numFmt w:val="bullet"/>
      <w:lvlText w:val=""/>
      <w:lvlJc w:val="left"/>
      <w:pPr>
        <w:ind w:left="720" w:hanging="360"/>
      </w:pPr>
      <w:rPr>
        <w:rFonts w:ascii="Symbol" w:hAnsi="Symbol" w:hint="default"/>
      </w:rPr>
    </w:lvl>
    <w:lvl w:ilvl="1" w:tplc="7B0A8E0C">
      <w:start w:val="1"/>
      <w:numFmt w:val="bullet"/>
      <w:lvlText w:val="o"/>
      <w:lvlJc w:val="left"/>
      <w:pPr>
        <w:ind w:left="1440" w:hanging="360"/>
      </w:pPr>
      <w:rPr>
        <w:rFonts w:ascii="Courier New" w:hAnsi="Courier New" w:hint="default"/>
      </w:rPr>
    </w:lvl>
    <w:lvl w:ilvl="2" w:tplc="041E45FC">
      <w:start w:val="1"/>
      <w:numFmt w:val="bullet"/>
      <w:lvlText w:val=""/>
      <w:lvlJc w:val="left"/>
      <w:pPr>
        <w:ind w:left="2160" w:hanging="360"/>
      </w:pPr>
      <w:rPr>
        <w:rFonts w:ascii="Wingdings" w:hAnsi="Wingdings" w:hint="default"/>
      </w:rPr>
    </w:lvl>
    <w:lvl w:ilvl="3" w:tplc="3A3C9A42">
      <w:start w:val="1"/>
      <w:numFmt w:val="bullet"/>
      <w:lvlText w:val=""/>
      <w:lvlJc w:val="left"/>
      <w:pPr>
        <w:ind w:left="2880" w:hanging="360"/>
      </w:pPr>
      <w:rPr>
        <w:rFonts w:ascii="Symbol" w:hAnsi="Symbol" w:hint="default"/>
      </w:rPr>
    </w:lvl>
    <w:lvl w:ilvl="4" w:tplc="76E6EE6A">
      <w:start w:val="1"/>
      <w:numFmt w:val="bullet"/>
      <w:lvlText w:val="o"/>
      <w:lvlJc w:val="left"/>
      <w:pPr>
        <w:ind w:left="3600" w:hanging="360"/>
      </w:pPr>
      <w:rPr>
        <w:rFonts w:ascii="Courier New" w:hAnsi="Courier New" w:hint="default"/>
      </w:rPr>
    </w:lvl>
    <w:lvl w:ilvl="5" w:tplc="F6BAC732">
      <w:start w:val="1"/>
      <w:numFmt w:val="bullet"/>
      <w:lvlText w:val=""/>
      <w:lvlJc w:val="left"/>
      <w:pPr>
        <w:ind w:left="4320" w:hanging="360"/>
      </w:pPr>
      <w:rPr>
        <w:rFonts w:ascii="Wingdings" w:hAnsi="Wingdings" w:hint="default"/>
      </w:rPr>
    </w:lvl>
    <w:lvl w:ilvl="6" w:tplc="7D6E60CC">
      <w:start w:val="1"/>
      <w:numFmt w:val="bullet"/>
      <w:lvlText w:val=""/>
      <w:lvlJc w:val="left"/>
      <w:pPr>
        <w:ind w:left="5040" w:hanging="360"/>
      </w:pPr>
      <w:rPr>
        <w:rFonts w:ascii="Symbol" w:hAnsi="Symbol" w:hint="default"/>
      </w:rPr>
    </w:lvl>
    <w:lvl w:ilvl="7" w:tplc="03F29F98">
      <w:start w:val="1"/>
      <w:numFmt w:val="bullet"/>
      <w:lvlText w:val="o"/>
      <w:lvlJc w:val="left"/>
      <w:pPr>
        <w:ind w:left="5760" w:hanging="360"/>
      </w:pPr>
      <w:rPr>
        <w:rFonts w:ascii="Courier New" w:hAnsi="Courier New" w:hint="default"/>
      </w:rPr>
    </w:lvl>
    <w:lvl w:ilvl="8" w:tplc="F20425EC">
      <w:start w:val="1"/>
      <w:numFmt w:val="bullet"/>
      <w:lvlText w:val=""/>
      <w:lvlJc w:val="left"/>
      <w:pPr>
        <w:ind w:left="6480" w:hanging="360"/>
      </w:pPr>
      <w:rPr>
        <w:rFonts w:ascii="Wingdings" w:hAnsi="Wingdings" w:hint="default"/>
      </w:rPr>
    </w:lvl>
  </w:abstractNum>
  <w:abstractNum w:abstractNumId="52" w15:restartNumberingAfterBreak="0">
    <w:nsid w:val="7069E43E"/>
    <w:multiLevelType w:val="hybridMultilevel"/>
    <w:tmpl w:val="A942B5D4"/>
    <w:lvl w:ilvl="0" w:tplc="FA645F78">
      <w:start w:val="1"/>
      <w:numFmt w:val="bullet"/>
      <w:lvlText w:val=""/>
      <w:lvlJc w:val="left"/>
      <w:pPr>
        <w:ind w:left="720" w:hanging="360"/>
      </w:pPr>
      <w:rPr>
        <w:rFonts w:ascii="Symbol" w:hAnsi="Symbol" w:hint="default"/>
      </w:rPr>
    </w:lvl>
    <w:lvl w:ilvl="1" w:tplc="03CE43BA">
      <w:start w:val="1"/>
      <w:numFmt w:val="bullet"/>
      <w:lvlText w:val="o"/>
      <w:lvlJc w:val="left"/>
      <w:pPr>
        <w:ind w:left="1440" w:hanging="360"/>
      </w:pPr>
      <w:rPr>
        <w:rFonts w:ascii="Courier New" w:hAnsi="Courier New" w:hint="default"/>
      </w:rPr>
    </w:lvl>
    <w:lvl w:ilvl="2" w:tplc="9E76BB20">
      <w:start w:val="1"/>
      <w:numFmt w:val="bullet"/>
      <w:lvlText w:val=""/>
      <w:lvlJc w:val="left"/>
      <w:pPr>
        <w:ind w:left="2160" w:hanging="360"/>
      </w:pPr>
      <w:rPr>
        <w:rFonts w:ascii="Wingdings" w:hAnsi="Wingdings" w:hint="default"/>
      </w:rPr>
    </w:lvl>
    <w:lvl w:ilvl="3" w:tplc="49D4DDAE">
      <w:start w:val="1"/>
      <w:numFmt w:val="bullet"/>
      <w:lvlText w:val=""/>
      <w:lvlJc w:val="left"/>
      <w:pPr>
        <w:ind w:left="2880" w:hanging="360"/>
      </w:pPr>
      <w:rPr>
        <w:rFonts w:ascii="Symbol" w:hAnsi="Symbol" w:hint="default"/>
      </w:rPr>
    </w:lvl>
    <w:lvl w:ilvl="4" w:tplc="EB060900">
      <w:start w:val="1"/>
      <w:numFmt w:val="bullet"/>
      <w:lvlText w:val="o"/>
      <w:lvlJc w:val="left"/>
      <w:pPr>
        <w:ind w:left="3600" w:hanging="360"/>
      </w:pPr>
      <w:rPr>
        <w:rFonts w:ascii="Courier New" w:hAnsi="Courier New" w:hint="default"/>
      </w:rPr>
    </w:lvl>
    <w:lvl w:ilvl="5" w:tplc="8488F2C2">
      <w:start w:val="1"/>
      <w:numFmt w:val="bullet"/>
      <w:lvlText w:val=""/>
      <w:lvlJc w:val="left"/>
      <w:pPr>
        <w:ind w:left="4320" w:hanging="360"/>
      </w:pPr>
      <w:rPr>
        <w:rFonts w:ascii="Wingdings" w:hAnsi="Wingdings" w:hint="default"/>
      </w:rPr>
    </w:lvl>
    <w:lvl w:ilvl="6" w:tplc="805A6B1E">
      <w:start w:val="1"/>
      <w:numFmt w:val="bullet"/>
      <w:lvlText w:val=""/>
      <w:lvlJc w:val="left"/>
      <w:pPr>
        <w:ind w:left="5040" w:hanging="360"/>
      </w:pPr>
      <w:rPr>
        <w:rFonts w:ascii="Symbol" w:hAnsi="Symbol" w:hint="default"/>
      </w:rPr>
    </w:lvl>
    <w:lvl w:ilvl="7" w:tplc="D2583718">
      <w:start w:val="1"/>
      <w:numFmt w:val="bullet"/>
      <w:lvlText w:val="o"/>
      <w:lvlJc w:val="left"/>
      <w:pPr>
        <w:ind w:left="5760" w:hanging="360"/>
      </w:pPr>
      <w:rPr>
        <w:rFonts w:ascii="Courier New" w:hAnsi="Courier New" w:hint="default"/>
      </w:rPr>
    </w:lvl>
    <w:lvl w:ilvl="8" w:tplc="1722CF8C">
      <w:start w:val="1"/>
      <w:numFmt w:val="bullet"/>
      <w:lvlText w:val=""/>
      <w:lvlJc w:val="left"/>
      <w:pPr>
        <w:ind w:left="6480" w:hanging="360"/>
      </w:pPr>
      <w:rPr>
        <w:rFonts w:ascii="Wingdings" w:hAnsi="Wingdings" w:hint="default"/>
      </w:rPr>
    </w:lvl>
  </w:abstractNum>
  <w:abstractNum w:abstractNumId="53" w15:restartNumberingAfterBreak="0">
    <w:nsid w:val="7120C8C2"/>
    <w:multiLevelType w:val="hybridMultilevel"/>
    <w:tmpl w:val="357C6542"/>
    <w:lvl w:ilvl="0" w:tplc="17AEB2A8">
      <w:start w:val="1"/>
      <w:numFmt w:val="bullet"/>
      <w:lvlText w:val=""/>
      <w:lvlJc w:val="left"/>
      <w:pPr>
        <w:ind w:left="720" w:hanging="360"/>
      </w:pPr>
      <w:rPr>
        <w:rFonts w:ascii="Symbol" w:hAnsi="Symbol" w:hint="default"/>
      </w:rPr>
    </w:lvl>
    <w:lvl w:ilvl="1" w:tplc="82962772">
      <w:start w:val="1"/>
      <w:numFmt w:val="bullet"/>
      <w:lvlText w:val="o"/>
      <w:lvlJc w:val="left"/>
      <w:pPr>
        <w:ind w:left="1440" w:hanging="360"/>
      </w:pPr>
      <w:rPr>
        <w:rFonts w:ascii="Courier New" w:hAnsi="Courier New" w:hint="default"/>
      </w:rPr>
    </w:lvl>
    <w:lvl w:ilvl="2" w:tplc="C3A2CEBA">
      <w:start w:val="1"/>
      <w:numFmt w:val="bullet"/>
      <w:lvlText w:val=""/>
      <w:lvlJc w:val="left"/>
      <w:pPr>
        <w:ind w:left="2160" w:hanging="360"/>
      </w:pPr>
      <w:rPr>
        <w:rFonts w:ascii="Wingdings" w:hAnsi="Wingdings" w:hint="default"/>
      </w:rPr>
    </w:lvl>
    <w:lvl w:ilvl="3" w:tplc="6C429F40">
      <w:start w:val="1"/>
      <w:numFmt w:val="bullet"/>
      <w:lvlText w:val=""/>
      <w:lvlJc w:val="left"/>
      <w:pPr>
        <w:ind w:left="2880" w:hanging="360"/>
      </w:pPr>
      <w:rPr>
        <w:rFonts w:ascii="Symbol" w:hAnsi="Symbol" w:hint="default"/>
      </w:rPr>
    </w:lvl>
    <w:lvl w:ilvl="4" w:tplc="C4E2CF22">
      <w:start w:val="1"/>
      <w:numFmt w:val="bullet"/>
      <w:lvlText w:val="o"/>
      <w:lvlJc w:val="left"/>
      <w:pPr>
        <w:ind w:left="3600" w:hanging="360"/>
      </w:pPr>
      <w:rPr>
        <w:rFonts w:ascii="Courier New" w:hAnsi="Courier New" w:hint="default"/>
      </w:rPr>
    </w:lvl>
    <w:lvl w:ilvl="5" w:tplc="FCF4E5FE">
      <w:start w:val="1"/>
      <w:numFmt w:val="bullet"/>
      <w:lvlText w:val=""/>
      <w:lvlJc w:val="left"/>
      <w:pPr>
        <w:ind w:left="4320" w:hanging="360"/>
      </w:pPr>
      <w:rPr>
        <w:rFonts w:ascii="Wingdings" w:hAnsi="Wingdings" w:hint="default"/>
      </w:rPr>
    </w:lvl>
    <w:lvl w:ilvl="6" w:tplc="CEEE3010">
      <w:start w:val="1"/>
      <w:numFmt w:val="bullet"/>
      <w:lvlText w:val=""/>
      <w:lvlJc w:val="left"/>
      <w:pPr>
        <w:ind w:left="5040" w:hanging="360"/>
      </w:pPr>
      <w:rPr>
        <w:rFonts w:ascii="Symbol" w:hAnsi="Symbol" w:hint="default"/>
      </w:rPr>
    </w:lvl>
    <w:lvl w:ilvl="7" w:tplc="3DD0A288">
      <w:start w:val="1"/>
      <w:numFmt w:val="bullet"/>
      <w:lvlText w:val="o"/>
      <w:lvlJc w:val="left"/>
      <w:pPr>
        <w:ind w:left="5760" w:hanging="360"/>
      </w:pPr>
      <w:rPr>
        <w:rFonts w:ascii="Courier New" w:hAnsi="Courier New" w:hint="default"/>
      </w:rPr>
    </w:lvl>
    <w:lvl w:ilvl="8" w:tplc="D2D618AE">
      <w:start w:val="1"/>
      <w:numFmt w:val="bullet"/>
      <w:lvlText w:val=""/>
      <w:lvlJc w:val="left"/>
      <w:pPr>
        <w:ind w:left="6480" w:hanging="360"/>
      </w:pPr>
      <w:rPr>
        <w:rFonts w:ascii="Wingdings" w:hAnsi="Wingdings" w:hint="default"/>
      </w:rPr>
    </w:lvl>
  </w:abstractNum>
  <w:abstractNum w:abstractNumId="54" w15:restartNumberingAfterBreak="0">
    <w:nsid w:val="732116CF"/>
    <w:multiLevelType w:val="hybridMultilevel"/>
    <w:tmpl w:val="8466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B463C2"/>
    <w:multiLevelType w:val="hybridMultilevel"/>
    <w:tmpl w:val="1BCE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311E0E"/>
    <w:multiLevelType w:val="hybridMultilevel"/>
    <w:tmpl w:val="214A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C0763"/>
    <w:multiLevelType w:val="hybridMultilevel"/>
    <w:tmpl w:val="363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4722FD"/>
    <w:multiLevelType w:val="hybridMultilevel"/>
    <w:tmpl w:val="12D2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9285238"/>
    <w:multiLevelType w:val="hybridMultilevel"/>
    <w:tmpl w:val="D566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C01E22"/>
    <w:multiLevelType w:val="hybridMultilevel"/>
    <w:tmpl w:val="3EAC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DD7EBF"/>
    <w:multiLevelType w:val="hybridMultilevel"/>
    <w:tmpl w:val="907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FF1D7E"/>
    <w:multiLevelType w:val="hybridMultilevel"/>
    <w:tmpl w:val="2578ED76"/>
    <w:lvl w:ilvl="0" w:tplc="B4025D0E">
      <w:start w:val="1"/>
      <w:numFmt w:val="bullet"/>
      <w:lvlText w:val="•"/>
      <w:lvlJc w:val="left"/>
      <w:pPr>
        <w:tabs>
          <w:tab w:val="num" w:pos="720"/>
        </w:tabs>
        <w:ind w:left="720" w:hanging="360"/>
      </w:pPr>
      <w:rPr>
        <w:rFonts w:ascii="Arial" w:hAnsi="Arial" w:hint="default"/>
      </w:rPr>
    </w:lvl>
    <w:lvl w:ilvl="1" w:tplc="7C88EFB6">
      <w:start w:val="1"/>
      <w:numFmt w:val="bullet"/>
      <w:lvlText w:val="•"/>
      <w:lvlJc w:val="left"/>
      <w:pPr>
        <w:tabs>
          <w:tab w:val="num" w:pos="1440"/>
        </w:tabs>
        <w:ind w:left="1440" w:hanging="360"/>
      </w:pPr>
      <w:rPr>
        <w:rFonts w:ascii="Arial" w:hAnsi="Arial" w:hint="default"/>
      </w:rPr>
    </w:lvl>
    <w:lvl w:ilvl="2" w:tplc="BF9441C2" w:tentative="1">
      <w:start w:val="1"/>
      <w:numFmt w:val="bullet"/>
      <w:lvlText w:val="•"/>
      <w:lvlJc w:val="left"/>
      <w:pPr>
        <w:tabs>
          <w:tab w:val="num" w:pos="2160"/>
        </w:tabs>
        <w:ind w:left="2160" w:hanging="360"/>
      </w:pPr>
      <w:rPr>
        <w:rFonts w:ascii="Arial" w:hAnsi="Arial" w:hint="default"/>
      </w:rPr>
    </w:lvl>
    <w:lvl w:ilvl="3" w:tplc="12627EF0" w:tentative="1">
      <w:start w:val="1"/>
      <w:numFmt w:val="bullet"/>
      <w:lvlText w:val="•"/>
      <w:lvlJc w:val="left"/>
      <w:pPr>
        <w:tabs>
          <w:tab w:val="num" w:pos="2880"/>
        </w:tabs>
        <w:ind w:left="2880" w:hanging="360"/>
      </w:pPr>
      <w:rPr>
        <w:rFonts w:ascii="Arial" w:hAnsi="Arial" w:hint="default"/>
      </w:rPr>
    </w:lvl>
    <w:lvl w:ilvl="4" w:tplc="31946BFE" w:tentative="1">
      <w:start w:val="1"/>
      <w:numFmt w:val="bullet"/>
      <w:lvlText w:val="•"/>
      <w:lvlJc w:val="left"/>
      <w:pPr>
        <w:tabs>
          <w:tab w:val="num" w:pos="3600"/>
        </w:tabs>
        <w:ind w:left="3600" w:hanging="360"/>
      </w:pPr>
      <w:rPr>
        <w:rFonts w:ascii="Arial" w:hAnsi="Arial" w:hint="default"/>
      </w:rPr>
    </w:lvl>
    <w:lvl w:ilvl="5" w:tplc="62862A30" w:tentative="1">
      <w:start w:val="1"/>
      <w:numFmt w:val="bullet"/>
      <w:lvlText w:val="•"/>
      <w:lvlJc w:val="left"/>
      <w:pPr>
        <w:tabs>
          <w:tab w:val="num" w:pos="4320"/>
        </w:tabs>
        <w:ind w:left="4320" w:hanging="360"/>
      </w:pPr>
      <w:rPr>
        <w:rFonts w:ascii="Arial" w:hAnsi="Arial" w:hint="default"/>
      </w:rPr>
    </w:lvl>
    <w:lvl w:ilvl="6" w:tplc="C1683C00" w:tentative="1">
      <w:start w:val="1"/>
      <w:numFmt w:val="bullet"/>
      <w:lvlText w:val="•"/>
      <w:lvlJc w:val="left"/>
      <w:pPr>
        <w:tabs>
          <w:tab w:val="num" w:pos="5040"/>
        </w:tabs>
        <w:ind w:left="5040" w:hanging="360"/>
      </w:pPr>
      <w:rPr>
        <w:rFonts w:ascii="Arial" w:hAnsi="Arial" w:hint="default"/>
      </w:rPr>
    </w:lvl>
    <w:lvl w:ilvl="7" w:tplc="5E569964" w:tentative="1">
      <w:start w:val="1"/>
      <w:numFmt w:val="bullet"/>
      <w:lvlText w:val="•"/>
      <w:lvlJc w:val="left"/>
      <w:pPr>
        <w:tabs>
          <w:tab w:val="num" w:pos="5760"/>
        </w:tabs>
        <w:ind w:left="5760" w:hanging="360"/>
      </w:pPr>
      <w:rPr>
        <w:rFonts w:ascii="Arial" w:hAnsi="Arial" w:hint="default"/>
      </w:rPr>
    </w:lvl>
    <w:lvl w:ilvl="8" w:tplc="F656C2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FB8174C"/>
    <w:multiLevelType w:val="hybridMultilevel"/>
    <w:tmpl w:val="DB68AB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23281638">
    <w:abstractNumId w:val="41"/>
  </w:num>
  <w:num w:numId="2" w16cid:durableId="601912088">
    <w:abstractNumId w:val="38"/>
  </w:num>
  <w:num w:numId="3" w16cid:durableId="411660057">
    <w:abstractNumId w:val="5"/>
  </w:num>
  <w:num w:numId="4" w16cid:durableId="405347760">
    <w:abstractNumId w:val="60"/>
  </w:num>
  <w:num w:numId="5" w16cid:durableId="872813797">
    <w:abstractNumId w:val="35"/>
  </w:num>
  <w:num w:numId="6" w16cid:durableId="1704670729">
    <w:abstractNumId w:val="63"/>
  </w:num>
  <w:num w:numId="7" w16cid:durableId="1943999400">
    <w:abstractNumId w:val="39"/>
  </w:num>
  <w:num w:numId="8" w16cid:durableId="174998498">
    <w:abstractNumId w:val="30"/>
  </w:num>
  <w:num w:numId="9" w16cid:durableId="936673001">
    <w:abstractNumId w:val="17"/>
  </w:num>
  <w:num w:numId="10" w16cid:durableId="2010718703">
    <w:abstractNumId w:val="64"/>
  </w:num>
  <w:num w:numId="11" w16cid:durableId="985813338">
    <w:abstractNumId w:val="56"/>
  </w:num>
  <w:num w:numId="12" w16cid:durableId="1809711888">
    <w:abstractNumId w:val="16"/>
  </w:num>
  <w:num w:numId="13" w16cid:durableId="1372028503">
    <w:abstractNumId w:val="22"/>
  </w:num>
  <w:num w:numId="14" w16cid:durableId="1412848725">
    <w:abstractNumId w:val="19"/>
  </w:num>
  <w:num w:numId="15" w16cid:durableId="760905625">
    <w:abstractNumId w:val="3"/>
  </w:num>
  <w:num w:numId="16" w16cid:durableId="627471521">
    <w:abstractNumId w:val="14"/>
  </w:num>
  <w:num w:numId="17" w16cid:durableId="830874798">
    <w:abstractNumId w:val="55"/>
  </w:num>
  <w:num w:numId="18" w16cid:durableId="981808931">
    <w:abstractNumId w:val="54"/>
  </w:num>
  <w:num w:numId="19" w16cid:durableId="551306928">
    <w:abstractNumId w:val="47"/>
  </w:num>
  <w:num w:numId="20" w16cid:durableId="471099473">
    <w:abstractNumId w:val="18"/>
  </w:num>
  <w:num w:numId="21" w16cid:durableId="7029569">
    <w:abstractNumId w:val="36"/>
  </w:num>
  <w:num w:numId="22" w16cid:durableId="174810781">
    <w:abstractNumId w:val="7"/>
  </w:num>
  <w:num w:numId="23" w16cid:durableId="799421271">
    <w:abstractNumId w:val="28"/>
  </w:num>
  <w:num w:numId="24" w16cid:durableId="1900096789">
    <w:abstractNumId w:val="45"/>
  </w:num>
  <w:num w:numId="25" w16cid:durableId="764496664">
    <w:abstractNumId w:val="24"/>
  </w:num>
  <w:num w:numId="26" w16cid:durableId="1447893323">
    <w:abstractNumId w:val="23"/>
  </w:num>
  <w:num w:numId="27" w16cid:durableId="2085028504">
    <w:abstractNumId w:val="57"/>
  </w:num>
  <w:num w:numId="28" w16cid:durableId="1121806293">
    <w:abstractNumId w:val="26"/>
  </w:num>
  <w:num w:numId="29" w16cid:durableId="1647129290">
    <w:abstractNumId w:val="8"/>
  </w:num>
  <w:num w:numId="30" w16cid:durableId="1991208766">
    <w:abstractNumId w:val="12"/>
  </w:num>
  <w:num w:numId="31" w16cid:durableId="756748250">
    <w:abstractNumId w:val="34"/>
  </w:num>
  <w:num w:numId="32" w16cid:durableId="1263682118">
    <w:abstractNumId w:val="32"/>
  </w:num>
  <w:num w:numId="33" w16cid:durableId="216168323">
    <w:abstractNumId w:val="2"/>
  </w:num>
  <w:num w:numId="34" w16cid:durableId="96801634">
    <w:abstractNumId w:val="1"/>
  </w:num>
  <w:num w:numId="35" w16cid:durableId="1723402820">
    <w:abstractNumId w:val="0"/>
  </w:num>
  <w:num w:numId="36" w16cid:durableId="814496127">
    <w:abstractNumId w:val="10"/>
  </w:num>
  <w:num w:numId="37" w16cid:durableId="1979144587">
    <w:abstractNumId w:val="52"/>
  </w:num>
  <w:num w:numId="38" w16cid:durableId="2058241860">
    <w:abstractNumId w:val="51"/>
  </w:num>
  <w:num w:numId="39" w16cid:durableId="208882625">
    <w:abstractNumId w:val="53"/>
  </w:num>
  <w:num w:numId="40" w16cid:durableId="1586259587">
    <w:abstractNumId w:val="43"/>
  </w:num>
  <w:num w:numId="41" w16cid:durableId="1672679413">
    <w:abstractNumId w:val="13"/>
  </w:num>
  <w:num w:numId="42" w16cid:durableId="1751853789">
    <w:abstractNumId w:val="48"/>
  </w:num>
  <w:num w:numId="43" w16cid:durableId="898857249">
    <w:abstractNumId w:val="31"/>
  </w:num>
  <w:num w:numId="44" w16cid:durableId="1531870467">
    <w:abstractNumId w:val="61"/>
  </w:num>
  <w:num w:numId="45" w16cid:durableId="1441997714">
    <w:abstractNumId w:val="6"/>
  </w:num>
  <w:num w:numId="46" w16cid:durableId="337731974">
    <w:abstractNumId w:val="58"/>
  </w:num>
  <w:num w:numId="47" w16cid:durableId="1773352078">
    <w:abstractNumId w:val="46"/>
  </w:num>
  <w:num w:numId="48" w16cid:durableId="113601547">
    <w:abstractNumId w:val="25"/>
  </w:num>
  <w:num w:numId="49" w16cid:durableId="24215042">
    <w:abstractNumId w:val="29"/>
  </w:num>
  <w:num w:numId="50" w16cid:durableId="437414073">
    <w:abstractNumId w:val="59"/>
  </w:num>
  <w:num w:numId="51" w16cid:durableId="1379431177">
    <w:abstractNumId w:val="49"/>
  </w:num>
  <w:num w:numId="52" w16cid:durableId="1530875379">
    <w:abstractNumId w:val="62"/>
  </w:num>
  <w:num w:numId="53" w16cid:durableId="893083989">
    <w:abstractNumId w:val="20"/>
  </w:num>
  <w:num w:numId="54" w16cid:durableId="385760601">
    <w:abstractNumId w:val="50"/>
  </w:num>
  <w:num w:numId="55" w16cid:durableId="1836071496">
    <w:abstractNumId w:val="42"/>
  </w:num>
  <w:num w:numId="56" w16cid:durableId="262809717">
    <w:abstractNumId w:val="4"/>
  </w:num>
  <w:num w:numId="57" w16cid:durableId="134445592">
    <w:abstractNumId w:val="33"/>
  </w:num>
  <w:num w:numId="58" w16cid:durableId="2084525553">
    <w:abstractNumId w:val="37"/>
  </w:num>
  <w:num w:numId="59" w16cid:durableId="923688170">
    <w:abstractNumId w:val="40"/>
  </w:num>
  <w:num w:numId="60" w16cid:durableId="397095426">
    <w:abstractNumId w:val="27"/>
  </w:num>
  <w:num w:numId="61" w16cid:durableId="1943099447">
    <w:abstractNumId w:val="9"/>
  </w:num>
  <w:num w:numId="62" w16cid:durableId="1817603176">
    <w:abstractNumId w:val="21"/>
  </w:num>
  <w:num w:numId="63" w16cid:durableId="178398980">
    <w:abstractNumId w:val="44"/>
  </w:num>
  <w:num w:numId="64" w16cid:durableId="573052646">
    <w:abstractNumId w:val="15"/>
  </w:num>
  <w:num w:numId="65" w16cid:durableId="95421748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ttachedTemplate r:id="rId1"/>
  <w:linkStyles/>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yMjQ3M7QwNDA2MrBU0lEKTi0uzszPAykwrAUAXwAi6ywAAAA="/>
  </w:docVars>
  <w:rsids>
    <w:rsidRoot w:val="00704D65"/>
    <w:rsid w:val="000022CD"/>
    <w:rsid w:val="000060F9"/>
    <w:rsid w:val="00007C4F"/>
    <w:rsid w:val="00021184"/>
    <w:rsid w:val="000254D9"/>
    <w:rsid w:val="0003231F"/>
    <w:rsid w:val="000469BC"/>
    <w:rsid w:val="000477AD"/>
    <w:rsid w:val="000526FE"/>
    <w:rsid w:val="0005358B"/>
    <w:rsid w:val="00060FCC"/>
    <w:rsid w:val="0006321F"/>
    <w:rsid w:val="0006521A"/>
    <w:rsid w:val="00066569"/>
    <w:rsid w:val="00070920"/>
    <w:rsid w:val="00072F39"/>
    <w:rsid w:val="000778FC"/>
    <w:rsid w:val="00080010"/>
    <w:rsid w:val="0008241E"/>
    <w:rsid w:val="00086155"/>
    <w:rsid w:val="000877D0"/>
    <w:rsid w:val="00092C8B"/>
    <w:rsid w:val="00092D35"/>
    <w:rsid w:val="00094400"/>
    <w:rsid w:val="00096977"/>
    <w:rsid w:val="000A3053"/>
    <w:rsid w:val="000A7E85"/>
    <w:rsid w:val="000C1F33"/>
    <w:rsid w:val="000D4DE5"/>
    <w:rsid w:val="000F16D5"/>
    <w:rsid w:val="000F21E7"/>
    <w:rsid w:val="000F3427"/>
    <w:rsid w:val="000F6053"/>
    <w:rsid w:val="00101FB0"/>
    <w:rsid w:val="0011221F"/>
    <w:rsid w:val="001135F2"/>
    <w:rsid w:val="00115A4D"/>
    <w:rsid w:val="00117CC4"/>
    <w:rsid w:val="0012019F"/>
    <w:rsid w:val="00121BA2"/>
    <w:rsid w:val="00133983"/>
    <w:rsid w:val="001353D7"/>
    <w:rsid w:val="00136841"/>
    <w:rsid w:val="00136DA9"/>
    <w:rsid w:val="00142778"/>
    <w:rsid w:val="0014478E"/>
    <w:rsid w:val="00144A4C"/>
    <w:rsid w:val="00146840"/>
    <w:rsid w:val="00147364"/>
    <w:rsid w:val="00150757"/>
    <w:rsid w:val="00150C97"/>
    <w:rsid w:val="00162428"/>
    <w:rsid w:val="00164DFC"/>
    <w:rsid w:val="0017244D"/>
    <w:rsid w:val="001764EB"/>
    <w:rsid w:val="00180062"/>
    <w:rsid w:val="001810DA"/>
    <w:rsid w:val="00185414"/>
    <w:rsid w:val="00186805"/>
    <w:rsid w:val="00196097"/>
    <w:rsid w:val="001969DF"/>
    <w:rsid w:val="001A5C06"/>
    <w:rsid w:val="001A6070"/>
    <w:rsid w:val="001A6C55"/>
    <w:rsid w:val="001B5288"/>
    <w:rsid w:val="001C585E"/>
    <w:rsid w:val="001D1EC7"/>
    <w:rsid w:val="001D31F8"/>
    <w:rsid w:val="001D4A74"/>
    <w:rsid w:val="001E153A"/>
    <w:rsid w:val="001E69AB"/>
    <w:rsid w:val="001F1D12"/>
    <w:rsid w:val="001F6E12"/>
    <w:rsid w:val="00204E9F"/>
    <w:rsid w:val="00211218"/>
    <w:rsid w:val="00213F00"/>
    <w:rsid w:val="00216719"/>
    <w:rsid w:val="00217C4F"/>
    <w:rsid w:val="002352F7"/>
    <w:rsid w:val="00236335"/>
    <w:rsid w:val="0024280E"/>
    <w:rsid w:val="00255B3C"/>
    <w:rsid w:val="00265580"/>
    <w:rsid w:val="00266877"/>
    <w:rsid w:val="00276970"/>
    <w:rsid w:val="002830FA"/>
    <w:rsid w:val="002868B5"/>
    <w:rsid w:val="00293B84"/>
    <w:rsid w:val="0029779D"/>
    <w:rsid w:val="002A0750"/>
    <w:rsid w:val="002A55FE"/>
    <w:rsid w:val="002B3C97"/>
    <w:rsid w:val="002B468C"/>
    <w:rsid w:val="002B568C"/>
    <w:rsid w:val="002C2743"/>
    <w:rsid w:val="002C51C1"/>
    <w:rsid w:val="002C7112"/>
    <w:rsid w:val="002D06A3"/>
    <w:rsid w:val="002D09B0"/>
    <w:rsid w:val="002D50C4"/>
    <w:rsid w:val="002E0975"/>
    <w:rsid w:val="002E5F16"/>
    <w:rsid w:val="002F4EF3"/>
    <w:rsid w:val="00314FC1"/>
    <w:rsid w:val="00320D31"/>
    <w:rsid w:val="00330076"/>
    <w:rsid w:val="00335629"/>
    <w:rsid w:val="00337C06"/>
    <w:rsid w:val="00342108"/>
    <w:rsid w:val="00344520"/>
    <w:rsid w:val="00345425"/>
    <w:rsid w:val="00350F28"/>
    <w:rsid w:val="00352EEA"/>
    <w:rsid w:val="00357143"/>
    <w:rsid w:val="0035778A"/>
    <w:rsid w:val="00371CEF"/>
    <w:rsid w:val="00382C0F"/>
    <w:rsid w:val="0039733F"/>
    <w:rsid w:val="003A7EFE"/>
    <w:rsid w:val="003B54D7"/>
    <w:rsid w:val="003C027A"/>
    <w:rsid w:val="003C36E9"/>
    <w:rsid w:val="003D1DF7"/>
    <w:rsid w:val="003D423A"/>
    <w:rsid w:val="003E386B"/>
    <w:rsid w:val="003E70C4"/>
    <w:rsid w:val="003F5319"/>
    <w:rsid w:val="003F70BF"/>
    <w:rsid w:val="004000FA"/>
    <w:rsid w:val="00401848"/>
    <w:rsid w:val="004045C1"/>
    <w:rsid w:val="004046E1"/>
    <w:rsid w:val="004049A8"/>
    <w:rsid w:val="00411200"/>
    <w:rsid w:val="004170EA"/>
    <w:rsid w:val="00420870"/>
    <w:rsid w:val="00421124"/>
    <w:rsid w:val="004254D8"/>
    <w:rsid w:val="00426BD6"/>
    <w:rsid w:val="00434CB0"/>
    <w:rsid w:val="00435A09"/>
    <w:rsid w:val="00435C43"/>
    <w:rsid w:val="00437310"/>
    <w:rsid w:val="00445435"/>
    <w:rsid w:val="00453BF4"/>
    <w:rsid w:val="00463093"/>
    <w:rsid w:val="00466444"/>
    <w:rsid w:val="00475042"/>
    <w:rsid w:val="0049055B"/>
    <w:rsid w:val="004917E0"/>
    <w:rsid w:val="004972E1"/>
    <w:rsid w:val="004A2BF0"/>
    <w:rsid w:val="004B0817"/>
    <w:rsid w:val="004B1101"/>
    <w:rsid w:val="004B3476"/>
    <w:rsid w:val="004C31AF"/>
    <w:rsid w:val="004C4635"/>
    <w:rsid w:val="004D3CAC"/>
    <w:rsid w:val="004D47F3"/>
    <w:rsid w:val="004D4C9F"/>
    <w:rsid w:val="004D7537"/>
    <w:rsid w:val="004E119F"/>
    <w:rsid w:val="004E3331"/>
    <w:rsid w:val="004E70E7"/>
    <w:rsid w:val="004E7F48"/>
    <w:rsid w:val="004F035D"/>
    <w:rsid w:val="004F22F2"/>
    <w:rsid w:val="00500DB3"/>
    <w:rsid w:val="00503D0F"/>
    <w:rsid w:val="00504F59"/>
    <w:rsid w:val="00510A41"/>
    <w:rsid w:val="00514F25"/>
    <w:rsid w:val="00520D9F"/>
    <w:rsid w:val="005212AC"/>
    <w:rsid w:val="00523AF8"/>
    <w:rsid w:val="00527F5E"/>
    <w:rsid w:val="00540623"/>
    <w:rsid w:val="005448EE"/>
    <w:rsid w:val="00557BFA"/>
    <w:rsid w:val="00565703"/>
    <w:rsid w:val="0056640F"/>
    <w:rsid w:val="0058382A"/>
    <w:rsid w:val="00583AC3"/>
    <w:rsid w:val="00592295"/>
    <w:rsid w:val="00594F41"/>
    <w:rsid w:val="005961DC"/>
    <w:rsid w:val="005C7EEA"/>
    <w:rsid w:val="005E099E"/>
    <w:rsid w:val="005E3653"/>
    <w:rsid w:val="005E75B3"/>
    <w:rsid w:val="005F00DD"/>
    <w:rsid w:val="005F3F65"/>
    <w:rsid w:val="005F43B4"/>
    <w:rsid w:val="006022EB"/>
    <w:rsid w:val="00602391"/>
    <w:rsid w:val="00613213"/>
    <w:rsid w:val="00625C4F"/>
    <w:rsid w:val="00625CA9"/>
    <w:rsid w:val="0062764D"/>
    <w:rsid w:val="00631346"/>
    <w:rsid w:val="00635E2A"/>
    <w:rsid w:val="00642652"/>
    <w:rsid w:val="006442B3"/>
    <w:rsid w:val="006459F5"/>
    <w:rsid w:val="00646A79"/>
    <w:rsid w:val="0065122C"/>
    <w:rsid w:val="00651D25"/>
    <w:rsid w:val="0065401F"/>
    <w:rsid w:val="00656B25"/>
    <w:rsid w:val="006722A7"/>
    <w:rsid w:val="00677605"/>
    <w:rsid w:val="00690D7B"/>
    <w:rsid w:val="0069248F"/>
    <w:rsid w:val="006950EC"/>
    <w:rsid w:val="006A5DDA"/>
    <w:rsid w:val="006B14D2"/>
    <w:rsid w:val="006B19F0"/>
    <w:rsid w:val="006C4286"/>
    <w:rsid w:val="006C66FF"/>
    <w:rsid w:val="006D52C5"/>
    <w:rsid w:val="006E4862"/>
    <w:rsid w:val="006F2B42"/>
    <w:rsid w:val="006F652F"/>
    <w:rsid w:val="006F703A"/>
    <w:rsid w:val="00704D65"/>
    <w:rsid w:val="00710011"/>
    <w:rsid w:val="0071086F"/>
    <w:rsid w:val="0071516A"/>
    <w:rsid w:val="00716F56"/>
    <w:rsid w:val="0072142E"/>
    <w:rsid w:val="007316B7"/>
    <w:rsid w:val="007323FE"/>
    <w:rsid w:val="00732A58"/>
    <w:rsid w:val="007349FF"/>
    <w:rsid w:val="007420CF"/>
    <w:rsid w:val="00744BB6"/>
    <w:rsid w:val="00747770"/>
    <w:rsid w:val="00747C21"/>
    <w:rsid w:val="007500AE"/>
    <w:rsid w:val="0075055D"/>
    <w:rsid w:val="00753346"/>
    <w:rsid w:val="00755BC4"/>
    <w:rsid w:val="0076653E"/>
    <w:rsid w:val="00772D7C"/>
    <w:rsid w:val="00772FF2"/>
    <w:rsid w:val="00775517"/>
    <w:rsid w:val="00797814"/>
    <w:rsid w:val="007A2938"/>
    <w:rsid w:val="007A35BB"/>
    <w:rsid w:val="007A63F0"/>
    <w:rsid w:val="007C01E5"/>
    <w:rsid w:val="007C42C3"/>
    <w:rsid w:val="007D4715"/>
    <w:rsid w:val="007D5D1A"/>
    <w:rsid w:val="007E07C0"/>
    <w:rsid w:val="007F1C7F"/>
    <w:rsid w:val="00803DC5"/>
    <w:rsid w:val="00805CA2"/>
    <w:rsid w:val="00811928"/>
    <w:rsid w:val="00822CFC"/>
    <w:rsid w:val="00836FED"/>
    <w:rsid w:val="00841218"/>
    <w:rsid w:val="00845302"/>
    <w:rsid w:val="00846C3E"/>
    <w:rsid w:val="00847663"/>
    <w:rsid w:val="00862375"/>
    <w:rsid w:val="0086509A"/>
    <w:rsid w:val="008662A6"/>
    <w:rsid w:val="00873463"/>
    <w:rsid w:val="00880F3C"/>
    <w:rsid w:val="008858BB"/>
    <w:rsid w:val="00887CC0"/>
    <w:rsid w:val="00892AE5"/>
    <w:rsid w:val="00892B7B"/>
    <w:rsid w:val="00897F59"/>
    <w:rsid w:val="008B0C16"/>
    <w:rsid w:val="008B3895"/>
    <w:rsid w:val="008C0B36"/>
    <w:rsid w:val="008C5910"/>
    <w:rsid w:val="008D1CEB"/>
    <w:rsid w:val="008D32F2"/>
    <w:rsid w:val="008D3E2E"/>
    <w:rsid w:val="008D723D"/>
    <w:rsid w:val="008E5A74"/>
    <w:rsid w:val="008E7F91"/>
    <w:rsid w:val="008F1EF0"/>
    <w:rsid w:val="008F5D7C"/>
    <w:rsid w:val="009074B0"/>
    <w:rsid w:val="009118C6"/>
    <w:rsid w:val="009136A4"/>
    <w:rsid w:val="0091670A"/>
    <w:rsid w:val="009222DD"/>
    <w:rsid w:val="00926FF3"/>
    <w:rsid w:val="009317E8"/>
    <w:rsid w:val="00932F26"/>
    <w:rsid w:val="00935F03"/>
    <w:rsid w:val="00936731"/>
    <w:rsid w:val="00942CF2"/>
    <w:rsid w:val="00946EE8"/>
    <w:rsid w:val="00951B7F"/>
    <w:rsid w:val="00955D1C"/>
    <w:rsid w:val="009725C3"/>
    <w:rsid w:val="009832F3"/>
    <w:rsid w:val="00984C37"/>
    <w:rsid w:val="009861D4"/>
    <w:rsid w:val="00987034"/>
    <w:rsid w:val="0099287E"/>
    <w:rsid w:val="00994447"/>
    <w:rsid w:val="009A5173"/>
    <w:rsid w:val="009A72D9"/>
    <w:rsid w:val="009C1B80"/>
    <w:rsid w:val="009C388A"/>
    <w:rsid w:val="009F1F19"/>
    <w:rsid w:val="009F427D"/>
    <w:rsid w:val="009F7D2C"/>
    <w:rsid w:val="00A018CA"/>
    <w:rsid w:val="00A036A5"/>
    <w:rsid w:val="00A06409"/>
    <w:rsid w:val="00A126CC"/>
    <w:rsid w:val="00A15A0D"/>
    <w:rsid w:val="00A176C2"/>
    <w:rsid w:val="00A178F9"/>
    <w:rsid w:val="00A242F7"/>
    <w:rsid w:val="00A3249C"/>
    <w:rsid w:val="00A61D31"/>
    <w:rsid w:val="00A7011A"/>
    <w:rsid w:val="00A815EF"/>
    <w:rsid w:val="00A8404A"/>
    <w:rsid w:val="00A861CB"/>
    <w:rsid w:val="00A8621A"/>
    <w:rsid w:val="00A90371"/>
    <w:rsid w:val="00A94587"/>
    <w:rsid w:val="00A94B06"/>
    <w:rsid w:val="00A95552"/>
    <w:rsid w:val="00AA2367"/>
    <w:rsid w:val="00AB6034"/>
    <w:rsid w:val="00AC5171"/>
    <w:rsid w:val="00AC59A0"/>
    <w:rsid w:val="00AC7035"/>
    <w:rsid w:val="00AC7347"/>
    <w:rsid w:val="00AC74F7"/>
    <w:rsid w:val="00AC7C00"/>
    <w:rsid w:val="00AE1B1A"/>
    <w:rsid w:val="00AE373A"/>
    <w:rsid w:val="00AF1451"/>
    <w:rsid w:val="00AF3C3F"/>
    <w:rsid w:val="00AF450A"/>
    <w:rsid w:val="00B00B76"/>
    <w:rsid w:val="00B03116"/>
    <w:rsid w:val="00B14246"/>
    <w:rsid w:val="00B16AE5"/>
    <w:rsid w:val="00B316AD"/>
    <w:rsid w:val="00B33AEC"/>
    <w:rsid w:val="00B45210"/>
    <w:rsid w:val="00B47D09"/>
    <w:rsid w:val="00B52041"/>
    <w:rsid w:val="00B53971"/>
    <w:rsid w:val="00B62A30"/>
    <w:rsid w:val="00B62C0E"/>
    <w:rsid w:val="00B65A43"/>
    <w:rsid w:val="00B71310"/>
    <w:rsid w:val="00B73BD6"/>
    <w:rsid w:val="00B74729"/>
    <w:rsid w:val="00B7631E"/>
    <w:rsid w:val="00B77F7D"/>
    <w:rsid w:val="00B83D0A"/>
    <w:rsid w:val="00B84E82"/>
    <w:rsid w:val="00B902EA"/>
    <w:rsid w:val="00B916E8"/>
    <w:rsid w:val="00B9198C"/>
    <w:rsid w:val="00B93436"/>
    <w:rsid w:val="00BA2927"/>
    <w:rsid w:val="00BA53E0"/>
    <w:rsid w:val="00BA7AB8"/>
    <w:rsid w:val="00BB10DC"/>
    <w:rsid w:val="00BB1698"/>
    <w:rsid w:val="00BB1FAD"/>
    <w:rsid w:val="00BB2900"/>
    <w:rsid w:val="00BB4A55"/>
    <w:rsid w:val="00BB7C53"/>
    <w:rsid w:val="00BC0C4E"/>
    <w:rsid w:val="00BC57C5"/>
    <w:rsid w:val="00BD2483"/>
    <w:rsid w:val="00BD628F"/>
    <w:rsid w:val="00BE285D"/>
    <w:rsid w:val="00BE7A1D"/>
    <w:rsid w:val="00BF1EFC"/>
    <w:rsid w:val="00BF3FF4"/>
    <w:rsid w:val="00C12650"/>
    <w:rsid w:val="00C146F5"/>
    <w:rsid w:val="00C22124"/>
    <w:rsid w:val="00C24C94"/>
    <w:rsid w:val="00C27149"/>
    <w:rsid w:val="00C27F8A"/>
    <w:rsid w:val="00C34EAF"/>
    <w:rsid w:val="00C403D8"/>
    <w:rsid w:val="00C43A26"/>
    <w:rsid w:val="00C50EDC"/>
    <w:rsid w:val="00C5252F"/>
    <w:rsid w:val="00C53F96"/>
    <w:rsid w:val="00C626BF"/>
    <w:rsid w:val="00C709FD"/>
    <w:rsid w:val="00C7567F"/>
    <w:rsid w:val="00C81796"/>
    <w:rsid w:val="00C936FD"/>
    <w:rsid w:val="00C942D7"/>
    <w:rsid w:val="00C955E2"/>
    <w:rsid w:val="00CA36C1"/>
    <w:rsid w:val="00CA3BB5"/>
    <w:rsid w:val="00CA6254"/>
    <w:rsid w:val="00CA783C"/>
    <w:rsid w:val="00CC6A37"/>
    <w:rsid w:val="00CE2864"/>
    <w:rsid w:val="00CF66B4"/>
    <w:rsid w:val="00CF6F96"/>
    <w:rsid w:val="00D0494C"/>
    <w:rsid w:val="00D11BB6"/>
    <w:rsid w:val="00D177BC"/>
    <w:rsid w:val="00D20072"/>
    <w:rsid w:val="00D266BB"/>
    <w:rsid w:val="00D26B4A"/>
    <w:rsid w:val="00D31F7E"/>
    <w:rsid w:val="00D3582C"/>
    <w:rsid w:val="00D37149"/>
    <w:rsid w:val="00D42871"/>
    <w:rsid w:val="00D46BF7"/>
    <w:rsid w:val="00D47E6E"/>
    <w:rsid w:val="00D51D6B"/>
    <w:rsid w:val="00D602EB"/>
    <w:rsid w:val="00D649E7"/>
    <w:rsid w:val="00D64D72"/>
    <w:rsid w:val="00D742AC"/>
    <w:rsid w:val="00D76310"/>
    <w:rsid w:val="00D80006"/>
    <w:rsid w:val="00D838FC"/>
    <w:rsid w:val="00D84EFF"/>
    <w:rsid w:val="00D918CF"/>
    <w:rsid w:val="00D930A8"/>
    <w:rsid w:val="00DB27E2"/>
    <w:rsid w:val="00DC0798"/>
    <w:rsid w:val="00DC2F6F"/>
    <w:rsid w:val="00DC5598"/>
    <w:rsid w:val="00DD334F"/>
    <w:rsid w:val="00DE107D"/>
    <w:rsid w:val="00DE1BB7"/>
    <w:rsid w:val="00DE23C8"/>
    <w:rsid w:val="00DE2F24"/>
    <w:rsid w:val="00DE5131"/>
    <w:rsid w:val="00DF6A8D"/>
    <w:rsid w:val="00E016A7"/>
    <w:rsid w:val="00E104D6"/>
    <w:rsid w:val="00E12223"/>
    <w:rsid w:val="00E1580E"/>
    <w:rsid w:val="00E16FB9"/>
    <w:rsid w:val="00E25448"/>
    <w:rsid w:val="00E27D87"/>
    <w:rsid w:val="00E30079"/>
    <w:rsid w:val="00E3111D"/>
    <w:rsid w:val="00E3278D"/>
    <w:rsid w:val="00E3427B"/>
    <w:rsid w:val="00E34DF6"/>
    <w:rsid w:val="00E35129"/>
    <w:rsid w:val="00E37809"/>
    <w:rsid w:val="00E44891"/>
    <w:rsid w:val="00E477F8"/>
    <w:rsid w:val="00E4799C"/>
    <w:rsid w:val="00E5521C"/>
    <w:rsid w:val="00E61D18"/>
    <w:rsid w:val="00E66320"/>
    <w:rsid w:val="00E74303"/>
    <w:rsid w:val="00E83D62"/>
    <w:rsid w:val="00E91830"/>
    <w:rsid w:val="00EC379B"/>
    <w:rsid w:val="00ED49D2"/>
    <w:rsid w:val="00ED7D12"/>
    <w:rsid w:val="00EE7B45"/>
    <w:rsid w:val="00EF6BEF"/>
    <w:rsid w:val="00EF71C1"/>
    <w:rsid w:val="00F02864"/>
    <w:rsid w:val="00F04013"/>
    <w:rsid w:val="00F31793"/>
    <w:rsid w:val="00F40046"/>
    <w:rsid w:val="00F44FCA"/>
    <w:rsid w:val="00F5456F"/>
    <w:rsid w:val="00F611BB"/>
    <w:rsid w:val="00F613F1"/>
    <w:rsid w:val="00F6406D"/>
    <w:rsid w:val="00F67587"/>
    <w:rsid w:val="00F7452F"/>
    <w:rsid w:val="00F7579C"/>
    <w:rsid w:val="00F92454"/>
    <w:rsid w:val="00F9606F"/>
    <w:rsid w:val="00FA79D4"/>
    <w:rsid w:val="00FC4D1C"/>
    <w:rsid w:val="00FD52E2"/>
    <w:rsid w:val="00FD5A67"/>
    <w:rsid w:val="00FD6A72"/>
    <w:rsid w:val="00FD7705"/>
    <w:rsid w:val="00FE33D8"/>
    <w:rsid w:val="00FE430C"/>
    <w:rsid w:val="00FE6BDF"/>
    <w:rsid w:val="00FF76F7"/>
    <w:rsid w:val="3FF0E758"/>
    <w:rsid w:val="6B572304"/>
    <w:rsid w:val="7CEA2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19D3E"/>
  <w15:docId w15:val="{716754A3-8C50-4300-98A9-A4C55DA5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33F"/>
    <w:pPr>
      <w:widowControl/>
      <w:autoSpaceDE/>
      <w:autoSpaceDN/>
      <w:spacing w:line="480" w:lineRule="atLeast"/>
    </w:pPr>
    <w:rPr>
      <w:rFonts w:ascii="Poppins" w:hAnsi="Poppins"/>
      <w:kern w:val="2"/>
      <w:sz w:val="24"/>
      <w:szCs w:val="24"/>
      <w14:ligatures w14:val="standardContextual"/>
    </w:rPr>
  </w:style>
  <w:style w:type="paragraph" w:styleId="Heading1">
    <w:name w:val="heading 1"/>
    <w:next w:val="Normal"/>
    <w:link w:val="Heading1Char"/>
    <w:uiPriority w:val="9"/>
    <w:qFormat/>
    <w:rsid w:val="0039733F"/>
    <w:pPr>
      <w:widowControl/>
      <w:autoSpaceDE/>
      <w:autoSpaceDN/>
      <w:spacing w:after="240" w:line="480" w:lineRule="exact"/>
      <w:outlineLvl w:val="0"/>
    </w:pPr>
    <w:rPr>
      <w:rFonts w:ascii="Baloo 2" w:hAnsi="Baloo 2" w:cs="Baloo 2"/>
      <w:b/>
      <w:bCs/>
      <w:color w:val="2078AE"/>
      <w:kern w:val="2"/>
      <w:sz w:val="40"/>
      <w:szCs w:val="40"/>
      <w14:ligatures w14:val="standardContextual"/>
    </w:rPr>
  </w:style>
  <w:style w:type="paragraph" w:styleId="Heading2">
    <w:name w:val="heading 2"/>
    <w:next w:val="thumbnail"/>
    <w:link w:val="Heading2Char"/>
    <w:uiPriority w:val="9"/>
    <w:unhideWhenUsed/>
    <w:qFormat/>
    <w:rsid w:val="0039733F"/>
    <w:pPr>
      <w:keepNext/>
      <w:widowControl/>
      <w:autoSpaceDE/>
      <w:autoSpaceDN/>
      <w:spacing w:before="360" w:after="240" w:line="480" w:lineRule="atLeast"/>
      <w:outlineLvl w:val="1"/>
    </w:pPr>
    <w:rPr>
      <w:rFonts w:ascii="Poppins Medium" w:eastAsiaTheme="majorEastAsia" w:hAnsi="Poppins Medium" w:cs="Poppins Medium"/>
      <w:color w:val="444F9D"/>
      <w:kern w:val="2"/>
      <w:sz w:val="32"/>
      <w:szCs w:val="40"/>
      <w14:ligatures w14:val="standardContextual"/>
    </w:rPr>
  </w:style>
  <w:style w:type="paragraph" w:styleId="Heading3">
    <w:name w:val="heading 3"/>
    <w:basedOn w:val="Normal"/>
    <w:next w:val="Normal"/>
    <w:link w:val="Heading3Char"/>
    <w:uiPriority w:val="9"/>
    <w:unhideWhenUsed/>
    <w:qFormat/>
    <w:rsid w:val="0039733F"/>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39733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733F"/>
  </w:style>
  <w:style w:type="paragraph" w:styleId="BodyText">
    <w:name w:val="Body Text"/>
    <w:basedOn w:val="Normal"/>
    <w:link w:val="BodyTextChar"/>
    <w:uiPriority w:val="99"/>
    <w:unhideWhenUsed/>
    <w:rsid w:val="0039733F"/>
    <w:pPr>
      <w:spacing w:before="120" w:after="120" w:line="240" w:lineRule="auto"/>
    </w:pPr>
    <w:rPr>
      <w:color w:val="0F173D"/>
      <w:sz w:val="22"/>
      <w:szCs w:val="22"/>
    </w:rPr>
  </w:style>
  <w:style w:type="paragraph" w:styleId="ListParagraph">
    <w:name w:val="List Paragraph"/>
    <w:basedOn w:val="Normal"/>
    <w:uiPriority w:val="34"/>
    <w:qFormat/>
    <w:pPr>
      <w:ind w:left="2667" w:hanging="443"/>
    </w:pPr>
  </w:style>
  <w:style w:type="paragraph" w:customStyle="1" w:styleId="TableParagraph">
    <w:name w:val="Table Paragraph"/>
    <w:basedOn w:val="Normal"/>
    <w:uiPriority w:val="1"/>
    <w:qFormat/>
    <w:rPr>
      <w:rFonts w:ascii="Montserrat" w:eastAsia="Montserrat" w:hAnsi="Montserrat" w:cs="Montserrat"/>
    </w:rPr>
  </w:style>
  <w:style w:type="paragraph" w:customStyle="1" w:styleId="bullet1">
    <w:name w:val="bullet 1"/>
    <w:basedOn w:val="ListParagraph"/>
    <w:qFormat/>
    <w:rsid w:val="00E1580E"/>
    <w:pPr>
      <w:numPr>
        <w:numId w:val="1"/>
      </w:numPr>
      <w:tabs>
        <w:tab w:val="left" w:pos="2667"/>
      </w:tabs>
      <w:spacing w:before="2" w:line="235" w:lineRule="auto"/>
      <w:ind w:left="630"/>
    </w:pPr>
    <w:rPr>
      <w:sz w:val="26"/>
      <w:szCs w:val="26"/>
    </w:rPr>
  </w:style>
  <w:style w:type="paragraph" w:customStyle="1" w:styleId="bullet2">
    <w:name w:val="bullet 2"/>
    <w:basedOn w:val="ListParagraph"/>
    <w:qFormat/>
    <w:rsid w:val="00E1580E"/>
    <w:pPr>
      <w:tabs>
        <w:tab w:val="left" w:pos="3183"/>
      </w:tabs>
      <w:spacing w:before="9" w:line="225" w:lineRule="auto"/>
      <w:ind w:left="0" w:firstLine="0"/>
    </w:pPr>
    <w:rPr>
      <w:sz w:val="26"/>
      <w:szCs w:val="26"/>
    </w:rPr>
  </w:style>
  <w:style w:type="character" w:customStyle="1" w:styleId="Heading3Char">
    <w:name w:val="Heading 3 Char"/>
    <w:basedOn w:val="DefaultParagraphFont"/>
    <w:link w:val="Heading3"/>
    <w:uiPriority w:val="9"/>
    <w:rsid w:val="0039733F"/>
    <w:rPr>
      <w:rFonts w:ascii="Poppins" w:eastAsia="+mn-ea" w:hAnsi="Poppins" w:cstheme="minorHAnsi"/>
      <w:b/>
      <w:bCs/>
      <w:color w:val="0F173D"/>
      <w:kern w:val="24"/>
      <w:sz w:val="24"/>
      <w:szCs w:val="24"/>
    </w:rPr>
  </w:style>
  <w:style w:type="character" w:styleId="Hyperlink">
    <w:name w:val="Hyperlink"/>
    <w:basedOn w:val="DefaultParagraphFont"/>
    <w:uiPriority w:val="99"/>
    <w:unhideWhenUsed/>
    <w:rsid w:val="0039733F"/>
    <w:rPr>
      <w:color w:val="0000FF"/>
      <w:u w:val="single"/>
    </w:rPr>
  </w:style>
  <w:style w:type="character" w:styleId="UnresolvedMention">
    <w:name w:val="Unresolved Mention"/>
    <w:basedOn w:val="DefaultParagraphFont"/>
    <w:uiPriority w:val="99"/>
    <w:semiHidden/>
    <w:unhideWhenUsed/>
    <w:rsid w:val="0039733F"/>
    <w:rPr>
      <w:color w:val="605E5C"/>
      <w:shd w:val="clear" w:color="auto" w:fill="E1DFDD"/>
    </w:rPr>
  </w:style>
  <w:style w:type="character" w:styleId="CommentReference">
    <w:name w:val="annotation reference"/>
    <w:basedOn w:val="DefaultParagraphFont"/>
    <w:uiPriority w:val="99"/>
    <w:semiHidden/>
    <w:unhideWhenUsed/>
    <w:rsid w:val="0039733F"/>
    <w:rPr>
      <w:sz w:val="16"/>
      <w:szCs w:val="16"/>
    </w:rPr>
  </w:style>
  <w:style w:type="paragraph" w:styleId="CommentText">
    <w:name w:val="annotation text"/>
    <w:basedOn w:val="Normal"/>
    <w:link w:val="CommentTextChar"/>
    <w:uiPriority w:val="99"/>
    <w:unhideWhenUsed/>
    <w:rsid w:val="0039733F"/>
    <w:rPr>
      <w:sz w:val="20"/>
      <w:szCs w:val="20"/>
    </w:rPr>
  </w:style>
  <w:style w:type="character" w:customStyle="1" w:styleId="CommentTextChar">
    <w:name w:val="Comment Text Char"/>
    <w:basedOn w:val="DefaultParagraphFont"/>
    <w:link w:val="CommentText"/>
    <w:uiPriority w:val="99"/>
    <w:rsid w:val="0039733F"/>
    <w:rPr>
      <w:rFonts w:ascii="Poppins" w:hAnsi="Poppins"/>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9733F"/>
    <w:rPr>
      <w:b/>
      <w:bCs/>
    </w:rPr>
  </w:style>
  <w:style w:type="character" w:customStyle="1" w:styleId="CommentSubjectChar">
    <w:name w:val="Comment Subject Char"/>
    <w:basedOn w:val="CommentTextChar"/>
    <w:link w:val="CommentSubject"/>
    <w:uiPriority w:val="99"/>
    <w:semiHidden/>
    <w:rsid w:val="0039733F"/>
    <w:rPr>
      <w:rFonts w:ascii="Poppins" w:hAnsi="Poppins"/>
      <w:b/>
      <w:bCs/>
      <w:kern w:val="2"/>
      <w:sz w:val="20"/>
      <w:szCs w:val="20"/>
      <w14:ligatures w14:val="standardContextual"/>
    </w:rPr>
  </w:style>
  <w:style w:type="paragraph" w:styleId="Header">
    <w:name w:val="header"/>
    <w:basedOn w:val="Normal"/>
    <w:link w:val="HeaderChar"/>
    <w:uiPriority w:val="99"/>
    <w:unhideWhenUsed/>
    <w:rsid w:val="0039733F"/>
    <w:pPr>
      <w:tabs>
        <w:tab w:val="center" w:pos="4680"/>
        <w:tab w:val="right" w:pos="9360"/>
      </w:tabs>
    </w:pPr>
  </w:style>
  <w:style w:type="character" w:customStyle="1" w:styleId="HeaderChar">
    <w:name w:val="Header Char"/>
    <w:basedOn w:val="DefaultParagraphFont"/>
    <w:link w:val="Header"/>
    <w:uiPriority w:val="99"/>
    <w:rsid w:val="0039733F"/>
    <w:rPr>
      <w:rFonts w:ascii="Poppins" w:hAnsi="Poppins"/>
      <w:kern w:val="2"/>
      <w:sz w:val="24"/>
      <w:szCs w:val="24"/>
      <w14:ligatures w14:val="standardContextual"/>
    </w:rPr>
  </w:style>
  <w:style w:type="paragraph" w:styleId="Footer">
    <w:name w:val="footer"/>
    <w:basedOn w:val="Normal"/>
    <w:link w:val="FooterChar"/>
    <w:uiPriority w:val="99"/>
    <w:unhideWhenUsed/>
    <w:rsid w:val="0039733F"/>
    <w:pPr>
      <w:tabs>
        <w:tab w:val="center" w:pos="4680"/>
        <w:tab w:val="right" w:pos="9360"/>
      </w:tabs>
    </w:pPr>
  </w:style>
  <w:style w:type="character" w:customStyle="1" w:styleId="FooterChar">
    <w:name w:val="Footer Char"/>
    <w:basedOn w:val="DefaultParagraphFont"/>
    <w:link w:val="Footer"/>
    <w:uiPriority w:val="99"/>
    <w:rsid w:val="0039733F"/>
    <w:rPr>
      <w:rFonts w:ascii="Poppins" w:hAnsi="Poppins"/>
      <w:kern w:val="2"/>
      <w:sz w:val="24"/>
      <w:szCs w:val="24"/>
      <w14:ligatures w14:val="standardContextual"/>
    </w:rPr>
  </w:style>
  <w:style w:type="character" w:styleId="FollowedHyperlink">
    <w:name w:val="FollowedHyperlink"/>
    <w:basedOn w:val="DefaultParagraphFont"/>
    <w:uiPriority w:val="99"/>
    <w:semiHidden/>
    <w:unhideWhenUsed/>
    <w:rsid w:val="0039733F"/>
    <w:rPr>
      <w:color w:val="800080" w:themeColor="followedHyperlink"/>
      <w:u w:val="single"/>
    </w:rPr>
  </w:style>
  <w:style w:type="paragraph" w:styleId="Revision">
    <w:name w:val="Revision"/>
    <w:hidden/>
    <w:uiPriority w:val="99"/>
    <w:semiHidden/>
    <w:rsid w:val="0039733F"/>
    <w:pPr>
      <w:widowControl/>
      <w:autoSpaceDE/>
      <w:autoSpaceDN/>
      <w:spacing w:line="480" w:lineRule="atLeast"/>
    </w:pPr>
    <w:rPr>
      <w:kern w:val="2"/>
      <w:sz w:val="24"/>
      <w:szCs w:val="24"/>
      <w14:ligatures w14:val="standardContextual"/>
    </w:rPr>
  </w:style>
  <w:style w:type="paragraph" w:styleId="NormalWeb">
    <w:name w:val="Normal (Web)"/>
    <w:basedOn w:val="Normal"/>
    <w:uiPriority w:val="99"/>
    <w:unhideWhenUsed/>
    <w:rsid w:val="0039733F"/>
    <w:pPr>
      <w:spacing w:before="100" w:beforeAutospacing="1" w:after="100" w:afterAutospacing="1"/>
    </w:pPr>
    <w:rPr>
      <w:rFonts w:ascii="Times New Roman" w:eastAsia="Times New Roman" w:hAnsi="Times New Roman" w:cs="Times New Roman"/>
      <w:kern w:val="0"/>
      <w14:ligatures w14:val="none"/>
    </w:rPr>
  </w:style>
  <w:style w:type="paragraph" w:styleId="ListBullet">
    <w:name w:val="List Bullet"/>
    <w:basedOn w:val="Normal"/>
    <w:autoRedefine/>
    <w:uiPriority w:val="99"/>
    <w:unhideWhenUsed/>
    <w:rsid w:val="0039733F"/>
    <w:pPr>
      <w:numPr>
        <w:numId w:val="4"/>
      </w:numPr>
      <w:spacing w:line="240" w:lineRule="auto"/>
      <w:contextualSpacing/>
    </w:pPr>
    <w:rPr>
      <w:rFonts w:eastAsia="Times New Roman" w:cstheme="minorHAnsi"/>
      <w:color w:val="0F173D"/>
      <w:kern w:val="0"/>
      <w:sz w:val="22"/>
      <w14:ligatures w14:val="none"/>
    </w:rPr>
  </w:style>
  <w:style w:type="paragraph" w:customStyle="1" w:styleId="ListM5">
    <w:name w:val="ListM5"/>
    <w:basedOn w:val="Normal"/>
    <w:qFormat/>
    <w:rsid w:val="0039733F"/>
    <w:pPr>
      <w:numPr>
        <w:numId w:val="2"/>
      </w:numPr>
      <w:contextualSpacing/>
    </w:pPr>
    <w:rPr>
      <w:rFonts w:ascii="Calibri" w:eastAsia="Calibri" w:hAnsi="Calibri" w:cs="Calibri"/>
      <w:kern w:val="0"/>
      <w14:ligatures w14:val="none"/>
    </w:rPr>
  </w:style>
  <w:style w:type="character" w:customStyle="1" w:styleId="Heading2Char">
    <w:name w:val="Heading 2 Char"/>
    <w:basedOn w:val="DefaultParagraphFont"/>
    <w:link w:val="Heading2"/>
    <w:uiPriority w:val="9"/>
    <w:rsid w:val="0039733F"/>
    <w:rPr>
      <w:rFonts w:ascii="Poppins Medium" w:eastAsiaTheme="majorEastAsia" w:hAnsi="Poppins Medium" w:cs="Poppins Medium"/>
      <w:color w:val="444F9D"/>
      <w:kern w:val="2"/>
      <w:sz w:val="32"/>
      <w:szCs w:val="40"/>
      <w14:ligatures w14:val="standardContextual"/>
    </w:rPr>
  </w:style>
  <w:style w:type="character" w:customStyle="1" w:styleId="Heading1Char">
    <w:name w:val="Heading 1 Char"/>
    <w:basedOn w:val="DefaultParagraphFont"/>
    <w:link w:val="Heading1"/>
    <w:uiPriority w:val="9"/>
    <w:rsid w:val="0039733F"/>
    <w:rPr>
      <w:rFonts w:ascii="Baloo 2" w:hAnsi="Baloo 2" w:cs="Baloo 2"/>
      <w:b/>
      <w:bCs/>
      <w:color w:val="2078AE"/>
      <w:kern w:val="2"/>
      <w:sz w:val="40"/>
      <w:szCs w:val="40"/>
      <w14:ligatures w14:val="standardContextual"/>
    </w:rPr>
  </w:style>
  <w:style w:type="character" w:styleId="PageNumber">
    <w:name w:val="page number"/>
    <w:basedOn w:val="DefaultParagraphFont"/>
    <w:uiPriority w:val="99"/>
    <w:semiHidden/>
    <w:unhideWhenUsed/>
    <w:rsid w:val="0039733F"/>
  </w:style>
  <w:style w:type="paragraph" w:customStyle="1" w:styleId="Microtitle">
    <w:name w:val="Microtitle"/>
    <w:qFormat/>
    <w:rsid w:val="0039733F"/>
    <w:pPr>
      <w:widowControl/>
      <w:autoSpaceDE/>
      <w:autoSpaceDN/>
      <w:spacing w:line="480" w:lineRule="atLeast"/>
    </w:pPr>
    <w:rPr>
      <w:rFonts w:ascii="Poppins SemiBold" w:hAnsi="Poppins SemiBold" w:cs="Poppins SemiBold"/>
      <w:color w:val="000000" w:themeColor="text1"/>
      <w:kern w:val="2"/>
      <w:sz w:val="28"/>
      <w:szCs w:val="28"/>
      <w14:ligatures w14:val="standardContextual"/>
    </w:rPr>
  </w:style>
  <w:style w:type="character" w:customStyle="1" w:styleId="BodyTextChar">
    <w:name w:val="Body Text Char"/>
    <w:basedOn w:val="DefaultParagraphFont"/>
    <w:link w:val="BodyText"/>
    <w:uiPriority w:val="99"/>
    <w:rsid w:val="0039733F"/>
    <w:rPr>
      <w:rFonts w:ascii="Poppins" w:hAnsi="Poppins"/>
      <w:color w:val="0F173D"/>
      <w:kern w:val="2"/>
      <w14:ligatures w14:val="standardContextual"/>
    </w:rPr>
  </w:style>
  <w:style w:type="paragraph" w:styleId="List5">
    <w:name w:val="List 5"/>
    <w:basedOn w:val="Normal"/>
    <w:uiPriority w:val="99"/>
    <w:unhideWhenUsed/>
    <w:rsid w:val="0039733F"/>
    <w:pPr>
      <w:ind w:left="1800" w:hanging="360"/>
      <w:contextualSpacing/>
    </w:pPr>
  </w:style>
  <w:style w:type="paragraph" w:styleId="ListBullet2">
    <w:name w:val="List Bullet 2"/>
    <w:basedOn w:val="Normal"/>
    <w:autoRedefine/>
    <w:uiPriority w:val="99"/>
    <w:unhideWhenUsed/>
    <w:rsid w:val="0039733F"/>
    <w:pPr>
      <w:numPr>
        <w:ilvl w:val="1"/>
        <w:numId w:val="3"/>
      </w:numPr>
      <w:spacing w:line="240" w:lineRule="auto"/>
      <w:contextualSpacing/>
    </w:pPr>
    <w:rPr>
      <w:rFonts w:eastAsia="Times New Roman" w:cstheme="minorHAnsi"/>
      <w:color w:val="0F173D"/>
      <w:kern w:val="0"/>
      <w:sz w:val="22"/>
      <w14:ligatures w14:val="none"/>
    </w:rPr>
  </w:style>
  <w:style w:type="paragraph" w:styleId="ListBullet3">
    <w:name w:val="List Bullet 3"/>
    <w:basedOn w:val="Normal"/>
    <w:uiPriority w:val="99"/>
    <w:unhideWhenUsed/>
    <w:rsid w:val="0039733F"/>
    <w:pPr>
      <w:numPr>
        <w:ilvl w:val="2"/>
        <w:numId w:val="5"/>
      </w:numPr>
      <w:contextualSpacing/>
    </w:pPr>
    <w:rPr>
      <w:color w:val="0F173D"/>
      <w:sz w:val="22"/>
    </w:rPr>
  </w:style>
  <w:style w:type="paragraph" w:customStyle="1" w:styleId="thumbnail">
    <w:name w:val="thumbnail"/>
    <w:basedOn w:val="Normal"/>
    <w:next w:val="BodyText"/>
    <w:qFormat/>
    <w:rsid w:val="0039733F"/>
    <w:pPr>
      <w:keepNext/>
      <w:jc w:val="center"/>
    </w:pPr>
  </w:style>
  <w:style w:type="table" w:styleId="TableGrid">
    <w:name w:val="Table Grid"/>
    <w:basedOn w:val="TableNormal"/>
    <w:uiPriority w:val="39"/>
    <w:rsid w:val="00E25448"/>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ranslation">
    <w:name w:val="text__translation"/>
    <w:basedOn w:val="DefaultParagraphFont"/>
    <w:rsid w:val="009F1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5332">
      <w:bodyDiv w:val="1"/>
      <w:marLeft w:val="0"/>
      <w:marRight w:val="0"/>
      <w:marTop w:val="0"/>
      <w:marBottom w:val="0"/>
      <w:divBdr>
        <w:top w:val="none" w:sz="0" w:space="0" w:color="auto"/>
        <w:left w:val="none" w:sz="0" w:space="0" w:color="auto"/>
        <w:bottom w:val="none" w:sz="0" w:space="0" w:color="auto"/>
        <w:right w:val="none" w:sz="0" w:space="0" w:color="auto"/>
      </w:divBdr>
    </w:div>
    <w:div w:id="43679493">
      <w:bodyDiv w:val="1"/>
      <w:marLeft w:val="0"/>
      <w:marRight w:val="0"/>
      <w:marTop w:val="0"/>
      <w:marBottom w:val="0"/>
      <w:divBdr>
        <w:top w:val="none" w:sz="0" w:space="0" w:color="auto"/>
        <w:left w:val="none" w:sz="0" w:space="0" w:color="auto"/>
        <w:bottom w:val="none" w:sz="0" w:space="0" w:color="auto"/>
        <w:right w:val="none" w:sz="0" w:space="0" w:color="auto"/>
      </w:divBdr>
    </w:div>
    <w:div w:id="92821847">
      <w:bodyDiv w:val="1"/>
      <w:marLeft w:val="0"/>
      <w:marRight w:val="0"/>
      <w:marTop w:val="0"/>
      <w:marBottom w:val="0"/>
      <w:divBdr>
        <w:top w:val="none" w:sz="0" w:space="0" w:color="auto"/>
        <w:left w:val="none" w:sz="0" w:space="0" w:color="auto"/>
        <w:bottom w:val="none" w:sz="0" w:space="0" w:color="auto"/>
        <w:right w:val="none" w:sz="0" w:space="0" w:color="auto"/>
      </w:divBdr>
      <w:divsChild>
        <w:div w:id="1422875490">
          <w:marLeft w:val="0"/>
          <w:marRight w:val="0"/>
          <w:marTop w:val="0"/>
          <w:marBottom w:val="0"/>
          <w:divBdr>
            <w:top w:val="none" w:sz="0" w:space="0" w:color="auto"/>
            <w:left w:val="none" w:sz="0" w:space="0" w:color="auto"/>
            <w:bottom w:val="none" w:sz="0" w:space="0" w:color="auto"/>
            <w:right w:val="none" w:sz="0" w:space="0" w:color="auto"/>
          </w:divBdr>
        </w:div>
        <w:div w:id="1594434667">
          <w:marLeft w:val="0"/>
          <w:marRight w:val="0"/>
          <w:marTop w:val="0"/>
          <w:marBottom w:val="0"/>
          <w:divBdr>
            <w:top w:val="none" w:sz="0" w:space="0" w:color="auto"/>
            <w:left w:val="none" w:sz="0" w:space="0" w:color="auto"/>
            <w:bottom w:val="none" w:sz="0" w:space="0" w:color="auto"/>
            <w:right w:val="none" w:sz="0" w:space="0" w:color="auto"/>
          </w:divBdr>
        </w:div>
        <w:div w:id="498160547">
          <w:marLeft w:val="0"/>
          <w:marRight w:val="0"/>
          <w:marTop w:val="0"/>
          <w:marBottom w:val="0"/>
          <w:divBdr>
            <w:top w:val="none" w:sz="0" w:space="0" w:color="auto"/>
            <w:left w:val="none" w:sz="0" w:space="0" w:color="auto"/>
            <w:bottom w:val="none" w:sz="0" w:space="0" w:color="auto"/>
            <w:right w:val="none" w:sz="0" w:space="0" w:color="auto"/>
          </w:divBdr>
        </w:div>
        <w:div w:id="109933673">
          <w:marLeft w:val="0"/>
          <w:marRight w:val="0"/>
          <w:marTop w:val="0"/>
          <w:marBottom w:val="0"/>
          <w:divBdr>
            <w:top w:val="none" w:sz="0" w:space="0" w:color="auto"/>
            <w:left w:val="none" w:sz="0" w:space="0" w:color="auto"/>
            <w:bottom w:val="none" w:sz="0" w:space="0" w:color="auto"/>
            <w:right w:val="none" w:sz="0" w:space="0" w:color="auto"/>
          </w:divBdr>
        </w:div>
        <w:div w:id="1291283814">
          <w:marLeft w:val="0"/>
          <w:marRight w:val="0"/>
          <w:marTop w:val="0"/>
          <w:marBottom w:val="0"/>
          <w:divBdr>
            <w:top w:val="none" w:sz="0" w:space="0" w:color="auto"/>
            <w:left w:val="none" w:sz="0" w:space="0" w:color="auto"/>
            <w:bottom w:val="none" w:sz="0" w:space="0" w:color="auto"/>
            <w:right w:val="none" w:sz="0" w:space="0" w:color="auto"/>
          </w:divBdr>
        </w:div>
        <w:div w:id="94640336">
          <w:marLeft w:val="0"/>
          <w:marRight w:val="0"/>
          <w:marTop w:val="0"/>
          <w:marBottom w:val="0"/>
          <w:divBdr>
            <w:top w:val="none" w:sz="0" w:space="0" w:color="auto"/>
            <w:left w:val="none" w:sz="0" w:space="0" w:color="auto"/>
            <w:bottom w:val="none" w:sz="0" w:space="0" w:color="auto"/>
            <w:right w:val="none" w:sz="0" w:space="0" w:color="auto"/>
          </w:divBdr>
        </w:div>
      </w:divsChild>
    </w:div>
    <w:div w:id="709233586">
      <w:bodyDiv w:val="1"/>
      <w:marLeft w:val="0"/>
      <w:marRight w:val="0"/>
      <w:marTop w:val="0"/>
      <w:marBottom w:val="0"/>
      <w:divBdr>
        <w:top w:val="none" w:sz="0" w:space="0" w:color="auto"/>
        <w:left w:val="none" w:sz="0" w:space="0" w:color="auto"/>
        <w:bottom w:val="none" w:sz="0" w:space="0" w:color="auto"/>
        <w:right w:val="none" w:sz="0" w:space="0" w:color="auto"/>
      </w:divBdr>
    </w:div>
    <w:div w:id="792332549">
      <w:bodyDiv w:val="1"/>
      <w:marLeft w:val="0"/>
      <w:marRight w:val="0"/>
      <w:marTop w:val="0"/>
      <w:marBottom w:val="0"/>
      <w:divBdr>
        <w:top w:val="none" w:sz="0" w:space="0" w:color="auto"/>
        <w:left w:val="none" w:sz="0" w:space="0" w:color="auto"/>
        <w:bottom w:val="none" w:sz="0" w:space="0" w:color="auto"/>
        <w:right w:val="none" w:sz="0" w:space="0" w:color="auto"/>
      </w:divBdr>
    </w:div>
    <w:div w:id="1061707310">
      <w:bodyDiv w:val="1"/>
      <w:marLeft w:val="0"/>
      <w:marRight w:val="0"/>
      <w:marTop w:val="0"/>
      <w:marBottom w:val="0"/>
      <w:divBdr>
        <w:top w:val="none" w:sz="0" w:space="0" w:color="auto"/>
        <w:left w:val="none" w:sz="0" w:space="0" w:color="auto"/>
        <w:bottom w:val="none" w:sz="0" w:space="0" w:color="auto"/>
        <w:right w:val="none" w:sz="0" w:space="0" w:color="auto"/>
      </w:divBdr>
    </w:div>
    <w:div w:id="1103722063">
      <w:bodyDiv w:val="1"/>
      <w:marLeft w:val="0"/>
      <w:marRight w:val="0"/>
      <w:marTop w:val="0"/>
      <w:marBottom w:val="0"/>
      <w:divBdr>
        <w:top w:val="none" w:sz="0" w:space="0" w:color="auto"/>
        <w:left w:val="none" w:sz="0" w:space="0" w:color="auto"/>
        <w:bottom w:val="none" w:sz="0" w:space="0" w:color="auto"/>
        <w:right w:val="none" w:sz="0" w:space="0" w:color="auto"/>
      </w:divBdr>
    </w:div>
    <w:div w:id="1412700296">
      <w:bodyDiv w:val="1"/>
      <w:marLeft w:val="0"/>
      <w:marRight w:val="0"/>
      <w:marTop w:val="0"/>
      <w:marBottom w:val="0"/>
      <w:divBdr>
        <w:top w:val="none" w:sz="0" w:space="0" w:color="auto"/>
        <w:left w:val="none" w:sz="0" w:space="0" w:color="auto"/>
        <w:bottom w:val="none" w:sz="0" w:space="0" w:color="auto"/>
        <w:right w:val="none" w:sz="0" w:space="0" w:color="auto"/>
      </w:divBdr>
    </w:div>
    <w:div w:id="1626160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hyperlink" Target="https://www.youtube.com/watch?v=Mcx9Jxgp630" TargetMode="External"/><Relationship Id="rId68" Type="http://schemas.openxmlformats.org/officeDocument/2006/relationships/image" Target="media/image40.jpe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6.jpeg"/><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s://www.youtube.com/watch?v=zjXsxQlyNrk" TargetMode="External"/><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hyperlink" Target="https://www.youtube.com/watch?v=zjXsxQlyNrk" TargetMode="External"/><Relationship Id="rId58" Type="http://schemas.openxmlformats.org/officeDocument/2006/relationships/image" Target="media/image35.jpeg"/><Relationship Id="rId66" Type="http://schemas.openxmlformats.org/officeDocument/2006/relationships/image" Target="media/image38.jpg"/><Relationship Id="rId5" Type="http://schemas.openxmlformats.org/officeDocument/2006/relationships/numbering" Target="numbering.xml"/><Relationship Id="rId61" Type="http://schemas.openxmlformats.org/officeDocument/2006/relationships/hyperlink" Target="https://www.youtube.com/watch?v=Mcx9Jxgp630" TargetMode="External"/><Relationship Id="rId19" Type="http://schemas.openxmlformats.org/officeDocument/2006/relationships/image" Target="media/image6.jpe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www.youtube.com/watch?v=nj5SohCA0Yk&amp;t=0s" TargetMode="Externa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3.jpeg"/><Relationship Id="rId64" Type="http://schemas.openxmlformats.org/officeDocument/2006/relationships/image" Target="media/image36.jpeg"/><Relationship Id="rId6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youtube.com/watch?v=nj5SohCA0Yk&amp;t=0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yperlink" Target="https://www.youtube.com/watch?v=WSSHCaC6esg" TargetMode="External"/><Relationship Id="rId46" Type="http://schemas.openxmlformats.org/officeDocument/2006/relationships/image" Target="media/image28.jpeg"/><Relationship Id="rId59" Type="http://schemas.openxmlformats.org/officeDocument/2006/relationships/hyperlink" Target="https://www.youtube.com/watch?v=WSSHCaC6esg" TargetMode="External"/><Relationship Id="rId67" Type="http://schemas.openxmlformats.org/officeDocument/2006/relationships/image" Target="media/image39.jpg"/><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hyperlink" Target="https://www.youtube.com/watch?v=Mcx9Jxgp630" TargetMode="External"/><Relationship Id="rId62" Type="http://schemas.openxmlformats.org/officeDocument/2006/relationships/hyperlink" Target="https://www.youtube.com/watch?v=zjXsxQlyNrk"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www.youtube.com/watch?v=Mcx9Jxgp630" TargetMode="External"/><Relationship Id="rId49" Type="http://schemas.openxmlformats.org/officeDocument/2006/relationships/image" Target="media/image31.jp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26.jpeg"/><Relationship Id="rId52" Type="http://schemas.openxmlformats.org/officeDocument/2006/relationships/hyperlink" Target="https://www.youtube.com/watch?v=Mcx9Jxgp630" TargetMode="External"/><Relationship Id="rId60" Type="http://schemas.openxmlformats.org/officeDocument/2006/relationships/hyperlink" Target="https://www.youtube.com/watch?v=nj5SohCA0Yk&amp;t=0s" TargetMode="External"/><Relationship Id="rId65" Type="http://schemas.openxmlformats.org/officeDocument/2006/relationships/image" Target="media/image37.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jpeg"/><Relationship Id="rId39" Type="http://schemas.openxmlformats.org/officeDocument/2006/relationships/image" Target="media/image21.jpeg"/><Relationship Id="rId34" Type="http://schemas.openxmlformats.org/officeDocument/2006/relationships/hyperlink" Target="https://www.youtube.com/watch?v=WSSHCaC6esg" TargetMode="External"/><Relationship Id="rId50" Type="http://schemas.openxmlformats.org/officeDocument/2006/relationships/hyperlink" Target="https://www.youtube.com/watch?v=WSSHCaC6esg" TargetMode="External"/><Relationship Id="rId55" Type="http://schemas.openxmlformats.org/officeDocument/2006/relationships/image" Target="media/image3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f0242a-1408-43e5-9f62-3bcb689d00e1">
      <Terms xmlns="http://schemas.microsoft.com/office/infopath/2007/PartnerControls"/>
    </lcf76f155ced4ddcb4097134ff3c332f>
    <TaxCatchAll xmlns="1492efbd-0efb-4b2a-8de6-4df501ca36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998F913F115B44A9E14E7DD122D037" ma:contentTypeVersion="15" ma:contentTypeDescription="Create a new document." ma:contentTypeScope="" ma:versionID="68171ea49e8f60a8e894681df61ed480">
  <xsd:schema xmlns:xsd="http://www.w3.org/2001/XMLSchema" xmlns:xs="http://www.w3.org/2001/XMLSchema" xmlns:p="http://schemas.microsoft.com/office/2006/metadata/properties" xmlns:ns2="1492efbd-0efb-4b2a-8de6-4df501ca36ce" xmlns:ns3="dff0242a-1408-43e5-9f62-3bcb689d00e1" targetNamespace="http://schemas.microsoft.com/office/2006/metadata/properties" ma:root="true" ma:fieldsID="51714159276351ab32b89d53be8ad6cb" ns2:_="" ns3:_="">
    <xsd:import namespace="1492efbd-0efb-4b2a-8de6-4df501ca36ce"/>
    <xsd:import namespace="dff0242a-1408-43e5-9f62-3bcb689d00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2efbd-0efb-4b2a-8de6-4df501ca36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f1a6f9-d132-49b3-ae66-c2da0fdf21c7}" ma:internalName="TaxCatchAll" ma:showField="CatchAllData" ma:web="1492efbd-0efb-4b2a-8de6-4df501ca36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f0242a-1408-43e5-9f62-3bcb689d00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64e3ee-bcff-4be1-9620-ba5d8a73680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EFCAC-0415-4019-A4FF-3FA0FCCD1966}">
  <ds:schemaRefs>
    <ds:schemaRef ds:uri="http://schemas.microsoft.com/office/2006/metadata/properties"/>
    <ds:schemaRef ds:uri="http://schemas.microsoft.com/office/infopath/2007/PartnerControls"/>
    <ds:schemaRef ds:uri="dff0242a-1408-43e5-9f62-3bcb689d00e1"/>
    <ds:schemaRef ds:uri="1492efbd-0efb-4b2a-8de6-4df501ca36ce"/>
  </ds:schemaRefs>
</ds:datastoreItem>
</file>

<file path=customXml/itemProps2.xml><?xml version="1.0" encoding="utf-8"?>
<ds:datastoreItem xmlns:ds="http://schemas.openxmlformats.org/officeDocument/2006/customXml" ds:itemID="{13E4CB0E-CA93-4F4C-B3FE-EA2163C65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2efbd-0efb-4b2a-8de6-4df501ca36ce"/>
    <ds:schemaRef ds:uri="dff0242a-1408-43e5-9f62-3bcb689d0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A25A1-F627-4665-9923-42F08033F2D2}">
  <ds:schemaRefs>
    <ds:schemaRef ds:uri="http://schemas.microsoft.com/sharepoint/v3/contenttype/forms"/>
  </ds:schemaRefs>
</ds:datastoreItem>
</file>

<file path=customXml/itemProps4.xml><?xml version="1.0" encoding="utf-8"?>
<ds:datastoreItem xmlns:ds="http://schemas.openxmlformats.org/officeDocument/2006/customXml" ds:itemID="{E7E46BCD-C582-4C96-9B92-70EE91CF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CPE Facilitator Notes Template.dotx</Template>
  <TotalTime>188</TotalTime>
  <Pages>38</Pages>
  <Words>6707</Words>
  <Characters>39173</Characters>
  <Application>Microsoft Office Word</Application>
  <DocSecurity>0</DocSecurity>
  <Lines>1004</Lines>
  <Paragraphs>458</Paragraphs>
  <ScaleCrop>false</ScaleCrop>
  <HeadingPairs>
    <vt:vector size="2" baseType="variant">
      <vt:variant>
        <vt:lpstr>Title</vt:lpstr>
      </vt:variant>
      <vt:variant>
        <vt:i4>1</vt:i4>
      </vt:variant>
    </vt:vector>
  </HeadingPairs>
  <TitlesOfParts>
    <vt:vector size="1" baseType="lpstr">
      <vt:lpstr>Pensamiento espacial: preescolar, kindergarten de transición y kindergarten (PPT 2b)</vt:lpstr>
    </vt:vector>
  </TitlesOfParts>
  <Company/>
  <LinksUpToDate>false</LinksUpToDate>
  <CharactersWithSpaces>45422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Pensamiento espacial: preescolar, kindergarten de transición y kindergarten (PPT 2b)</dc:title>
  <dc:subject/>
  <dc:creator>Count Play Explore</dc:creator>
  <cp:keywords/>
  <dc:description/>
  <cp:lastModifiedBy>Grace Srinivasiah</cp:lastModifiedBy>
  <cp:revision>88</cp:revision>
  <dcterms:created xsi:type="dcterms:W3CDTF">2024-12-18T11:48:00Z</dcterms:created>
  <dcterms:modified xsi:type="dcterms:W3CDTF">2026-05-07T19:13:00Z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PowerPoint</vt:lpwstr>
  </property>
  <property fmtid="{D5CDD505-2E9C-101B-9397-08002B2CF9AE}" pid="4" name="LastSaved">
    <vt:filetime>2024-02-20T00:00:00Z</vt:filetime>
  </property>
  <property fmtid="{D5CDD505-2E9C-101B-9397-08002B2CF9AE}" pid="5" name="Producer">
    <vt:lpwstr>macOS Version 13.3 (Build 22E252) Quartz PDFContext</vt:lpwstr>
  </property>
  <property fmtid="{D5CDD505-2E9C-101B-9397-08002B2CF9AE}" pid="6" name="GrammarlyDocumentId">
    <vt:lpwstr>01792c558c186ce54f47ce019a180576097c4573c8f0a6e0323d7e53e40a91b8</vt:lpwstr>
  </property>
  <property fmtid="{D5CDD505-2E9C-101B-9397-08002B2CF9AE}" pid="7" name="ContentTypeId">
    <vt:lpwstr>0x010100D9998F913F115B44A9E14E7DD122D037</vt:lpwstr>
  </property>
</Properties>
</file>