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AD8C18" w14:textId="606CC55C" w:rsidR="00DB5B11" w:rsidRDefault="00DB5B11" w:rsidP="00DB5B11">
      <w:pPr>
        <w:pStyle w:val="Heading1"/>
        <w:rPr>
          <w:lang w:val="es-MX"/>
        </w:rPr>
      </w:pPr>
      <w:r w:rsidRPr="00B7397C">
        <w:rPr>
          <w:lang w:val="es-MX"/>
        </w:rPr>
        <w:t>El enfoque M</w:t>
      </w:r>
      <w:r w:rsidRPr="00B7397C">
        <w:rPr>
          <w:vertAlign w:val="superscript"/>
          <w:lang w:val="es-MX"/>
        </w:rPr>
        <w:t>5</w:t>
      </w:r>
      <w:r w:rsidRPr="00B7397C">
        <w:rPr>
          <w:lang w:val="es-MX"/>
        </w:rPr>
        <w:t xml:space="preserve"> </w:t>
      </w:r>
      <w:r w:rsidR="00FC17A9" w:rsidRPr="00B7397C">
        <w:rPr>
          <w:lang w:val="es-MX"/>
        </w:rPr>
        <w:t>para las</w:t>
      </w:r>
      <w:r w:rsidRPr="00B7397C">
        <w:rPr>
          <w:lang w:val="es-MX"/>
        </w:rPr>
        <w:t xml:space="preserve"> matemáticas temprana</w:t>
      </w:r>
      <w:r w:rsidR="00FC17A9" w:rsidRPr="00B7397C">
        <w:rPr>
          <w:lang w:val="es-MX"/>
        </w:rPr>
        <w:t>s</w:t>
      </w:r>
    </w:p>
    <w:p w14:paraId="0471F0CC" w14:textId="2C325561" w:rsidR="001A75BF" w:rsidRDefault="001A75BF" w:rsidP="001A75BF">
      <w:pPr>
        <w:pStyle w:val="BodyText"/>
        <w:rPr>
          <w:lang w:val="es-US"/>
        </w:rPr>
      </w:pPr>
      <w:r w:rsidRPr="00905081">
        <w:rPr>
          <w:lang w:val="es-US"/>
        </w:rPr>
        <w:t>Utilicen esta guía del facilitador junto con las diapositivas «</w:t>
      </w:r>
      <w:r w:rsidR="00BB48F1">
        <w:rPr>
          <w:lang w:val="es-US"/>
        </w:rPr>
        <w:t>E</w:t>
      </w:r>
      <w:r w:rsidR="009B7746" w:rsidRPr="00B7397C">
        <w:rPr>
          <w:lang w:val="es-MX"/>
        </w:rPr>
        <w:t>l enfoque</w:t>
      </w:r>
      <w:r w:rsidR="009B7746" w:rsidRPr="009B7746">
        <w:rPr>
          <w:lang w:val="es-MX"/>
        </w:rPr>
        <w:t xml:space="preserve"> M</w:t>
      </w:r>
      <w:r w:rsidR="009B7746" w:rsidRPr="009B7746">
        <w:rPr>
          <w:vertAlign w:val="superscript"/>
          <w:lang w:val="es-MX"/>
        </w:rPr>
        <w:t>5</w:t>
      </w:r>
      <w:r w:rsidR="009B7746" w:rsidRPr="00B7397C">
        <w:rPr>
          <w:lang w:val="es-MX"/>
        </w:rPr>
        <w:t xml:space="preserve"> para las matemáticas tempranas</w:t>
      </w:r>
      <w:r w:rsidRPr="00905081">
        <w:rPr>
          <w:lang w:val="es-US"/>
        </w:rPr>
        <w:t xml:space="preserve">». Esta guía del facilitador y el conjunto de diapositivas proporcionan descripciones de las </w:t>
      </w:r>
      <w:r w:rsidR="009A12E3" w:rsidRPr="00B7397C">
        <w:rPr>
          <w:lang w:val="es-MX"/>
        </w:rPr>
        <w:t>cinco prácticas clave</w:t>
      </w:r>
      <w:r w:rsidR="009A12E3" w:rsidRPr="00905081">
        <w:rPr>
          <w:lang w:val="es-US"/>
        </w:rPr>
        <w:t xml:space="preserve"> </w:t>
      </w:r>
      <w:r w:rsidRPr="00905081">
        <w:rPr>
          <w:lang w:val="es-US"/>
        </w:rPr>
        <w:t>formas</w:t>
      </w:r>
      <w:r w:rsidR="00F65440">
        <w:rPr>
          <w:lang w:val="es-US"/>
        </w:rPr>
        <w:t xml:space="preserve"> </w:t>
      </w:r>
      <w:r w:rsidR="00F65440" w:rsidRPr="00B7397C">
        <w:rPr>
          <w:lang w:val="es-MX"/>
        </w:rPr>
        <w:t>para apoyar el aprendizaje de las matemáticas temprana</w:t>
      </w:r>
      <w:r w:rsidR="00F65440">
        <w:rPr>
          <w:lang w:val="es-MX"/>
        </w:rPr>
        <w:t>.</w:t>
      </w:r>
      <w:r w:rsidRPr="00905081">
        <w:rPr>
          <w:lang w:val="es-US"/>
        </w:rPr>
        <w:t xml:space="preserve"> En esta guía, los facilitadores pueden encontrar temas de discusión, orientación para actividades y folletos, y debates en grupo. El mismo texto también se encuentra en la sección de notas de las diapositivas. </w:t>
      </w:r>
    </w:p>
    <w:p w14:paraId="742A0B27" w14:textId="77777777" w:rsidR="003D2619" w:rsidRPr="00CE54AF" w:rsidRDefault="003D2619" w:rsidP="003D2619">
      <w:pPr>
        <w:pStyle w:val="Heading2"/>
        <w:rPr>
          <w:szCs w:val="32"/>
        </w:rPr>
      </w:pPr>
      <w:r>
        <w:rPr>
          <w:szCs w:val="32"/>
        </w:rPr>
        <w:t xml:space="preserve">Session at-a-Glance </w:t>
      </w:r>
    </w:p>
    <w:tbl>
      <w:tblPr>
        <w:tblStyle w:val="TableGrid"/>
        <w:tblW w:w="0" w:type="auto"/>
        <w:tblLook w:val="04A0" w:firstRow="1" w:lastRow="0" w:firstColumn="1" w:lastColumn="0" w:noHBand="0" w:noVBand="1"/>
      </w:tblPr>
      <w:tblGrid>
        <w:gridCol w:w="1831"/>
        <w:gridCol w:w="5364"/>
        <w:gridCol w:w="2155"/>
      </w:tblGrid>
      <w:tr w:rsidR="003D2619" w:rsidRPr="00CE54AF" w14:paraId="432857FD" w14:textId="77777777" w:rsidTr="00D276AE">
        <w:tc>
          <w:tcPr>
            <w:tcW w:w="1831" w:type="dxa"/>
          </w:tcPr>
          <w:p w14:paraId="0BFACDA2" w14:textId="46A9F519" w:rsidR="003D2619" w:rsidRPr="004816D1" w:rsidRDefault="003D2619" w:rsidP="00D276AE">
            <w:pPr>
              <w:jc w:val="center"/>
              <w:rPr>
                <w:rFonts w:cs="Poppins"/>
                <w:sz w:val="22"/>
                <w:szCs w:val="22"/>
              </w:rPr>
            </w:pPr>
            <w:r>
              <w:rPr>
                <w:rFonts w:cs="Poppins"/>
                <w:sz w:val="22"/>
                <w:szCs w:val="22"/>
              </w:rPr>
              <w:t>Números de diapositivas</w:t>
            </w:r>
          </w:p>
        </w:tc>
        <w:tc>
          <w:tcPr>
            <w:tcW w:w="5364" w:type="dxa"/>
          </w:tcPr>
          <w:p w14:paraId="2FAF7A12" w14:textId="4B66BE1E" w:rsidR="003D2619" w:rsidRPr="004816D1" w:rsidRDefault="003D2619" w:rsidP="00D276AE">
            <w:pPr>
              <w:jc w:val="center"/>
              <w:rPr>
                <w:rFonts w:cs="Poppins"/>
                <w:sz w:val="22"/>
                <w:szCs w:val="22"/>
              </w:rPr>
            </w:pPr>
            <w:r>
              <w:rPr>
                <w:rFonts w:cs="Poppins"/>
                <w:sz w:val="22"/>
                <w:szCs w:val="22"/>
              </w:rPr>
              <w:t>Resumen del contenido</w:t>
            </w:r>
          </w:p>
        </w:tc>
        <w:tc>
          <w:tcPr>
            <w:tcW w:w="2155" w:type="dxa"/>
          </w:tcPr>
          <w:p w14:paraId="79EAE38C" w14:textId="312195AD" w:rsidR="003D2619" w:rsidRPr="00CE54AF" w:rsidRDefault="003D2619" w:rsidP="00D276AE">
            <w:pPr>
              <w:jc w:val="center"/>
              <w:rPr>
                <w:rFonts w:cs="Poppins"/>
                <w:sz w:val="22"/>
                <w:szCs w:val="22"/>
              </w:rPr>
            </w:pPr>
            <w:r>
              <w:rPr>
                <w:rFonts w:cs="Poppins"/>
                <w:sz w:val="22"/>
                <w:szCs w:val="22"/>
              </w:rPr>
              <w:t>Tiempo aproximado    (en minutos)</w:t>
            </w:r>
          </w:p>
        </w:tc>
      </w:tr>
      <w:tr w:rsidR="008D27C9" w:rsidRPr="00CE54AF" w14:paraId="701211B0" w14:textId="77777777" w:rsidTr="00D276AE">
        <w:tc>
          <w:tcPr>
            <w:tcW w:w="1831" w:type="dxa"/>
          </w:tcPr>
          <w:p w14:paraId="7DC44E90" w14:textId="77777777" w:rsidR="008D27C9" w:rsidRPr="004816D1" w:rsidRDefault="008D27C9" w:rsidP="008D27C9">
            <w:pPr>
              <w:rPr>
                <w:rFonts w:cs="Poppins"/>
                <w:sz w:val="22"/>
                <w:szCs w:val="22"/>
              </w:rPr>
            </w:pPr>
            <w:r w:rsidRPr="004816D1">
              <w:rPr>
                <w:rFonts w:cs="Poppins"/>
                <w:sz w:val="22"/>
                <w:szCs w:val="22"/>
              </w:rPr>
              <w:t>1-6</w:t>
            </w:r>
          </w:p>
        </w:tc>
        <w:tc>
          <w:tcPr>
            <w:tcW w:w="5364" w:type="dxa"/>
          </w:tcPr>
          <w:p w14:paraId="74CD593D" w14:textId="07BFF3BD" w:rsidR="008D27C9" w:rsidRPr="004816D1" w:rsidRDefault="008D27C9" w:rsidP="008D27C9">
            <w:pPr>
              <w:rPr>
                <w:rFonts w:cs="Poppins"/>
                <w:sz w:val="22"/>
                <w:szCs w:val="22"/>
              </w:rPr>
            </w:pPr>
            <w:r w:rsidRPr="00905081">
              <w:rPr>
                <w:rFonts w:cs="Poppins"/>
                <w:color w:val="0F173D"/>
                <w:sz w:val="22"/>
                <w:szCs w:val="22"/>
                <w:lang w:val="es-US"/>
              </w:rPr>
              <w:t>Introducción y metas de la sesión</w:t>
            </w:r>
          </w:p>
        </w:tc>
        <w:tc>
          <w:tcPr>
            <w:tcW w:w="2155" w:type="dxa"/>
          </w:tcPr>
          <w:p w14:paraId="04E569A2" w14:textId="77777777" w:rsidR="008D27C9" w:rsidRPr="00CE54AF" w:rsidRDefault="008D27C9" w:rsidP="008D27C9">
            <w:pPr>
              <w:jc w:val="center"/>
              <w:rPr>
                <w:rFonts w:cs="Poppins"/>
                <w:sz w:val="22"/>
                <w:szCs w:val="22"/>
              </w:rPr>
            </w:pPr>
            <w:r>
              <w:rPr>
                <w:rFonts w:cs="Poppins"/>
                <w:sz w:val="22"/>
                <w:szCs w:val="22"/>
              </w:rPr>
              <w:t>10-15</w:t>
            </w:r>
          </w:p>
        </w:tc>
      </w:tr>
      <w:tr w:rsidR="008D27C9" w:rsidRPr="00CE54AF" w14:paraId="6F1BB7FB" w14:textId="77777777" w:rsidTr="00D276AE">
        <w:tc>
          <w:tcPr>
            <w:tcW w:w="1831" w:type="dxa"/>
          </w:tcPr>
          <w:p w14:paraId="003D82BB" w14:textId="77777777" w:rsidR="008D27C9" w:rsidRPr="004816D1" w:rsidRDefault="008D27C9" w:rsidP="008D27C9">
            <w:pPr>
              <w:rPr>
                <w:rFonts w:cs="Poppins"/>
                <w:sz w:val="22"/>
                <w:szCs w:val="22"/>
              </w:rPr>
            </w:pPr>
            <w:r w:rsidRPr="004816D1">
              <w:rPr>
                <w:rFonts w:cs="Poppins"/>
                <w:sz w:val="22"/>
                <w:szCs w:val="22"/>
              </w:rPr>
              <w:t>7—41</w:t>
            </w:r>
          </w:p>
        </w:tc>
        <w:tc>
          <w:tcPr>
            <w:tcW w:w="5364" w:type="dxa"/>
          </w:tcPr>
          <w:p w14:paraId="52CCE1BA" w14:textId="1E889E50" w:rsidR="008D27C9" w:rsidRPr="00BB48F1" w:rsidRDefault="00BB48F1" w:rsidP="008D27C9">
            <w:pPr>
              <w:rPr>
                <w:rFonts w:cs="Poppins"/>
                <w:sz w:val="22"/>
                <w:szCs w:val="22"/>
              </w:rPr>
            </w:pPr>
            <w:r w:rsidRPr="00BB48F1">
              <w:rPr>
                <w:rFonts w:cs="Poppins"/>
                <w:color w:val="0F173D"/>
                <w:sz w:val="22"/>
                <w:szCs w:val="22"/>
                <w:lang w:val="es-US"/>
              </w:rPr>
              <w:t>Exploración</w:t>
            </w:r>
            <w:r w:rsidR="008D27C9" w:rsidRPr="00BB48F1">
              <w:rPr>
                <w:rFonts w:cs="Poppins"/>
                <w:sz w:val="22"/>
                <w:szCs w:val="22"/>
              </w:rPr>
              <w:t xml:space="preserve"> </w:t>
            </w:r>
            <w:r w:rsidRPr="00BB48F1">
              <w:rPr>
                <w:sz w:val="22"/>
                <w:szCs w:val="22"/>
              </w:rPr>
              <w:t>del</w:t>
            </w:r>
            <w:r w:rsidRPr="00BB48F1">
              <w:rPr>
                <w:sz w:val="22"/>
                <w:szCs w:val="22"/>
                <w:lang w:val="es-MX"/>
              </w:rPr>
              <w:t xml:space="preserve"> enfoque M</w:t>
            </w:r>
            <w:r w:rsidRPr="00BB48F1">
              <w:rPr>
                <w:sz w:val="22"/>
                <w:szCs w:val="22"/>
                <w:vertAlign w:val="superscript"/>
                <w:lang w:val="es-MX"/>
              </w:rPr>
              <w:t>5</w:t>
            </w:r>
            <w:r w:rsidRPr="00BB48F1">
              <w:rPr>
                <w:sz w:val="22"/>
                <w:szCs w:val="22"/>
                <w:lang w:val="es-MX"/>
              </w:rPr>
              <w:t xml:space="preserve"> para las matemáticas tempranas</w:t>
            </w:r>
          </w:p>
          <w:p w14:paraId="18FC7357" w14:textId="3164CDA3" w:rsidR="008D27C9" w:rsidRPr="0067114C" w:rsidRDefault="008D27C9" w:rsidP="0067114C">
            <w:pPr>
              <w:pStyle w:val="ListParagraph"/>
              <w:numPr>
                <w:ilvl w:val="0"/>
                <w:numId w:val="25"/>
              </w:numPr>
              <w:rPr>
                <w:rFonts w:ascii="Poppins" w:hAnsi="Poppins" w:cs="Poppins"/>
                <w:sz w:val="22"/>
                <w:szCs w:val="22"/>
              </w:rPr>
            </w:pPr>
            <w:r w:rsidRPr="0067114C">
              <w:rPr>
                <w:rFonts w:ascii="Poppins" w:hAnsi="Poppins" w:cs="Poppins"/>
                <w:sz w:val="22"/>
                <w:szCs w:val="22"/>
              </w:rPr>
              <w:t>Activi</w:t>
            </w:r>
            <w:r w:rsidR="00BB48F1" w:rsidRPr="0067114C">
              <w:rPr>
                <w:rFonts w:ascii="Poppins" w:hAnsi="Poppins" w:cs="Poppins"/>
                <w:sz w:val="22"/>
                <w:szCs w:val="22"/>
              </w:rPr>
              <w:t>dad</w:t>
            </w:r>
            <w:r w:rsidRPr="0067114C">
              <w:rPr>
                <w:rFonts w:ascii="Poppins" w:hAnsi="Poppins" w:cs="Poppins"/>
                <w:sz w:val="22"/>
                <w:szCs w:val="22"/>
              </w:rPr>
              <w:t xml:space="preserve"> </w:t>
            </w:r>
            <w:r w:rsidR="00BB48F1" w:rsidRPr="0067114C">
              <w:rPr>
                <w:rFonts w:ascii="Poppins" w:hAnsi="Poppins" w:cs="Poppins"/>
                <w:sz w:val="22"/>
                <w:szCs w:val="22"/>
              </w:rPr>
              <w:t>para</w:t>
            </w:r>
            <w:r w:rsidRPr="0067114C">
              <w:rPr>
                <w:rFonts w:ascii="Poppins" w:hAnsi="Poppins" w:cs="Poppins"/>
                <w:sz w:val="22"/>
                <w:szCs w:val="22"/>
              </w:rPr>
              <w:t xml:space="preserve"> adult</w:t>
            </w:r>
            <w:r w:rsidR="00BB48F1" w:rsidRPr="0067114C">
              <w:rPr>
                <w:rFonts w:ascii="Poppins" w:hAnsi="Poppins" w:cs="Poppins"/>
                <w:sz w:val="22"/>
                <w:szCs w:val="22"/>
              </w:rPr>
              <w:t>o</w:t>
            </w:r>
            <w:r w:rsidRPr="0067114C">
              <w:rPr>
                <w:rFonts w:ascii="Poppins" w:hAnsi="Poppins" w:cs="Poppins"/>
                <w:sz w:val="22"/>
                <w:szCs w:val="22"/>
              </w:rPr>
              <w:t>s</w:t>
            </w:r>
          </w:p>
          <w:p w14:paraId="27E19F82" w14:textId="5376EAB4" w:rsidR="008D27C9" w:rsidRPr="0067114C" w:rsidRDefault="0067114C" w:rsidP="0067114C">
            <w:pPr>
              <w:pStyle w:val="ListParagraph"/>
              <w:numPr>
                <w:ilvl w:val="0"/>
                <w:numId w:val="25"/>
              </w:numPr>
              <w:rPr>
                <w:rFonts w:ascii="Poppins" w:hAnsi="Poppins" w:cs="Poppins"/>
                <w:sz w:val="22"/>
                <w:szCs w:val="22"/>
              </w:rPr>
            </w:pPr>
            <w:r>
              <w:rPr>
                <w:rFonts w:ascii="Poppins" w:hAnsi="Poppins" w:cs="Poppins"/>
                <w:sz w:val="22"/>
                <w:szCs w:val="22"/>
                <w:lang w:val="es-MX"/>
              </w:rPr>
              <w:t>A</w:t>
            </w:r>
            <w:r w:rsidRPr="0067114C">
              <w:rPr>
                <w:rFonts w:ascii="Poppins" w:hAnsi="Poppins" w:cs="Poppins"/>
                <w:sz w:val="22"/>
                <w:szCs w:val="22"/>
                <w:lang w:val="es-MX"/>
              </w:rPr>
              <w:t>prendizaje mutuo</w:t>
            </w:r>
          </w:p>
          <w:p w14:paraId="15B0FBF8" w14:textId="25F446AD" w:rsidR="008D27C9" w:rsidRPr="0067114C" w:rsidRDefault="0067114C" w:rsidP="0067114C">
            <w:pPr>
              <w:pStyle w:val="ListParagraph"/>
              <w:numPr>
                <w:ilvl w:val="0"/>
                <w:numId w:val="25"/>
              </w:numPr>
              <w:rPr>
                <w:rFonts w:ascii="Poppins" w:hAnsi="Poppins" w:cs="Poppins"/>
                <w:sz w:val="22"/>
                <w:szCs w:val="22"/>
              </w:rPr>
            </w:pPr>
            <w:r>
              <w:rPr>
                <w:rFonts w:ascii="Poppins" w:hAnsi="Poppins" w:cs="Poppins"/>
                <w:sz w:val="22"/>
                <w:szCs w:val="22"/>
                <w:lang w:val="es-MX"/>
              </w:rPr>
              <w:t>I</w:t>
            </w:r>
            <w:r w:rsidRPr="0067114C">
              <w:rPr>
                <w:rFonts w:ascii="Poppins" w:hAnsi="Poppins" w:cs="Poppins"/>
                <w:sz w:val="22"/>
                <w:szCs w:val="22"/>
                <w:lang w:val="es-MX"/>
              </w:rPr>
              <w:t>nvestigaciones significativas</w:t>
            </w:r>
          </w:p>
          <w:p w14:paraId="41BF2658" w14:textId="135FD4E6" w:rsidR="008D27C9" w:rsidRPr="0067114C" w:rsidRDefault="0067114C" w:rsidP="0067114C">
            <w:pPr>
              <w:pStyle w:val="ListParagraph"/>
              <w:numPr>
                <w:ilvl w:val="0"/>
                <w:numId w:val="25"/>
              </w:numPr>
              <w:rPr>
                <w:rFonts w:ascii="Poppins" w:hAnsi="Poppins" w:cs="Poppins"/>
                <w:sz w:val="22"/>
                <w:szCs w:val="22"/>
              </w:rPr>
            </w:pPr>
            <w:r>
              <w:rPr>
                <w:rFonts w:ascii="Poppins" w:hAnsi="Poppins" w:cs="Poppins"/>
                <w:sz w:val="22"/>
                <w:szCs w:val="22"/>
                <w:lang w:val="es-MX"/>
              </w:rPr>
              <w:t>M</w:t>
            </w:r>
            <w:r w:rsidRPr="0067114C">
              <w:rPr>
                <w:rFonts w:ascii="Poppins" w:hAnsi="Poppins" w:cs="Poppins"/>
                <w:sz w:val="22"/>
                <w:szCs w:val="22"/>
                <w:lang w:val="es-MX"/>
              </w:rPr>
              <w:t>ateriales</w:t>
            </w:r>
            <w:r w:rsidRPr="0067114C">
              <w:rPr>
                <w:rFonts w:ascii="Poppins" w:hAnsi="Poppins" w:cs="Poppins"/>
                <w:spacing w:val="-7"/>
                <w:sz w:val="22"/>
                <w:szCs w:val="22"/>
                <w:lang w:val="es-MX"/>
              </w:rPr>
              <w:t xml:space="preserve"> </w:t>
            </w:r>
            <w:r w:rsidRPr="0067114C">
              <w:rPr>
                <w:rFonts w:ascii="Poppins" w:hAnsi="Poppins" w:cs="Poppins"/>
                <w:sz w:val="22"/>
                <w:szCs w:val="22"/>
                <w:lang w:val="es-MX"/>
              </w:rPr>
              <w:t>entorno de aprendizaje</w:t>
            </w:r>
          </w:p>
          <w:p w14:paraId="5D2EE239" w14:textId="63D5BA6B" w:rsidR="008D27C9" w:rsidRPr="0067114C" w:rsidRDefault="0067114C" w:rsidP="0067114C">
            <w:pPr>
              <w:pStyle w:val="ListParagraph"/>
              <w:numPr>
                <w:ilvl w:val="0"/>
                <w:numId w:val="25"/>
              </w:numPr>
              <w:rPr>
                <w:rFonts w:ascii="Poppins" w:hAnsi="Poppins" w:cs="Poppins"/>
                <w:sz w:val="22"/>
                <w:szCs w:val="22"/>
              </w:rPr>
            </w:pPr>
            <w:r>
              <w:rPr>
                <w:rFonts w:ascii="Poppins" w:hAnsi="Poppins" w:cs="Poppins"/>
                <w:sz w:val="22"/>
                <w:szCs w:val="22"/>
                <w:lang w:val="es-MX"/>
              </w:rPr>
              <w:t>V</w:t>
            </w:r>
            <w:r w:rsidRPr="0067114C">
              <w:rPr>
                <w:rFonts w:ascii="Poppins" w:hAnsi="Poppins" w:cs="Poppins"/>
                <w:sz w:val="22"/>
                <w:szCs w:val="22"/>
                <w:lang w:val="es-MX"/>
              </w:rPr>
              <w:t>ocabulario y discurso matemáticos</w:t>
            </w:r>
          </w:p>
          <w:p w14:paraId="6AA97FE4" w14:textId="5C61E70B" w:rsidR="008D27C9" w:rsidRPr="0067114C" w:rsidRDefault="0067114C" w:rsidP="0067114C">
            <w:pPr>
              <w:pStyle w:val="ListParagraph"/>
              <w:numPr>
                <w:ilvl w:val="0"/>
                <w:numId w:val="25"/>
              </w:numPr>
              <w:rPr>
                <w:rFonts w:ascii="Poppins" w:hAnsi="Poppins" w:cs="Poppins"/>
                <w:sz w:val="22"/>
                <w:szCs w:val="22"/>
              </w:rPr>
            </w:pPr>
            <w:r>
              <w:rPr>
                <w:rFonts w:ascii="Poppins" w:hAnsi="Poppins" w:cs="Poppins"/>
                <w:sz w:val="22"/>
                <w:szCs w:val="22"/>
                <w:lang w:val="es-MX"/>
              </w:rPr>
              <w:t>R</w:t>
            </w:r>
            <w:r w:rsidRPr="0067114C">
              <w:rPr>
                <w:rFonts w:ascii="Poppins" w:hAnsi="Poppins" w:cs="Poppins"/>
                <w:sz w:val="22"/>
                <w:szCs w:val="22"/>
                <w:lang w:val="es-MX"/>
              </w:rPr>
              <w:t>epresentaciones múltiples</w:t>
            </w:r>
          </w:p>
          <w:p w14:paraId="039C5035" w14:textId="11B791BC" w:rsidR="0067114C" w:rsidRPr="00D64ACA" w:rsidRDefault="00D64ACA" w:rsidP="00D64ACA">
            <w:pPr>
              <w:pStyle w:val="ListParagraph"/>
              <w:numPr>
                <w:ilvl w:val="0"/>
                <w:numId w:val="25"/>
              </w:numPr>
              <w:rPr>
                <w:rFonts w:ascii="Poppins" w:hAnsi="Poppins" w:cs="Poppins"/>
                <w:sz w:val="22"/>
                <w:szCs w:val="22"/>
              </w:rPr>
            </w:pPr>
            <w:r w:rsidRPr="00D64ACA">
              <w:rPr>
                <w:rFonts w:ascii="Poppins" w:hAnsi="Poppins" w:cs="Poppins"/>
                <w:color w:val="0F173D"/>
                <w:sz w:val="22"/>
                <w:szCs w:val="22"/>
                <w:lang w:val="es-US"/>
              </w:rPr>
              <w:t>Observación en vídeo</w:t>
            </w:r>
          </w:p>
        </w:tc>
        <w:tc>
          <w:tcPr>
            <w:tcW w:w="2155" w:type="dxa"/>
          </w:tcPr>
          <w:p w14:paraId="1EBDB6D4" w14:textId="77777777" w:rsidR="008D27C9" w:rsidRPr="00CE54AF" w:rsidRDefault="008D27C9" w:rsidP="008D27C9">
            <w:pPr>
              <w:jc w:val="center"/>
              <w:rPr>
                <w:rFonts w:cs="Poppins"/>
                <w:sz w:val="22"/>
                <w:szCs w:val="22"/>
              </w:rPr>
            </w:pPr>
            <w:r>
              <w:rPr>
                <w:rFonts w:cs="Poppins"/>
                <w:sz w:val="22"/>
                <w:szCs w:val="22"/>
              </w:rPr>
              <w:t>60—90</w:t>
            </w:r>
          </w:p>
        </w:tc>
      </w:tr>
      <w:tr w:rsidR="008D27C9" w:rsidRPr="00CE54AF" w14:paraId="4F455565" w14:textId="77777777" w:rsidTr="00D276AE">
        <w:tc>
          <w:tcPr>
            <w:tcW w:w="1831" w:type="dxa"/>
          </w:tcPr>
          <w:p w14:paraId="156E17A4" w14:textId="77777777" w:rsidR="008D27C9" w:rsidRPr="004816D1" w:rsidRDefault="008D27C9" w:rsidP="008D27C9">
            <w:pPr>
              <w:rPr>
                <w:rFonts w:cs="Poppins"/>
                <w:sz w:val="22"/>
                <w:szCs w:val="22"/>
              </w:rPr>
            </w:pPr>
            <w:r w:rsidRPr="004816D1">
              <w:rPr>
                <w:rFonts w:cs="Poppins"/>
                <w:sz w:val="22"/>
                <w:szCs w:val="22"/>
              </w:rPr>
              <w:t xml:space="preserve">42—44 </w:t>
            </w:r>
          </w:p>
        </w:tc>
        <w:tc>
          <w:tcPr>
            <w:tcW w:w="5364" w:type="dxa"/>
          </w:tcPr>
          <w:p w14:paraId="3B8DA101" w14:textId="15A70BFD" w:rsidR="008D27C9" w:rsidRPr="004816D1" w:rsidRDefault="008D27C9" w:rsidP="008D27C9">
            <w:pPr>
              <w:rPr>
                <w:rFonts w:cs="Poppins"/>
                <w:sz w:val="22"/>
                <w:szCs w:val="22"/>
              </w:rPr>
            </w:pPr>
            <w:r w:rsidRPr="004816D1">
              <w:rPr>
                <w:rFonts w:cs="Poppins"/>
                <w:sz w:val="22"/>
                <w:szCs w:val="22"/>
              </w:rPr>
              <w:t>Plan</w:t>
            </w:r>
            <w:r w:rsidR="00EA6FD6">
              <w:rPr>
                <w:rFonts w:cs="Poppins"/>
                <w:sz w:val="22"/>
                <w:szCs w:val="22"/>
              </w:rPr>
              <w:t>ificar</w:t>
            </w:r>
            <w:r w:rsidRPr="004816D1">
              <w:rPr>
                <w:rFonts w:cs="Poppins"/>
                <w:sz w:val="22"/>
                <w:szCs w:val="22"/>
              </w:rPr>
              <w:t xml:space="preserve"> </w:t>
            </w:r>
            <w:r w:rsidR="00EA6FD6">
              <w:rPr>
                <w:rFonts w:cs="Poppins"/>
                <w:sz w:val="22"/>
                <w:szCs w:val="22"/>
              </w:rPr>
              <w:t>y</w:t>
            </w:r>
            <w:r w:rsidRPr="004816D1">
              <w:rPr>
                <w:rFonts w:cs="Poppins"/>
                <w:sz w:val="22"/>
                <w:szCs w:val="22"/>
              </w:rPr>
              <w:t xml:space="preserve"> refle</w:t>
            </w:r>
            <w:r w:rsidR="00EA6FD6">
              <w:rPr>
                <w:rFonts w:cs="Poppins"/>
                <w:sz w:val="22"/>
                <w:szCs w:val="22"/>
              </w:rPr>
              <w:t>xión</w:t>
            </w:r>
          </w:p>
        </w:tc>
        <w:tc>
          <w:tcPr>
            <w:tcW w:w="2155" w:type="dxa"/>
          </w:tcPr>
          <w:p w14:paraId="43668692" w14:textId="77777777" w:rsidR="008D27C9" w:rsidRPr="00CE54AF" w:rsidRDefault="008D27C9" w:rsidP="008D27C9">
            <w:pPr>
              <w:jc w:val="center"/>
              <w:rPr>
                <w:rFonts w:cs="Poppins"/>
                <w:sz w:val="22"/>
                <w:szCs w:val="22"/>
              </w:rPr>
            </w:pPr>
            <w:r>
              <w:rPr>
                <w:rFonts w:cs="Poppins"/>
                <w:sz w:val="22"/>
                <w:szCs w:val="22"/>
              </w:rPr>
              <w:t xml:space="preserve">15—20 </w:t>
            </w:r>
          </w:p>
        </w:tc>
      </w:tr>
    </w:tbl>
    <w:p w14:paraId="31E9F309" w14:textId="407F0AD8" w:rsidR="003D2619" w:rsidRPr="00CE54AF" w:rsidRDefault="00B64C12" w:rsidP="003D2619">
      <w:pPr>
        <w:spacing w:line="240" w:lineRule="auto"/>
        <w:rPr>
          <w:rFonts w:cs="Poppins"/>
          <w:sz w:val="22"/>
          <w:szCs w:val="22"/>
        </w:rPr>
      </w:pPr>
      <w:r w:rsidRPr="00B64C12">
        <w:rPr>
          <w:sz w:val="22"/>
          <w:szCs w:val="22"/>
          <w:lang w:val="es-US"/>
        </w:rPr>
        <w:t>Los tiempos son aproximados y pueden variar en función de las metas de la sesión, el tamaño del grupo y la experiencia previa de los participantes y su conocimiento con el contenido.</w:t>
      </w:r>
    </w:p>
    <w:p w14:paraId="771D76F5" w14:textId="2EC26338" w:rsidR="003D2619" w:rsidRPr="007A7832" w:rsidRDefault="007A7832" w:rsidP="003D2619">
      <w:pPr>
        <w:pStyle w:val="Heading2"/>
        <w:rPr>
          <w:lang w:val="es-US"/>
        </w:rPr>
      </w:pPr>
      <w:bookmarkStart w:id="0" w:name="_Hlk211318564"/>
      <w:r w:rsidRPr="00905081">
        <w:rPr>
          <w:lang w:val="es-US"/>
        </w:rPr>
        <w:t>Para preparar su sesión</w:t>
      </w:r>
      <w:bookmarkEnd w:id="0"/>
    </w:p>
    <w:p w14:paraId="48B61D02" w14:textId="77777777" w:rsidR="004869DB" w:rsidRPr="00905081" w:rsidRDefault="004869DB" w:rsidP="004869DB">
      <w:pPr>
        <w:pStyle w:val="ListBullet"/>
        <w:rPr>
          <w:lang w:val="es-US"/>
        </w:rPr>
      </w:pPr>
      <w:r w:rsidRPr="00905081">
        <w:rPr>
          <w:lang w:val="es-US"/>
        </w:rPr>
        <w:t xml:space="preserve">Antes de la sesión, revise cuidadosamente todos los materiales impresos y prepare los materiales necesarios. A lo largo de la guía del facilitador, ofrecemos opciones para los enfoques de facilitación. Seleccione el enfoque de facilitación que mejor se adapte a la duración y el formato de su sesión, el tamaño del grupo y las necesidades de los participantes. </w:t>
      </w:r>
    </w:p>
    <w:p w14:paraId="0D83AF6B" w14:textId="3FA5D56B" w:rsidR="004869DB" w:rsidRPr="00905081" w:rsidRDefault="004869DB" w:rsidP="004869DB">
      <w:pPr>
        <w:pStyle w:val="ListBullet"/>
        <w:rPr>
          <w:lang w:val="es-US"/>
        </w:rPr>
      </w:pPr>
      <w:r w:rsidRPr="00905081">
        <w:rPr>
          <w:lang w:val="es-US"/>
        </w:rPr>
        <w:lastRenderedPageBreak/>
        <w:t xml:space="preserve">Considere la posibilidad de utilizar fotos, vídeos o historias de los entornos de aprendizaje en los que trabajan los educadores dentro de esta sesión. Hacer que la información sea más personal para los participantes puede crear una mayor conexión con el contenido y fomentar el sentimiento de pertenencia a </w:t>
      </w:r>
      <w:r>
        <w:rPr>
          <w:lang w:val="es-US"/>
        </w:rPr>
        <w:t>la matemática</w:t>
      </w:r>
      <w:r w:rsidRPr="00905081">
        <w:rPr>
          <w:lang w:val="es-US"/>
        </w:rPr>
        <w:t xml:space="preserve">. </w:t>
      </w:r>
    </w:p>
    <w:p w14:paraId="1BB555A2" w14:textId="63A8A6D1" w:rsidR="003D2619" w:rsidRPr="00CE54AF" w:rsidRDefault="0059248F" w:rsidP="003D2619">
      <w:pPr>
        <w:pStyle w:val="Heading2"/>
        <w:rPr>
          <w:szCs w:val="32"/>
        </w:rPr>
      </w:pPr>
      <w:r w:rsidRPr="00905081">
        <w:rPr>
          <w:lang w:val="es-US"/>
        </w:rPr>
        <w:t>Materiales necesarios</w:t>
      </w:r>
    </w:p>
    <w:p w14:paraId="2A9FDBE9" w14:textId="77777777" w:rsidR="0016532F" w:rsidRDefault="0016532F" w:rsidP="0016532F">
      <w:pPr>
        <w:pStyle w:val="ListBullet"/>
        <w:numPr>
          <w:ilvl w:val="0"/>
          <w:numId w:val="4"/>
        </w:numPr>
        <w:rPr>
          <w:lang w:val="es-US"/>
        </w:rPr>
      </w:pPr>
      <w:r w:rsidRPr="00905081">
        <w:rPr>
          <w:lang w:val="es-US"/>
        </w:rPr>
        <w:t>Papel, papel milimetrado y herramientas para escribir</w:t>
      </w:r>
    </w:p>
    <w:p w14:paraId="1BA7E548" w14:textId="77777777" w:rsidR="00BA46F9" w:rsidRPr="00BA46F9" w:rsidRDefault="00BA46F9" w:rsidP="0016532F">
      <w:pPr>
        <w:pStyle w:val="ListBullet"/>
        <w:numPr>
          <w:ilvl w:val="0"/>
          <w:numId w:val="4"/>
        </w:numPr>
        <w:rPr>
          <w:rStyle w:val="BodyTextChar"/>
          <w:spacing w:val="-2"/>
          <w:szCs w:val="26"/>
          <w:lang w:val="es-US"/>
        </w:rPr>
      </w:pPr>
      <w:r w:rsidRPr="00B7397C">
        <w:rPr>
          <w:rStyle w:val="BodyTextChar"/>
          <w:lang w:val="es-MX"/>
        </w:rPr>
        <w:t xml:space="preserve">Folleto </w:t>
      </w:r>
      <w:r w:rsidRPr="00B7397C">
        <w:rPr>
          <w:rStyle w:val="BodyTextChar"/>
          <w:b/>
          <w:bCs/>
          <w:lang w:val="es-MX"/>
        </w:rPr>
        <w:t>Resumen del enfoque M</w:t>
      </w:r>
      <w:r w:rsidRPr="00B7397C">
        <w:rPr>
          <w:rStyle w:val="BodyTextChar"/>
          <w:b/>
          <w:bCs/>
          <w:vertAlign w:val="superscript"/>
          <w:lang w:val="es-MX"/>
        </w:rPr>
        <w:t>5</w:t>
      </w:r>
      <w:r w:rsidRPr="00B7397C">
        <w:rPr>
          <w:rStyle w:val="BodyTextChar"/>
          <w:b/>
          <w:bCs/>
          <w:lang w:val="es-MX"/>
        </w:rPr>
        <w:t xml:space="preserve"> para las matemáticas tempranas</w:t>
      </w:r>
    </w:p>
    <w:p w14:paraId="15272054" w14:textId="5A7A3759" w:rsidR="0016532F" w:rsidRPr="00465BA3" w:rsidRDefault="00BA46F9" w:rsidP="0016532F">
      <w:pPr>
        <w:pStyle w:val="ListBullet"/>
        <w:numPr>
          <w:ilvl w:val="0"/>
          <w:numId w:val="4"/>
        </w:numPr>
        <w:rPr>
          <w:lang w:val="es-US"/>
        </w:rPr>
      </w:pPr>
      <w:r w:rsidRPr="0016532F">
        <w:rPr>
          <w:b/>
          <w:bCs/>
        </w:rPr>
        <w:t xml:space="preserve"> </w:t>
      </w:r>
      <w:r w:rsidR="007069E5" w:rsidRPr="00B7397C">
        <w:rPr>
          <w:lang w:val="es-MX"/>
        </w:rPr>
        <w:t xml:space="preserve">Folleto </w:t>
      </w:r>
      <w:r w:rsidR="007069E5" w:rsidRPr="00B7397C">
        <w:rPr>
          <w:b/>
          <w:bCs/>
          <w:lang w:val="es-MX"/>
        </w:rPr>
        <w:t>Estructuras de papel</w:t>
      </w:r>
      <w:r w:rsidR="007069E5" w:rsidRPr="00B7397C">
        <w:rPr>
          <w:lang w:val="es-MX"/>
        </w:rPr>
        <w:t>, 10-20 hojas de cualquier tipo de papel, cinta adhesiva, clips para papel, cuerda, tres pies de hilo por grupo</w:t>
      </w:r>
    </w:p>
    <w:p w14:paraId="24074A37" w14:textId="15D098CA" w:rsidR="00465BA3" w:rsidRPr="00465BA3" w:rsidRDefault="00465BA3" w:rsidP="0016532F">
      <w:pPr>
        <w:pStyle w:val="ListBullet"/>
        <w:numPr>
          <w:ilvl w:val="0"/>
          <w:numId w:val="4"/>
        </w:numPr>
        <w:rPr>
          <w:lang w:val="es-US"/>
        </w:rPr>
      </w:pPr>
      <w:r w:rsidRPr="00B7397C">
        <w:rPr>
          <w:lang w:val="es-MX"/>
        </w:rPr>
        <w:t xml:space="preserve">Folleto </w:t>
      </w:r>
      <w:r w:rsidRPr="00B7397C">
        <w:rPr>
          <w:b/>
          <w:bCs/>
          <w:lang w:val="es-MX"/>
        </w:rPr>
        <w:t>Aprendizaje mutuo</w:t>
      </w:r>
    </w:p>
    <w:p w14:paraId="66F792CB" w14:textId="236CC1B8" w:rsidR="00465BA3" w:rsidRPr="001164C9" w:rsidRDefault="001164C9" w:rsidP="0016532F">
      <w:pPr>
        <w:pStyle w:val="ListBullet"/>
        <w:numPr>
          <w:ilvl w:val="0"/>
          <w:numId w:val="4"/>
        </w:numPr>
        <w:rPr>
          <w:lang w:val="es-US"/>
        </w:rPr>
      </w:pPr>
      <w:r w:rsidRPr="00B7397C">
        <w:rPr>
          <w:lang w:val="es-MX"/>
        </w:rPr>
        <w:t>Folleto</w:t>
      </w:r>
      <w:r w:rsidRPr="00B7397C">
        <w:rPr>
          <w:b/>
          <w:bCs/>
          <w:lang w:val="es-MX"/>
        </w:rPr>
        <w:t xml:space="preserve"> Investigaciones significativas</w:t>
      </w:r>
    </w:p>
    <w:p w14:paraId="70CBF2C0" w14:textId="4F43C7D6" w:rsidR="001164C9" w:rsidRPr="006E1F50" w:rsidRDefault="0068231D" w:rsidP="0016532F">
      <w:pPr>
        <w:pStyle w:val="ListBullet"/>
        <w:numPr>
          <w:ilvl w:val="0"/>
          <w:numId w:val="4"/>
        </w:numPr>
        <w:rPr>
          <w:lang w:val="es-US"/>
        </w:rPr>
      </w:pPr>
      <w:r w:rsidRPr="00B7397C">
        <w:rPr>
          <w:lang w:val="es-MX"/>
        </w:rPr>
        <w:t>Folleto</w:t>
      </w:r>
      <w:r w:rsidRPr="00B7397C">
        <w:rPr>
          <w:b/>
          <w:bCs/>
          <w:lang w:val="es-MX"/>
        </w:rPr>
        <w:t xml:space="preserve"> Observar M</w:t>
      </w:r>
      <w:r w:rsidRPr="00B7397C">
        <w:rPr>
          <w:b/>
          <w:bCs/>
          <w:vertAlign w:val="superscript"/>
          <w:lang w:val="es-MX"/>
        </w:rPr>
        <w:t>5</w:t>
      </w:r>
      <w:r w:rsidRPr="00B7397C">
        <w:rPr>
          <w:b/>
          <w:bCs/>
          <w:lang w:val="es-MX"/>
        </w:rPr>
        <w:t xml:space="preserve"> en acción</w:t>
      </w:r>
    </w:p>
    <w:p w14:paraId="2403FE1D" w14:textId="48386125" w:rsidR="006E1F50" w:rsidRPr="002262BD" w:rsidRDefault="006E1F50" w:rsidP="0016532F">
      <w:pPr>
        <w:pStyle w:val="ListBullet"/>
        <w:numPr>
          <w:ilvl w:val="0"/>
          <w:numId w:val="4"/>
        </w:numPr>
        <w:rPr>
          <w:lang w:val="es-US"/>
        </w:rPr>
      </w:pPr>
      <w:r w:rsidRPr="00B7397C">
        <w:rPr>
          <w:lang w:val="es-MX"/>
        </w:rPr>
        <w:t xml:space="preserve">Folleto </w:t>
      </w:r>
      <w:r w:rsidRPr="00B7397C">
        <w:rPr>
          <w:b/>
          <w:bCs/>
          <w:lang w:val="es-MX"/>
        </w:rPr>
        <w:t>Vocabulario y discurso matemáticos</w:t>
      </w:r>
    </w:p>
    <w:p w14:paraId="3C6B67C6" w14:textId="0FEEF0D1" w:rsidR="002262BD" w:rsidRPr="00905081" w:rsidRDefault="002262BD" w:rsidP="0016532F">
      <w:pPr>
        <w:pStyle w:val="ListBullet"/>
        <w:numPr>
          <w:ilvl w:val="0"/>
          <w:numId w:val="4"/>
        </w:numPr>
        <w:rPr>
          <w:lang w:val="es-US"/>
        </w:rPr>
      </w:pPr>
      <w:r>
        <w:rPr>
          <w:lang w:val="es-MX"/>
        </w:rPr>
        <w:t>F</w:t>
      </w:r>
      <w:r w:rsidRPr="00B7397C">
        <w:rPr>
          <w:lang w:val="es-MX"/>
        </w:rPr>
        <w:t xml:space="preserve">olleto </w:t>
      </w:r>
      <w:r w:rsidRPr="00B7397C">
        <w:rPr>
          <w:b/>
          <w:bCs/>
          <w:lang w:val="es-MX"/>
        </w:rPr>
        <w:t>Mejorar mi práctica</w:t>
      </w:r>
    </w:p>
    <w:p w14:paraId="7F3B26EB" w14:textId="77777777" w:rsidR="002141B9" w:rsidRPr="001A75BF" w:rsidRDefault="002141B9" w:rsidP="001A75BF">
      <w:pPr>
        <w:pStyle w:val="BodyText"/>
        <w:rPr>
          <w:rFonts w:cs="Poppins"/>
          <w:lang w:val="es-US"/>
        </w:rPr>
      </w:pPr>
    </w:p>
    <w:p w14:paraId="5A8E0727" w14:textId="63B9E787" w:rsidR="00FC31AD" w:rsidRPr="00B7397C" w:rsidRDefault="00DB5B11" w:rsidP="00DB5B11">
      <w:pPr>
        <w:pStyle w:val="Heading2"/>
        <w:rPr>
          <w:lang w:val="es-MX"/>
        </w:rPr>
      </w:pPr>
      <w:r w:rsidRPr="00B7397C">
        <w:rPr>
          <w:lang w:val="es-MX"/>
        </w:rPr>
        <w:t>DIAPOSITIVA</w:t>
      </w:r>
      <w:r w:rsidR="00FC31AD" w:rsidRPr="00B7397C">
        <w:rPr>
          <w:lang w:val="es-MX"/>
        </w:rPr>
        <w:t xml:space="preserve"> 1: </w:t>
      </w:r>
      <w:r w:rsidRPr="00B7397C">
        <w:rPr>
          <w:lang w:val="es-MX"/>
        </w:rPr>
        <w:t xml:space="preserve">El enfoque </w:t>
      </w:r>
      <w:bookmarkStart w:id="1" w:name="_Hlk194311514"/>
      <w:r w:rsidRPr="00B7397C">
        <w:rPr>
          <w:sz w:val="36"/>
          <w:szCs w:val="36"/>
          <w:lang w:val="es-MX"/>
        </w:rPr>
        <w:t>M</w:t>
      </w:r>
      <w:r w:rsidRPr="00B7397C">
        <w:rPr>
          <w:sz w:val="36"/>
          <w:szCs w:val="36"/>
          <w:vertAlign w:val="superscript"/>
          <w:lang w:val="es-MX"/>
        </w:rPr>
        <w:t>5</w:t>
      </w:r>
      <w:bookmarkEnd w:id="1"/>
      <w:r w:rsidRPr="00B7397C">
        <w:rPr>
          <w:lang w:val="es-MX"/>
        </w:rPr>
        <w:t xml:space="preserve"> </w:t>
      </w:r>
      <w:r w:rsidR="00FC17A9" w:rsidRPr="00B7397C">
        <w:rPr>
          <w:lang w:val="es-MX"/>
        </w:rPr>
        <w:t>para las</w:t>
      </w:r>
      <w:r w:rsidRPr="00B7397C">
        <w:rPr>
          <w:lang w:val="es-MX"/>
        </w:rPr>
        <w:t xml:space="preserve"> matemáticas temprana</w:t>
      </w:r>
      <w:r w:rsidR="00FC17A9" w:rsidRPr="00B7397C">
        <w:rPr>
          <w:lang w:val="es-MX"/>
        </w:rPr>
        <w:t>s</w:t>
      </w:r>
    </w:p>
    <w:p w14:paraId="15B53B23" w14:textId="6CD2C9C4" w:rsidR="00FC31AD" w:rsidRPr="00B7397C" w:rsidRDefault="008660EB" w:rsidP="00C53FCD">
      <w:pPr>
        <w:jc w:val="center"/>
        <w:rPr>
          <w:lang w:val="es-MX"/>
        </w:rPr>
      </w:pPr>
      <w:r w:rsidRPr="00B7397C">
        <w:rPr>
          <w:noProof/>
          <w:lang w:val="es-MX"/>
        </w:rPr>
        <w:drawing>
          <wp:inline distT="0" distB="0" distL="0" distR="0" wp14:anchorId="6D9365E7" wp14:editId="65F1117C">
            <wp:extent cx="3251200" cy="1828800"/>
            <wp:effectExtent l="12700" t="12700" r="12700" b="12700"/>
            <wp:docPr id="100884611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46117" name="Picture 5">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4AA6AA1" w14:textId="5691422C" w:rsidR="00FC31AD" w:rsidRPr="00B7397C" w:rsidRDefault="00C04426" w:rsidP="00C53FCD">
      <w:pPr>
        <w:pStyle w:val="Heading3"/>
        <w:rPr>
          <w:lang w:val="es-MX"/>
        </w:rPr>
      </w:pPr>
      <w:r w:rsidRPr="00B7397C">
        <w:rPr>
          <w:lang w:val="es-MX"/>
        </w:rPr>
        <w:t>Puntos de discusión</w:t>
      </w:r>
    </w:p>
    <w:p w14:paraId="78C9962D" w14:textId="7C35D65D" w:rsidR="00FA1CF5" w:rsidRPr="00B7397C" w:rsidRDefault="00C04426" w:rsidP="00C04426">
      <w:pPr>
        <w:pStyle w:val="BodyText"/>
        <w:rPr>
          <w:lang w:val="es-MX"/>
        </w:rPr>
      </w:pPr>
      <w:r w:rsidRPr="00B7397C">
        <w:rPr>
          <w:lang w:val="es-MX"/>
        </w:rPr>
        <w:t xml:space="preserve">¡Bienvenidos todos! Me emociona explorar con ustedes </w:t>
      </w:r>
      <w:r w:rsidR="00FC17A9" w:rsidRPr="00B7397C">
        <w:rPr>
          <w:lang w:val="es-MX"/>
        </w:rPr>
        <w:t>E</w:t>
      </w:r>
      <w:r w:rsidRPr="00B7397C">
        <w:rPr>
          <w:lang w:val="es-MX"/>
        </w:rPr>
        <w:t xml:space="preserve">l </w:t>
      </w:r>
      <w:bookmarkStart w:id="2" w:name="_Hlk194311982"/>
      <w:r w:rsidRPr="00B7397C">
        <w:rPr>
          <w:lang w:val="es-MX"/>
        </w:rPr>
        <w:t xml:space="preserve">enfoque </w:t>
      </w:r>
      <w:bookmarkStart w:id="3" w:name="_Hlk194311905"/>
      <w:r w:rsidRPr="00B7397C">
        <w:rPr>
          <w:sz w:val="28"/>
          <w:szCs w:val="28"/>
          <w:lang w:val="es-MX"/>
        </w:rPr>
        <w:t>M</w:t>
      </w:r>
      <w:r w:rsidRPr="00B7397C">
        <w:rPr>
          <w:sz w:val="28"/>
          <w:szCs w:val="28"/>
          <w:vertAlign w:val="superscript"/>
          <w:lang w:val="es-MX"/>
        </w:rPr>
        <w:t>5</w:t>
      </w:r>
      <w:bookmarkEnd w:id="3"/>
      <w:r w:rsidRPr="00B7397C">
        <w:rPr>
          <w:lang w:val="es-MX"/>
        </w:rPr>
        <w:t xml:space="preserve"> [M a la quinta] </w:t>
      </w:r>
      <w:r w:rsidR="00FC17A9" w:rsidRPr="00B7397C">
        <w:rPr>
          <w:lang w:val="es-MX"/>
        </w:rPr>
        <w:t>para las</w:t>
      </w:r>
      <w:r w:rsidRPr="00B7397C">
        <w:rPr>
          <w:lang w:val="es-MX"/>
        </w:rPr>
        <w:t xml:space="preserve"> matemáticas temprana</w:t>
      </w:r>
      <w:bookmarkEnd w:id="2"/>
      <w:r w:rsidR="00FC17A9" w:rsidRPr="00B7397C">
        <w:rPr>
          <w:lang w:val="es-MX"/>
        </w:rPr>
        <w:t>s</w:t>
      </w:r>
      <w:r w:rsidR="00FA1CF5" w:rsidRPr="00B7397C">
        <w:rPr>
          <w:lang w:val="es-MX"/>
        </w:rPr>
        <w:t xml:space="preserve">. </w:t>
      </w:r>
    </w:p>
    <w:p w14:paraId="68932791" w14:textId="6A6E1B49" w:rsidR="00FC31AD" w:rsidRPr="00B7397C" w:rsidRDefault="00C04426" w:rsidP="00C53FCD">
      <w:pPr>
        <w:pStyle w:val="Heading3"/>
        <w:rPr>
          <w:lang w:val="es-MX"/>
        </w:rPr>
      </w:pPr>
      <w:r w:rsidRPr="00B7397C">
        <w:rPr>
          <w:lang w:val="es-MX"/>
        </w:rPr>
        <w:lastRenderedPageBreak/>
        <w:t>Notas del facilitador</w:t>
      </w:r>
    </w:p>
    <w:p w14:paraId="11AAEE4F" w14:textId="61EA0C89" w:rsidR="00C04426" w:rsidRPr="00B7397C" w:rsidRDefault="00C04426" w:rsidP="006B6E21">
      <w:pPr>
        <w:pStyle w:val="ListBullet"/>
        <w:rPr>
          <w:lang w:val="es-MX"/>
        </w:rPr>
      </w:pPr>
      <w:r w:rsidRPr="00B7397C">
        <w:rPr>
          <w:lang w:val="es-MX"/>
        </w:rPr>
        <w:t xml:space="preserve">El </w:t>
      </w:r>
      <w:bookmarkStart w:id="4" w:name="_Hlk194312602"/>
      <w:r w:rsidRPr="00B7397C">
        <w:rPr>
          <w:lang w:val="es-MX"/>
        </w:rPr>
        <w:t>enfoque M</w:t>
      </w:r>
      <w:r w:rsidRPr="00B7397C">
        <w:rPr>
          <w:vertAlign w:val="superscript"/>
          <w:lang w:val="es-MX"/>
        </w:rPr>
        <w:t>5</w:t>
      </w:r>
      <w:r w:rsidRPr="00B7397C">
        <w:rPr>
          <w:lang w:val="es-MX"/>
        </w:rPr>
        <w:t xml:space="preserve"> </w:t>
      </w:r>
      <w:r w:rsidR="00FC17A9" w:rsidRPr="00B7397C">
        <w:rPr>
          <w:lang w:val="es-MX"/>
        </w:rPr>
        <w:t>para las</w:t>
      </w:r>
      <w:r w:rsidRPr="00B7397C">
        <w:rPr>
          <w:lang w:val="es-MX"/>
        </w:rPr>
        <w:t xml:space="preserve"> matemáticas temprana</w:t>
      </w:r>
      <w:r w:rsidR="00FC17A9" w:rsidRPr="00B7397C">
        <w:rPr>
          <w:lang w:val="es-MX"/>
        </w:rPr>
        <w:t>s</w:t>
      </w:r>
      <w:r w:rsidRPr="00B7397C">
        <w:rPr>
          <w:lang w:val="es-MX"/>
        </w:rPr>
        <w:t xml:space="preserve"> </w:t>
      </w:r>
      <w:bookmarkEnd w:id="4"/>
      <w:r w:rsidRPr="00B7397C">
        <w:rPr>
          <w:lang w:val="es-MX"/>
        </w:rPr>
        <w:t>incluye cinco prácticas clave para apoyar el aprendizaje de las matemáticas temprana. Esta presentación ofrece información detallada sobre cada una de las cinco prácticas de enseñanza de M</w:t>
      </w:r>
      <w:r w:rsidRPr="00B7397C">
        <w:rPr>
          <w:vertAlign w:val="superscript"/>
          <w:lang w:val="es-MX"/>
        </w:rPr>
        <w:t>5</w:t>
      </w:r>
      <w:r w:rsidRPr="00B7397C">
        <w:rPr>
          <w:lang w:val="es-MX"/>
        </w:rPr>
        <w:t xml:space="preserve"> y actividades para involucrar a los participantes a medida que aprenden sobre </w:t>
      </w:r>
      <w:r w:rsidR="00FC17A9" w:rsidRPr="00B7397C">
        <w:rPr>
          <w:lang w:val="es-MX"/>
        </w:rPr>
        <w:t>E</w:t>
      </w:r>
      <w:r w:rsidRPr="00B7397C">
        <w:rPr>
          <w:lang w:val="es-MX"/>
        </w:rPr>
        <w:t>l enfoque M</w:t>
      </w:r>
      <w:r w:rsidRPr="00B7397C">
        <w:rPr>
          <w:vertAlign w:val="superscript"/>
          <w:lang w:val="es-MX"/>
        </w:rPr>
        <w:t>5</w:t>
      </w:r>
      <w:r w:rsidRPr="00B7397C">
        <w:rPr>
          <w:lang w:val="es-MX"/>
        </w:rPr>
        <w:t xml:space="preserve"> </w:t>
      </w:r>
      <w:r w:rsidR="00FC17A9" w:rsidRPr="00B7397C">
        <w:rPr>
          <w:lang w:val="es-MX"/>
        </w:rPr>
        <w:t>para las</w:t>
      </w:r>
      <w:r w:rsidRPr="00B7397C">
        <w:rPr>
          <w:lang w:val="es-MX"/>
        </w:rPr>
        <w:t xml:space="preserve"> matemáticas temprana</w:t>
      </w:r>
      <w:r w:rsidR="00FC17A9" w:rsidRPr="00B7397C">
        <w:rPr>
          <w:lang w:val="es-MX"/>
        </w:rPr>
        <w:t>s</w:t>
      </w:r>
      <w:r w:rsidRPr="00B7397C">
        <w:rPr>
          <w:lang w:val="es-MX"/>
        </w:rPr>
        <w:t>.</w:t>
      </w:r>
    </w:p>
    <w:p w14:paraId="6584F47C" w14:textId="77777777" w:rsidR="00C04426" w:rsidRPr="00B7397C" w:rsidRDefault="00C04426" w:rsidP="006B6E21">
      <w:pPr>
        <w:pStyle w:val="ListBullet"/>
        <w:rPr>
          <w:lang w:val="es-MX"/>
        </w:rPr>
      </w:pPr>
      <w:bookmarkStart w:id="5" w:name="_Hlk194313777"/>
      <w:r w:rsidRPr="00B7397C">
        <w:rPr>
          <w:lang w:val="es-MX"/>
        </w:rPr>
        <w:t>M</w:t>
      </w:r>
      <w:r w:rsidRPr="00B7397C">
        <w:rPr>
          <w:vertAlign w:val="superscript"/>
          <w:lang w:val="es-MX"/>
        </w:rPr>
        <w:t>5</w:t>
      </w:r>
      <w:r w:rsidRPr="00B7397C">
        <w:rPr>
          <w:lang w:val="es-MX"/>
        </w:rPr>
        <w:t xml:space="preserve"> </w:t>
      </w:r>
      <w:bookmarkEnd w:id="5"/>
      <w:r w:rsidRPr="00B7397C">
        <w:rPr>
          <w:lang w:val="es-MX"/>
        </w:rPr>
        <w:t>está integrado en los seis conjuntos con enfoque matemático para educadores, incluyendo:</w:t>
      </w:r>
    </w:p>
    <w:p w14:paraId="38A42432" w14:textId="77777777" w:rsidR="00C04426" w:rsidRPr="00B7397C" w:rsidRDefault="00C04426" w:rsidP="00C04426">
      <w:pPr>
        <w:pStyle w:val="ListBullet2"/>
        <w:rPr>
          <w:lang w:val="es-MX"/>
        </w:rPr>
      </w:pPr>
      <w:r w:rsidRPr="00B7397C">
        <w:rPr>
          <w:lang w:val="es-MX"/>
        </w:rPr>
        <w:t>geometría</w:t>
      </w:r>
    </w:p>
    <w:p w14:paraId="0C0D6244" w14:textId="77777777" w:rsidR="00C04426" w:rsidRPr="00B7397C" w:rsidRDefault="00C04426" w:rsidP="00C04426">
      <w:pPr>
        <w:pStyle w:val="ListBullet2"/>
        <w:rPr>
          <w:lang w:val="es-MX"/>
        </w:rPr>
      </w:pPr>
      <w:r w:rsidRPr="00B7397C">
        <w:rPr>
          <w:lang w:val="es-MX"/>
        </w:rPr>
        <w:t>pensamiento espacial</w:t>
      </w:r>
    </w:p>
    <w:p w14:paraId="787F84D8" w14:textId="77777777" w:rsidR="00C04426" w:rsidRPr="00B7397C" w:rsidRDefault="00C04426" w:rsidP="00C04426">
      <w:pPr>
        <w:pStyle w:val="ListBullet2"/>
        <w:rPr>
          <w:lang w:val="es-MX"/>
        </w:rPr>
      </w:pPr>
      <w:r w:rsidRPr="00B7397C">
        <w:rPr>
          <w:lang w:val="es-MX"/>
        </w:rPr>
        <w:t>números y conteo</w:t>
      </w:r>
    </w:p>
    <w:p w14:paraId="4F1850DF" w14:textId="77777777" w:rsidR="00C04426" w:rsidRPr="00B7397C" w:rsidRDefault="00C04426" w:rsidP="00C04426">
      <w:pPr>
        <w:pStyle w:val="ListBullet2"/>
        <w:rPr>
          <w:lang w:val="es-MX"/>
        </w:rPr>
      </w:pPr>
      <w:r w:rsidRPr="00B7397C">
        <w:rPr>
          <w:lang w:val="es-MX"/>
        </w:rPr>
        <w:t>suma y resta</w:t>
      </w:r>
    </w:p>
    <w:p w14:paraId="72E36555" w14:textId="77777777" w:rsidR="00C04426" w:rsidRPr="00B7397C" w:rsidRDefault="00C04426" w:rsidP="00C04426">
      <w:pPr>
        <w:pStyle w:val="ListBullet2"/>
        <w:rPr>
          <w:lang w:val="es-MX"/>
        </w:rPr>
      </w:pPr>
      <w:r w:rsidRPr="00B7397C">
        <w:rPr>
          <w:lang w:val="es-MX"/>
        </w:rPr>
        <w:t>medición</w:t>
      </w:r>
    </w:p>
    <w:p w14:paraId="18B3646B" w14:textId="77777777" w:rsidR="00C04426" w:rsidRPr="00B7397C" w:rsidRDefault="00C04426" w:rsidP="00C04426">
      <w:pPr>
        <w:pStyle w:val="ListBullet2"/>
        <w:rPr>
          <w:lang w:val="es-MX"/>
        </w:rPr>
      </w:pPr>
      <w:r w:rsidRPr="00B7397C">
        <w:rPr>
          <w:lang w:val="es-MX"/>
        </w:rPr>
        <w:t>datos</w:t>
      </w:r>
    </w:p>
    <w:p w14:paraId="35201DFC" w14:textId="77158B55" w:rsidR="00C04426" w:rsidRPr="00B7397C" w:rsidRDefault="00C04426" w:rsidP="006B6E21">
      <w:pPr>
        <w:pStyle w:val="ListBullet"/>
        <w:rPr>
          <w:lang w:val="es-MX"/>
        </w:rPr>
      </w:pPr>
      <w:r w:rsidRPr="00B7397C">
        <w:rPr>
          <w:lang w:val="es-MX"/>
        </w:rPr>
        <w:t>Utilice esta presentación de diapositivas como una introducción a</w:t>
      </w:r>
      <w:r w:rsidR="00FC17A9" w:rsidRPr="00B7397C">
        <w:rPr>
          <w:lang w:val="es-MX"/>
        </w:rPr>
        <w:t xml:space="preserve"> El e</w:t>
      </w:r>
      <w:r w:rsidRPr="00B7397C">
        <w:rPr>
          <w:lang w:val="es-MX"/>
        </w:rPr>
        <w:t>nfoque M</w:t>
      </w:r>
      <w:r w:rsidRPr="00B7397C">
        <w:rPr>
          <w:vertAlign w:val="superscript"/>
          <w:lang w:val="es-MX"/>
        </w:rPr>
        <w:t>5</w:t>
      </w:r>
      <w:r w:rsidRPr="00B7397C">
        <w:rPr>
          <w:lang w:val="es-MX"/>
        </w:rPr>
        <w:t xml:space="preserve"> </w:t>
      </w:r>
      <w:r w:rsidR="00FC17A9" w:rsidRPr="00B7397C">
        <w:rPr>
          <w:lang w:val="es-MX"/>
        </w:rPr>
        <w:t>para las</w:t>
      </w:r>
      <w:r w:rsidRPr="00B7397C">
        <w:rPr>
          <w:lang w:val="es-MX"/>
        </w:rPr>
        <w:t xml:space="preserve"> matemáticas temprana</w:t>
      </w:r>
      <w:r w:rsidR="00FC17A9" w:rsidRPr="00B7397C">
        <w:rPr>
          <w:lang w:val="es-MX"/>
        </w:rPr>
        <w:t>s</w:t>
      </w:r>
      <w:r w:rsidRPr="00B7397C">
        <w:rPr>
          <w:lang w:val="es-MX"/>
        </w:rPr>
        <w:t>. Luego, brinde oportunidades adicionales para que los educadores piensen en las maneras en que M</w:t>
      </w:r>
      <w:r w:rsidRPr="00B7397C">
        <w:rPr>
          <w:vertAlign w:val="superscript"/>
          <w:lang w:val="es-MX"/>
        </w:rPr>
        <w:t>5</w:t>
      </w:r>
      <w:r w:rsidRPr="00B7397C">
        <w:rPr>
          <w:lang w:val="es-MX"/>
        </w:rPr>
        <w:t xml:space="preserve"> puede ser utilizado para apoyar el conocimiento y las habilidades de los niños en las diferentes áreas de matemáticas usando los </w:t>
      </w:r>
      <w:r w:rsidR="00263EB8" w:rsidRPr="00B7397C">
        <w:rPr>
          <w:lang w:val="es-MX"/>
        </w:rPr>
        <w:t>conjuntos enfocados</w:t>
      </w:r>
      <w:r w:rsidRPr="00B7397C">
        <w:rPr>
          <w:lang w:val="es-MX"/>
        </w:rPr>
        <w:t xml:space="preserve"> en matemáticas para educadores. </w:t>
      </w:r>
    </w:p>
    <w:p w14:paraId="2C2B2078" w14:textId="77777777" w:rsidR="00C04426" w:rsidRPr="00B7397C" w:rsidRDefault="00C04426" w:rsidP="006B6E21">
      <w:pPr>
        <w:pStyle w:val="ListBullet"/>
        <w:rPr>
          <w:lang w:val="es-MX"/>
        </w:rPr>
      </w:pPr>
      <w:r w:rsidRPr="00B7397C">
        <w:rPr>
          <w:lang w:val="es-MX"/>
        </w:rPr>
        <w:t xml:space="preserve">Esta serie de diapositivas contiene material para unas tres horas de aprendizaje profesional. Sin embargo, puede ajustar las diapositivas para satisfacer las necesidades de los participantes y el tiempo disponible. </w:t>
      </w:r>
    </w:p>
    <w:p w14:paraId="7E6E4FD2" w14:textId="0EB70722" w:rsidR="00FA1CF5" w:rsidRPr="00B7397C" w:rsidRDefault="00C04426" w:rsidP="006B6E21">
      <w:pPr>
        <w:pStyle w:val="ListBullet"/>
        <w:rPr>
          <w:lang w:val="es-MX"/>
        </w:rPr>
      </w:pPr>
      <w:r w:rsidRPr="00B7397C">
        <w:rPr>
          <w:lang w:val="es-MX"/>
        </w:rPr>
        <w:t>Para una comprensión más profunda de</w:t>
      </w:r>
      <w:r w:rsidR="00FC17A9" w:rsidRPr="00B7397C">
        <w:rPr>
          <w:lang w:val="es-MX"/>
        </w:rPr>
        <w:t xml:space="preserve"> El</w:t>
      </w:r>
      <w:r w:rsidRPr="00B7397C">
        <w:rPr>
          <w:lang w:val="es-MX"/>
        </w:rPr>
        <w:t xml:space="preserve"> </w:t>
      </w:r>
      <w:bookmarkStart w:id="6" w:name="_Hlk194313817"/>
      <w:r w:rsidRPr="00B7397C">
        <w:rPr>
          <w:lang w:val="es-MX"/>
        </w:rPr>
        <w:t>enfoque</w:t>
      </w:r>
      <w:bookmarkStart w:id="7" w:name="_Hlk194312802"/>
      <w:r w:rsidRPr="00B7397C">
        <w:rPr>
          <w:lang w:val="es-MX"/>
        </w:rPr>
        <w:t xml:space="preserve"> M</w:t>
      </w:r>
      <w:r w:rsidRPr="00B7397C">
        <w:rPr>
          <w:vertAlign w:val="superscript"/>
          <w:lang w:val="es-MX"/>
        </w:rPr>
        <w:t xml:space="preserve">5 </w:t>
      </w:r>
      <w:bookmarkEnd w:id="7"/>
      <w:r w:rsidR="00FC17A9" w:rsidRPr="00B7397C">
        <w:rPr>
          <w:lang w:val="es-MX"/>
        </w:rPr>
        <w:t>para las</w:t>
      </w:r>
      <w:r w:rsidRPr="00B7397C">
        <w:rPr>
          <w:lang w:val="es-MX"/>
        </w:rPr>
        <w:t xml:space="preserve"> matemáticas temprana</w:t>
      </w:r>
      <w:bookmarkEnd w:id="6"/>
      <w:r w:rsidR="00FC17A9" w:rsidRPr="00B7397C">
        <w:rPr>
          <w:lang w:val="es-MX"/>
        </w:rPr>
        <w:t>s</w:t>
      </w:r>
      <w:r w:rsidRPr="00B7397C">
        <w:rPr>
          <w:lang w:val="es-MX"/>
        </w:rPr>
        <w:t xml:space="preserve">, considere revisar el artículo </w:t>
      </w:r>
      <w:r w:rsidR="009A57DC" w:rsidRPr="00B7397C">
        <w:rPr>
          <w:b/>
          <w:lang w:val="es-MX"/>
        </w:rPr>
        <w:t xml:space="preserve">El enfoque </w:t>
      </w:r>
      <w:r w:rsidR="009A57DC" w:rsidRPr="00B7397C">
        <w:rPr>
          <w:b/>
          <w:bCs/>
          <w:lang w:val="es-MX"/>
        </w:rPr>
        <w:t>M</w:t>
      </w:r>
      <w:r w:rsidR="009A57DC" w:rsidRPr="00B7397C">
        <w:rPr>
          <w:b/>
          <w:bCs/>
          <w:vertAlign w:val="superscript"/>
          <w:lang w:val="es-MX"/>
        </w:rPr>
        <w:t>5</w:t>
      </w:r>
      <w:r w:rsidR="009A57DC" w:rsidRPr="00B7397C">
        <w:rPr>
          <w:b/>
          <w:lang w:val="es-MX"/>
        </w:rPr>
        <w:t xml:space="preserve"> para las matemáticas tempranas: Mejorar el aprendizaje de matemáticas en la primera infancia</w:t>
      </w:r>
      <w:r w:rsidR="00FA1CF5" w:rsidRPr="00B7397C">
        <w:rPr>
          <w:lang w:val="es-MX"/>
        </w:rPr>
        <w:t>.</w:t>
      </w:r>
    </w:p>
    <w:p w14:paraId="393D26F6" w14:textId="6EC61BCB" w:rsidR="00FC31AD" w:rsidRPr="00B7397C" w:rsidRDefault="00DB5B11" w:rsidP="00DB5B11">
      <w:pPr>
        <w:pStyle w:val="Heading2"/>
        <w:rPr>
          <w:lang w:val="es-MX"/>
        </w:rPr>
      </w:pPr>
      <w:r w:rsidRPr="00B7397C">
        <w:rPr>
          <w:lang w:val="es-MX"/>
        </w:rPr>
        <w:t>DIAPOSITIVA</w:t>
      </w:r>
      <w:r w:rsidR="00FC31AD" w:rsidRPr="00B7397C">
        <w:rPr>
          <w:lang w:val="es-MX"/>
        </w:rPr>
        <w:t xml:space="preserve"> 2: </w:t>
      </w:r>
      <w:r w:rsidRPr="00B7397C">
        <w:rPr>
          <w:lang w:val="es-MX"/>
        </w:rPr>
        <w:t>Exención de responsabilidad de CPE</w:t>
      </w:r>
    </w:p>
    <w:p w14:paraId="7A0C90AB" w14:textId="57B8CE5D" w:rsidR="00FC31AD" w:rsidRPr="00B7397C" w:rsidRDefault="008660EB" w:rsidP="00C53FCD">
      <w:pPr>
        <w:jc w:val="center"/>
        <w:rPr>
          <w:lang w:val="es-MX"/>
        </w:rPr>
      </w:pPr>
      <w:r w:rsidRPr="00B7397C">
        <w:rPr>
          <w:noProof/>
          <w:lang w:val="es-MX"/>
        </w:rPr>
        <w:drawing>
          <wp:inline distT="0" distB="0" distL="0" distR="0" wp14:anchorId="67D19FD9" wp14:editId="57758EF3">
            <wp:extent cx="3251200" cy="1828800"/>
            <wp:effectExtent l="12700" t="12700" r="12700" b="12700"/>
            <wp:docPr id="32830478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04780" name="Picture 6">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F16E023" w14:textId="4C107E0D" w:rsidR="00C53FCD" w:rsidRPr="00B7397C" w:rsidRDefault="00C04426" w:rsidP="00C53FCD">
      <w:pPr>
        <w:pStyle w:val="Heading3"/>
        <w:rPr>
          <w:lang w:val="es-MX"/>
        </w:rPr>
      </w:pPr>
      <w:r w:rsidRPr="00B7397C">
        <w:rPr>
          <w:lang w:val="es-MX"/>
        </w:rPr>
        <w:lastRenderedPageBreak/>
        <w:t>Puntos de discusión</w:t>
      </w:r>
    </w:p>
    <w:p w14:paraId="3FCB0C88" w14:textId="1960AA80" w:rsidR="0045185B" w:rsidRPr="00B7397C" w:rsidRDefault="002E0CE6" w:rsidP="00C04426">
      <w:pPr>
        <w:pStyle w:val="BodyText"/>
        <w:rPr>
          <w:lang w:val="es-MX"/>
        </w:rPr>
      </w:pPr>
      <w:r w:rsidRPr="00905081">
        <w:rPr>
          <w:lang w:val="es-US"/>
        </w:rPr>
        <w:t>Los recursos de aprendizaje profesional Count Play Explore han sido posibles gracias a Count Play Explore, una iniciativa de matemáticas, ciencias e informática para la primera infancia dirigida por el Superintendente de Escuelas del Condado de Fresno, Departamento de Atención y Educación Temprana. Esta iniciativa cuenta con la generosa financiación del California Department of Education y la Junta de Educación del Estado de California. Estos recursos, desarrollados por WestEd en colaboración con FCSS y el Centro AIMS para la Educación Matemática y Científica, son y están destinados a servir de guía para la implementación de estrategias basadas en la evidencia, la promoción del aprendizaje activo y el fomento de prácticas adecuadas para el desarrollo en entornos de educación temprana. No están destinados a la redistribución comercial, la modificación no autorizada ni el uso fuera del ámbito de la educación profesional</w:t>
      </w:r>
      <w:r w:rsidR="19B5934E" w:rsidRPr="00B7397C">
        <w:rPr>
          <w:lang w:val="es-MX"/>
        </w:rPr>
        <w:t xml:space="preserve">.  </w:t>
      </w:r>
    </w:p>
    <w:p w14:paraId="6BAC8350" w14:textId="65F39819" w:rsidR="00FC31AD" w:rsidRPr="00B7397C" w:rsidRDefault="00DB5B11" w:rsidP="00DB5B11">
      <w:pPr>
        <w:pStyle w:val="Heading2"/>
        <w:rPr>
          <w:lang w:val="es-MX"/>
        </w:rPr>
      </w:pPr>
      <w:r w:rsidRPr="00B7397C">
        <w:rPr>
          <w:lang w:val="es-MX"/>
        </w:rPr>
        <w:t>DIAPOSITIVA</w:t>
      </w:r>
      <w:r w:rsidR="00FC31AD" w:rsidRPr="00B7397C">
        <w:rPr>
          <w:lang w:val="es-MX"/>
        </w:rPr>
        <w:t xml:space="preserve"> </w:t>
      </w:r>
      <w:r w:rsidR="009A57DC" w:rsidRPr="00B7397C">
        <w:rPr>
          <w:lang w:val="es-MX"/>
        </w:rPr>
        <w:t>3</w:t>
      </w:r>
      <w:r w:rsidR="00FC31AD" w:rsidRPr="00B7397C">
        <w:rPr>
          <w:lang w:val="es-MX"/>
        </w:rPr>
        <w:t xml:space="preserve">: </w:t>
      </w:r>
      <w:r w:rsidRPr="00B7397C">
        <w:rPr>
          <w:lang w:val="es-MX"/>
        </w:rPr>
        <w:t>Objetivos de la sesión</w:t>
      </w:r>
    </w:p>
    <w:p w14:paraId="54367FF5" w14:textId="2313DAE2" w:rsidR="00FC31AD" w:rsidRPr="00B7397C" w:rsidRDefault="008660EB" w:rsidP="004B0C32">
      <w:pPr>
        <w:jc w:val="center"/>
        <w:rPr>
          <w:rFonts w:eastAsiaTheme="minorEastAsia"/>
          <w:b/>
          <w:bCs/>
          <w:color w:val="222222"/>
          <w:lang w:val="es-MX"/>
        </w:rPr>
      </w:pPr>
      <w:r w:rsidRPr="00B7397C">
        <w:rPr>
          <w:rFonts w:eastAsiaTheme="minorEastAsia"/>
          <w:b/>
          <w:bCs/>
          <w:noProof/>
          <w:color w:val="222222"/>
          <w:lang w:val="es-MX"/>
        </w:rPr>
        <w:drawing>
          <wp:inline distT="0" distB="0" distL="0" distR="0" wp14:anchorId="4BC0C3F4" wp14:editId="3314C3DD">
            <wp:extent cx="3251200" cy="1828800"/>
            <wp:effectExtent l="12700" t="12700" r="12700" b="12700"/>
            <wp:docPr id="46460244"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0244" name="Picture 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9D7C96C" w14:textId="2A5E4EB3" w:rsidR="00FC31AD" w:rsidRPr="00B7397C" w:rsidRDefault="00C04426" w:rsidP="00C53FCD">
      <w:pPr>
        <w:pStyle w:val="Heading3"/>
        <w:rPr>
          <w:lang w:val="es-MX"/>
        </w:rPr>
      </w:pPr>
      <w:r w:rsidRPr="00B7397C">
        <w:rPr>
          <w:lang w:val="es-MX"/>
        </w:rPr>
        <w:t>Puntos de discusión</w:t>
      </w:r>
    </w:p>
    <w:p w14:paraId="2D3685B2" w14:textId="047F2048" w:rsidR="00C04426" w:rsidRPr="00B7397C" w:rsidRDefault="00C04426" w:rsidP="006B6E21">
      <w:pPr>
        <w:pStyle w:val="ListBullet"/>
        <w:rPr>
          <w:lang w:val="es-MX"/>
        </w:rPr>
      </w:pPr>
      <w:r w:rsidRPr="00B7397C">
        <w:rPr>
          <w:lang w:val="es-MX"/>
        </w:rPr>
        <w:t xml:space="preserve">Hoy, discutiremos </w:t>
      </w:r>
      <w:r w:rsidR="00FC17A9" w:rsidRPr="00B7397C">
        <w:rPr>
          <w:lang w:val="es-MX"/>
        </w:rPr>
        <w:t>E</w:t>
      </w:r>
      <w:r w:rsidRPr="00B7397C">
        <w:rPr>
          <w:lang w:val="es-MX"/>
        </w:rPr>
        <w:t>l enfoque M</w:t>
      </w:r>
      <w:r w:rsidRPr="00B7397C">
        <w:rPr>
          <w:vertAlign w:val="superscript"/>
          <w:lang w:val="es-MX"/>
        </w:rPr>
        <w:t xml:space="preserve">5 </w:t>
      </w:r>
      <w:r w:rsidR="00FC17A9" w:rsidRPr="00B7397C">
        <w:rPr>
          <w:lang w:val="es-MX"/>
        </w:rPr>
        <w:t>para las</w:t>
      </w:r>
      <w:r w:rsidRPr="00B7397C">
        <w:rPr>
          <w:lang w:val="es-MX"/>
        </w:rPr>
        <w:t xml:space="preserve"> matemáticas temprana</w:t>
      </w:r>
      <w:r w:rsidR="00FC17A9" w:rsidRPr="00B7397C">
        <w:rPr>
          <w:lang w:val="es-MX"/>
        </w:rPr>
        <w:t>s</w:t>
      </w:r>
      <w:r w:rsidRPr="00B7397C">
        <w:rPr>
          <w:lang w:val="es-MX"/>
        </w:rPr>
        <w:t xml:space="preserve">, un enfoque integral para apoyar el aprendizaje temprano de matemáticas. </w:t>
      </w:r>
    </w:p>
    <w:p w14:paraId="1FB3C06D" w14:textId="77777777" w:rsidR="00C04426" w:rsidRPr="00B7397C" w:rsidRDefault="00C04426" w:rsidP="006B6E21">
      <w:pPr>
        <w:pStyle w:val="ListBullet"/>
        <w:rPr>
          <w:lang w:val="es-MX"/>
        </w:rPr>
      </w:pPr>
      <w:r w:rsidRPr="00B7397C">
        <w:rPr>
          <w:lang w:val="es-MX"/>
        </w:rPr>
        <w:t xml:space="preserve">Comenzaremos aprendiendo sobre el enfoque en su conjunto. </w:t>
      </w:r>
    </w:p>
    <w:p w14:paraId="4DE9E95E" w14:textId="77777777" w:rsidR="00C04426" w:rsidRPr="00B7397C" w:rsidRDefault="00C04426" w:rsidP="006B6E21">
      <w:pPr>
        <w:pStyle w:val="ListBullet"/>
        <w:rPr>
          <w:lang w:val="es-MX"/>
        </w:rPr>
      </w:pPr>
      <w:r w:rsidRPr="00B7397C">
        <w:rPr>
          <w:lang w:val="es-MX"/>
        </w:rPr>
        <w:t xml:space="preserve">A continuación, examinaremos cada una de las prácticas de enseñanza. Consideraremos las formas en que el enfoque apoya el aprendizaje de matemáticas y discutiremos algunas ideas para usar el enfoque en su entorno. </w:t>
      </w:r>
    </w:p>
    <w:p w14:paraId="4EBF342F" w14:textId="21AA97D6" w:rsidR="00FC31AD" w:rsidRPr="00B7397C" w:rsidRDefault="00C04426" w:rsidP="006B6E21">
      <w:pPr>
        <w:pStyle w:val="ListBullet"/>
        <w:rPr>
          <w:lang w:val="es-MX"/>
        </w:rPr>
      </w:pPr>
      <w:r w:rsidRPr="00B7397C">
        <w:rPr>
          <w:lang w:val="es-MX"/>
        </w:rPr>
        <w:t>Las formas en que aprenderemos juntos son como la forma en que los niños aprenden. Jugaremos, observaremos, exploraremos, discutiremos y reflexionaremos</w:t>
      </w:r>
      <w:r w:rsidR="00FA1CF5" w:rsidRPr="00B7397C">
        <w:rPr>
          <w:lang w:val="es-MX"/>
        </w:rPr>
        <w:t>.</w:t>
      </w:r>
    </w:p>
    <w:p w14:paraId="1841C2EC" w14:textId="6A22E23C" w:rsidR="00FC31AD" w:rsidRPr="00B7397C" w:rsidRDefault="00DB5B11" w:rsidP="00DB5B11">
      <w:pPr>
        <w:pStyle w:val="Heading2"/>
        <w:rPr>
          <w:lang w:val="es-MX"/>
        </w:rPr>
      </w:pPr>
      <w:r w:rsidRPr="00B7397C">
        <w:rPr>
          <w:lang w:val="es-MX"/>
        </w:rPr>
        <w:lastRenderedPageBreak/>
        <w:t>DIAPOSITIVA</w:t>
      </w:r>
      <w:r w:rsidR="00FC31AD" w:rsidRPr="00B7397C">
        <w:rPr>
          <w:lang w:val="es-MX"/>
        </w:rPr>
        <w:t xml:space="preserve"> </w:t>
      </w:r>
      <w:r w:rsidR="009A57DC" w:rsidRPr="00B7397C">
        <w:rPr>
          <w:lang w:val="es-MX"/>
        </w:rPr>
        <w:t>4</w:t>
      </w:r>
      <w:r w:rsidR="00FC31AD" w:rsidRPr="00B7397C">
        <w:rPr>
          <w:lang w:val="es-MX"/>
        </w:rPr>
        <w:t xml:space="preserve">: </w:t>
      </w:r>
      <w:r w:rsidR="00FC17A9" w:rsidRPr="00B7397C">
        <w:rPr>
          <w:lang w:val="es-MX"/>
        </w:rPr>
        <w:t>El</w:t>
      </w:r>
      <w:r w:rsidR="00FA1CF5" w:rsidRPr="00B7397C">
        <w:rPr>
          <w:lang w:val="es-MX"/>
        </w:rPr>
        <w:t xml:space="preserve"> </w:t>
      </w:r>
      <w:bookmarkStart w:id="8" w:name="_Hlk194314668"/>
      <w:r w:rsidR="00FC17A9" w:rsidRPr="00B7397C">
        <w:rPr>
          <w:lang w:val="es-MX"/>
        </w:rPr>
        <w:t>e</w:t>
      </w:r>
      <w:r w:rsidRPr="00B7397C">
        <w:rPr>
          <w:lang w:val="es-MX"/>
        </w:rPr>
        <w:t>nfoque M</w:t>
      </w:r>
      <w:r w:rsidRPr="00B7397C">
        <w:rPr>
          <w:vertAlign w:val="superscript"/>
          <w:lang w:val="es-MX"/>
        </w:rPr>
        <w:t xml:space="preserve">5 </w:t>
      </w:r>
      <w:r w:rsidR="00FC17A9" w:rsidRPr="00B7397C">
        <w:rPr>
          <w:lang w:val="es-MX"/>
        </w:rPr>
        <w:t>para las</w:t>
      </w:r>
      <w:r w:rsidRPr="00B7397C">
        <w:rPr>
          <w:lang w:val="es-MX"/>
        </w:rPr>
        <w:t xml:space="preserve"> matem</w:t>
      </w:r>
      <w:bookmarkStart w:id="9" w:name="_Hlk194314634"/>
      <w:r w:rsidRPr="00B7397C">
        <w:rPr>
          <w:lang w:val="es-MX"/>
        </w:rPr>
        <w:t>á</w:t>
      </w:r>
      <w:bookmarkEnd w:id="9"/>
      <w:r w:rsidRPr="00B7397C">
        <w:rPr>
          <w:lang w:val="es-MX"/>
        </w:rPr>
        <w:t>ticas temprana</w:t>
      </w:r>
      <w:bookmarkEnd w:id="8"/>
      <w:r w:rsidR="00FC17A9" w:rsidRPr="00B7397C">
        <w:rPr>
          <w:lang w:val="es-MX"/>
        </w:rPr>
        <w:t>s</w:t>
      </w:r>
      <w:r w:rsidRPr="00B7397C">
        <w:rPr>
          <w:lang w:val="es-MX"/>
        </w:rPr>
        <w:t>: Prácticas de enseñanza</w:t>
      </w:r>
    </w:p>
    <w:p w14:paraId="2DDF9507" w14:textId="0A91D15E" w:rsidR="00FC31AD" w:rsidRPr="00B7397C" w:rsidRDefault="008660EB" w:rsidP="00C53FCD">
      <w:pPr>
        <w:jc w:val="center"/>
        <w:rPr>
          <w:lang w:val="es-MX"/>
        </w:rPr>
      </w:pPr>
      <w:r w:rsidRPr="00B7397C">
        <w:rPr>
          <w:noProof/>
          <w:lang w:val="es-MX"/>
        </w:rPr>
        <w:drawing>
          <wp:inline distT="0" distB="0" distL="0" distR="0" wp14:anchorId="1719AFE2" wp14:editId="3A34CC29">
            <wp:extent cx="3251200" cy="1828800"/>
            <wp:effectExtent l="12700" t="12700" r="12700" b="12700"/>
            <wp:docPr id="162344600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46005" name="Picture 9">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564F758" w14:textId="70877E6A" w:rsidR="00FC31AD" w:rsidRPr="00B7397C" w:rsidRDefault="00C04426" w:rsidP="00C53FCD">
      <w:pPr>
        <w:pStyle w:val="Heading3"/>
        <w:rPr>
          <w:lang w:val="es-MX"/>
        </w:rPr>
      </w:pPr>
      <w:r w:rsidRPr="00B7397C">
        <w:rPr>
          <w:lang w:val="es-MX"/>
        </w:rPr>
        <w:t>Puntos de discusión</w:t>
      </w:r>
    </w:p>
    <w:p w14:paraId="71C86F2B" w14:textId="6F042983" w:rsidR="00C04426" w:rsidRPr="00B7397C" w:rsidRDefault="00C04426" w:rsidP="006B6E21">
      <w:pPr>
        <w:pStyle w:val="ListBullet"/>
        <w:rPr>
          <w:lang w:val="es-MX"/>
        </w:rPr>
      </w:pPr>
      <w:r w:rsidRPr="00B7397C">
        <w:rPr>
          <w:lang w:val="es-MX"/>
        </w:rPr>
        <w:t>El enfoque M</w:t>
      </w:r>
      <w:r w:rsidRPr="00B7397C">
        <w:rPr>
          <w:vertAlign w:val="superscript"/>
          <w:lang w:val="es-MX"/>
        </w:rPr>
        <w:t>5</w:t>
      </w:r>
      <w:r w:rsidRPr="00B7397C">
        <w:rPr>
          <w:lang w:val="es-MX"/>
        </w:rPr>
        <w:t xml:space="preserve"> </w:t>
      </w:r>
      <w:r w:rsidR="00FC17A9" w:rsidRPr="00B7397C">
        <w:rPr>
          <w:lang w:val="es-MX"/>
        </w:rPr>
        <w:t>para las</w:t>
      </w:r>
      <w:r w:rsidRPr="00B7397C">
        <w:rPr>
          <w:lang w:val="es-MX"/>
        </w:rPr>
        <w:t xml:space="preserve"> matemáticas temprana</w:t>
      </w:r>
      <w:r w:rsidR="00FC17A9" w:rsidRPr="00B7397C">
        <w:rPr>
          <w:lang w:val="es-MX"/>
        </w:rPr>
        <w:t>s</w:t>
      </w:r>
      <w:r w:rsidRPr="00B7397C">
        <w:rPr>
          <w:lang w:val="es-MX"/>
        </w:rPr>
        <w:t xml:space="preserve"> incluye cinco prácticas de enseñanza para apoyar el aprendizaje de matemáticas de los niños pequeños.</w:t>
      </w:r>
    </w:p>
    <w:p w14:paraId="315DB0D2" w14:textId="77777777" w:rsidR="00C04426" w:rsidRPr="00B7397C" w:rsidRDefault="00C04426" w:rsidP="006B6E21">
      <w:pPr>
        <w:pStyle w:val="ListBullet"/>
        <w:rPr>
          <w:lang w:val="es-MX"/>
        </w:rPr>
      </w:pPr>
      <w:r w:rsidRPr="00B7397C">
        <w:rPr>
          <w:lang w:val="es-MX"/>
        </w:rPr>
        <w:t>Nos referimos a este enfoque como "M</w:t>
      </w:r>
      <w:r w:rsidRPr="00B7397C">
        <w:rPr>
          <w:vertAlign w:val="superscript"/>
          <w:lang w:val="es-MX"/>
        </w:rPr>
        <w:t>5</w:t>
      </w:r>
      <w:r w:rsidRPr="00B7397C">
        <w:rPr>
          <w:lang w:val="es-MX"/>
        </w:rPr>
        <w:t>" [M a la quinta] porque hay cinco prácticas, cada una comenzando con "M" en inglés.</w:t>
      </w:r>
    </w:p>
    <w:p w14:paraId="725526DA" w14:textId="77777777" w:rsidR="00C04426" w:rsidRPr="00B7397C" w:rsidRDefault="00C04426" w:rsidP="006B6E21">
      <w:pPr>
        <w:pStyle w:val="ListBullet"/>
        <w:rPr>
          <w:lang w:val="es-MX"/>
        </w:rPr>
      </w:pPr>
      <w:r w:rsidRPr="00B7397C">
        <w:rPr>
          <w:lang w:val="es-MX"/>
        </w:rPr>
        <w:t>Las cinco prácticas matemáticas de M</w:t>
      </w:r>
      <w:r w:rsidRPr="00B7397C">
        <w:rPr>
          <w:vertAlign w:val="superscript"/>
          <w:lang w:val="es-MX"/>
        </w:rPr>
        <w:t>5</w:t>
      </w:r>
      <w:r w:rsidRPr="00B7397C">
        <w:rPr>
          <w:lang w:val="es-MX"/>
        </w:rPr>
        <w:t xml:space="preserve"> son:</w:t>
      </w:r>
    </w:p>
    <w:p w14:paraId="47C06CBC" w14:textId="77777777" w:rsidR="00C04426" w:rsidRPr="00B7397C" w:rsidRDefault="00C04426" w:rsidP="00C04426">
      <w:pPr>
        <w:pStyle w:val="ListBullet2"/>
        <w:rPr>
          <w:lang w:val="es-MX"/>
        </w:rPr>
      </w:pPr>
      <w:r w:rsidRPr="00B7397C">
        <w:rPr>
          <w:lang w:val="es-MX"/>
        </w:rPr>
        <w:t xml:space="preserve">aprendizaje </w:t>
      </w:r>
      <w:r w:rsidRPr="00B7397C">
        <w:rPr>
          <w:b/>
          <w:bCs/>
          <w:lang w:val="es-MX"/>
        </w:rPr>
        <w:t>m</w:t>
      </w:r>
      <w:r w:rsidRPr="00B7397C">
        <w:rPr>
          <w:lang w:val="es-MX"/>
        </w:rPr>
        <w:t>utuo</w:t>
      </w:r>
    </w:p>
    <w:p w14:paraId="3C184595" w14:textId="77777777" w:rsidR="00C04426" w:rsidRPr="00B7397C" w:rsidRDefault="00C04426" w:rsidP="00C04426">
      <w:pPr>
        <w:pStyle w:val="ListBullet2"/>
        <w:rPr>
          <w:lang w:val="es-MX"/>
        </w:rPr>
      </w:pPr>
      <w:r w:rsidRPr="00B7397C">
        <w:rPr>
          <w:lang w:val="es-MX"/>
        </w:rPr>
        <w:t xml:space="preserve">investigaciones significativas </w:t>
      </w:r>
    </w:p>
    <w:p w14:paraId="0A324471" w14:textId="77777777" w:rsidR="00C04426" w:rsidRPr="00B7397C" w:rsidRDefault="00C04426" w:rsidP="00C04426">
      <w:pPr>
        <w:pStyle w:val="ListBullet2"/>
        <w:rPr>
          <w:lang w:val="es-MX"/>
        </w:rPr>
      </w:pPr>
      <w:r w:rsidRPr="00B7397C">
        <w:rPr>
          <w:b/>
          <w:bCs/>
          <w:lang w:val="es-MX"/>
        </w:rPr>
        <w:t>m</w:t>
      </w:r>
      <w:r w:rsidRPr="00B7397C">
        <w:rPr>
          <w:lang w:val="es-MX"/>
        </w:rPr>
        <w:t>ateriales</w:t>
      </w:r>
      <w:r w:rsidRPr="00B7397C">
        <w:rPr>
          <w:spacing w:val="-7"/>
          <w:lang w:val="es-MX"/>
        </w:rPr>
        <w:t xml:space="preserve"> </w:t>
      </w:r>
      <w:r w:rsidRPr="00B7397C">
        <w:rPr>
          <w:lang w:val="es-MX"/>
        </w:rPr>
        <w:t>entorno de aprendizaje</w:t>
      </w:r>
    </w:p>
    <w:p w14:paraId="45785853" w14:textId="77777777" w:rsidR="00C04426" w:rsidRPr="00B7397C" w:rsidRDefault="00C04426" w:rsidP="00C04426">
      <w:pPr>
        <w:pStyle w:val="ListBullet2"/>
        <w:rPr>
          <w:lang w:val="es-MX"/>
        </w:rPr>
      </w:pPr>
      <w:r w:rsidRPr="00B7397C">
        <w:rPr>
          <w:lang w:val="es-MX"/>
        </w:rPr>
        <w:t xml:space="preserve">vocabulario y discurso </w:t>
      </w:r>
      <w:r w:rsidRPr="00B7397C">
        <w:rPr>
          <w:b/>
          <w:bCs/>
          <w:lang w:val="es-MX"/>
        </w:rPr>
        <w:t>m</w:t>
      </w:r>
      <w:r w:rsidRPr="00B7397C">
        <w:rPr>
          <w:lang w:val="es-MX"/>
        </w:rPr>
        <w:t>atemáticos</w:t>
      </w:r>
    </w:p>
    <w:p w14:paraId="15855087" w14:textId="34E1479D" w:rsidR="00FA1CF5" w:rsidRPr="00B7397C" w:rsidRDefault="00C04426" w:rsidP="00C04426">
      <w:pPr>
        <w:pStyle w:val="ListBullet2"/>
        <w:rPr>
          <w:lang w:val="es-MX"/>
        </w:rPr>
      </w:pPr>
      <w:r w:rsidRPr="00B7397C">
        <w:rPr>
          <w:lang w:val="es-MX"/>
        </w:rPr>
        <w:t xml:space="preserve">representaciones </w:t>
      </w:r>
      <w:r w:rsidRPr="00B7397C">
        <w:rPr>
          <w:b/>
          <w:bCs/>
          <w:lang w:val="es-MX"/>
        </w:rPr>
        <w:t>m</w:t>
      </w:r>
      <w:r w:rsidRPr="00B7397C">
        <w:rPr>
          <w:lang w:val="es-MX"/>
        </w:rPr>
        <w:t>últiples</w:t>
      </w:r>
    </w:p>
    <w:p w14:paraId="366F0929" w14:textId="000EC8AF" w:rsidR="00FC31AD" w:rsidRPr="00B7397C" w:rsidRDefault="00DB5B11" w:rsidP="00DB5B11">
      <w:pPr>
        <w:pStyle w:val="Heading2"/>
        <w:rPr>
          <w:lang w:val="es-MX"/>
        </w:rPr>
      </w:pPr>
      <w:r w:rsidRPr="00B7397C">
        <w:rPr>
          <w:lang w:val="es-MX"/>
        </w:rPr>
        <w:t>DIAPOSITIVA</w:t>
      </w:r>
      <w:r w:rsidR="00FC31AD" w:rsidRPr="00B7397C">
        <w:rPr>
          <w:lang w:val="es-MX"/>
        </w:rPr>
        <w:t xml:space="preserve"> </w:t>
      </w:r>
      <w:r w:rsidR="009A57DC" w:rsidRPr="00B7397C">
        <w:rPr>
          <w:lang w:val="es-MX"/>
        </w:rPr>
        <w:t>5</w:t>
      </w:r>
      <w:r w:rsidR="00FC31AD" w:rsidRPr="00B7397C">
        <w:rPr>
          <w:lang w:val="es-MX"/>
        </w:rPr>
        <w:t xml:space="preserve">: </w:t>
      </w:r>
      <w:r w:rsidRPr="00B7397C">
        <w:rPr>
          <w:lang w:val="es-MX"/>
        </w:rPr>
        <w:t>Explorar: E</w:t>
      </w:r>
      <w:r w:rsidR="00FC17A9" w:rsidRPr="00B7397C">
        <w:rPr>
          <w:lang w:val="es-MX"/>
        </w:rPr>
        <w:t>l e</w:t>
      </w:r>
      <w:r w:rsidRPr="00B7397C">
        <w:rPr>
          <w:lang w:val="es-MX"/>
        </w:rPr>
        <w:t>nfoque M</w:t>
      </w:r>
      <w:r w:rsidRPr="00B7397C">
        <w:rPr>
          <w:vertAlign w:val="superscript"/>
          <w:lang w:val="es-MX"/>
        </w:rPr>
        <w:t xml:space="preserve">5 </w:t>
      </w:r>
      <w:r w:rsidR="00FC17A9" w:rsidRPr="00B7397C">
        <w:rPr>
          <w:lang w:val="es-MX"/>
        </w:rPr>
        <w:t>para las</w:t>
      </w:r>
      <w:r w:rsidRPr="00B7397C">
        <w:rPr>
          <w:lang w:val="es-MX"/>
        </w:rPr>
        <w:t xml:space="preserve"> matemáticas temprana</w:t>
      </w:r>
      <w:r w:rsidR="00FC17A9" w:rsidRPr="00B7397C">
        <w:rPr>
          <w:lang w:val="es-MX"/>
        </w:rPr>
        <w:t>s</w:t>
      </w:r>
    </w:p>
    <w:p w14:paraId="5CBF339F" w14:textId="42A3E94F" w:rsidR="00FC31AD" w:rsidRPr="00B7397C" w:rsidRDefault="008660EB" w:rsidP="00C53FCD">
      <w:pPr>
        <w:jc w:val="center"/>
        <w:rPr>
          <w:lang w:val="es-MX"/>
        </w:rPr>
      </w:pPr>
      <w:r w:rsidRPr="00B7397C">
        <w:rPr>
          <w:noProof/>
          <w:lang w:val="es-MX"/>
        </w:rPr>
        <w:drawing>
          <wp:inline distT="0" distB="0" distL="0" distR="0" wp14:anchorId="253A5F0E" wp14:editId="223E4DB7">
            <wp:extent cx="3251200" cy="1828800"/>
            <wp:effectExtent l="12700" t="12700" r="12700" b="12700"/>
            <wp:docPr id="178639840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98404" name="Picture 10">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E2C50C6" w14:textId="0982CA65" w:rsidR="006C0F1A" w:rsidRPr="00B7397C" w:rsidRDefault="00C04426" w:rsidP="00C53FCD">
      <w:pPr>
        <w:pStyle w:val="BodyText"/>
        <w:spacing w:after="0"/>
        <w:rPr>
          <w:lang w:val="es-MX"/>
        </w:rPr>
      </w:pPr>
      <w:r w:rsidRPr="00B7397C">
        <w:rPr>
          <w:b/>
          <w:bCs/>
          <w:lang w:val="es-MX"/>
        </w:rPr>
        <w:lastRenderedPageBreak/>
        <w:t>Tiempo:</w:t>
      </w:r>
      <w:r w:rsidR="006C0F1A" w:rsidRPr="00B7397C">
        <w:rPr>
          <w:b/>
          <w:bCs/>
          <w:lang w:val="es-MX"/>
        </w:rPr>
        <w:t xml:space="preserve"> </w:t>
      </w:r>
      <w:r w:rsidR="000D0E57" w:rsidRPr="00B7397C">
        <w:rPr>
          <w:b/>
          <w:bCs/>
          <w:lang w:val="es-MX"/>
        </w:rPr>
        <w:t xml:space="preserve"> </w:t>
      </w:r>
      <w:r w:rsidR="006C0F1A" w:rsidRPr="00B7397C">
        <w:rPr>
          <w:lang w:val="es-MX"/>
        </w:rPr>
        <w:t xml:space="preserve">10 </w:t>
      </w:r>
      <w:r w:rsidRPr="00B7397C">
        <w:rPr>
          <w:lang w:val="es-MX"/>
        </w:rPr>
        <w:t>minutos</w:t>
      </w:r>
    </w:p>
    <w:p w14:paraId="752398FD" w14:textId="7C230998" w:rsidR="006C0F1A" w:rsidRPr="00B7397C" w:rsidRDefault="00C04426" w:rsidP="00745808">
      <w:pPr>
        <w:tabs>
          <w:tab w:val="left" w:pos="848"/>
          <w:tab w:val="left" w:pos="7721"/>
        </w:tabs>
        <w:spacing w:line="240" w:lineRule="auto"/>
        <w:rPr>
          <w:b/>
          <w:bCs/>
          <w:color w:val="0F173D"/>
          <w:spacing w:val="-9"/>
          <w:sz w:val="22"/>
          <w:szCs w:val="22"/>
          <w:lang w:val="es-MX"/>
        </w:rPr>
      </w:pPr>
      <w:r w:rsidRPr="00B7397C">
        <w:rPr>
          <w:b/>
          <w:color w:val="0F173D"/>
          <w:sz w:val="22"/>
          <w:szCs w:val="22"/>
          <w:lang w:val="es-MX"/>
        </w:rPr>
        <w:t>Materiales:</w:t>
      </w:r>
      <w:r w:rsidR="000D0E57" w:rsidRPr="00B7397C">
        <w:rPr>
          <w:b/>
          <w:sz w:val="22"/>
          <w:szCs w:val="22"/>
          <w:lang w:val="es-MX"/>
        </w:rPr>
        <w:t xml:space="preserve"> </w:t>
      </w:r>
      <w:r w:rsidRPr="00B7397C">
        <w:rPr>
          <w:rStyle w:val="BodyTextChar"/>
          <w:lang w:val="es-MX"/>
        </w:rPr>
        <w:t xml:space="preserve">Folleto </w:t>
      </w:r>
      <w:bookmarkStart w:id="10" w:name="_Hlk194315289"/>
      <w:r w:rsidR="00745808" w:rsidRPr="00B7397C">
        <w:rPr>
          <w:rStyle w:val="BodyTextChar"/>
          <w:b/>
          <w:bCs/>
          <w:lang w:val="es-MX"/>
        </w:rPr>
        <w:t>Resumen del</w:t>
      </w:r>
      <w:r w:rsidRPr="00B7397C">
        <w:rPr>
          <w:rStyle w:val="BodyTextChar"/>
          <w:b/>
          <w:bCs/>
          <w:lang w:val="es-MX"/>
        </w:rPr>
        <w:t xml:space="preserve"> enfoque </w:t>
      </w:r>
      <w:bookmarkStart w:id="11" w:name="_Hlk194315229"/>
      <w:r w:rsidRPr="00B7397C">
        <w:rPr>
          <w:rStyle w:val="BodyTextChar"/>
          <w:b/>
          <w:bCs/>
          <w:lang w:val="es-MX"/>
        </w:rPr>
        <w:t>M</w:t>
      </w:r>
      <w:r w:rsidRPr="00B7397C">
        <w:rPr>
          <w:rStyle w:val="BodyTextChar"/>
          <w:b/>
          <w:bCs/>
          <w:vertAlign w:val="superscript"/>
          <w:lang w:val="es-MX"/>
        </w:rPr>
        <w:t>5</w:t>
      </w:r>
      <w:bookmarkEnd w:id="11"/>
      <w:r w:rsidRPr="00B7397C">
        <w:rPr>
          <w:rStyle w:val="BodyTextChar"/>
          <w:b/>
          <w:bCs/>
          <w:lang w:val="es-MX"/>
        </w:rPr>
        <w:t xml:space="preserve"> </w:t>
      </w:r>
      <w:r w:rsidR="00FC17A9" w:rsidRPr="00B7397C">
        <w:rPr>
          <w:rStyle w:val="BodyTextChar"/>
          <w:b/>
          <w:bCs/>
          <w:lang w:val="es-MX"/>
        </w:rPr>
        <w:t>para las</w:t>
      </w:r>
      <w:r w:rsidRPr="00B7397C">
        <w:rPr>
          <w:rStyle w:val="BodyTextChar"/>
          <w:b/>
          <w:bCs/>
          <w:lang w:val="es-MX"/>
        </w:rPr>
        <w:t xml:space="preserve"> matemáticas</w:t>
      </w:r>
      <w:r w:rsidR="00745808" w:rsidRPr="00B7397C">
        <w:rPr>
          <w:rStyle w:val="BodyTextChar"/>
          <w:b/>
          <w:bCs/>
          <w:lang w:val="es-MX"/>
        </w:rPr>
        <w:t xml:space="preserve"> </w:t>
      </w:r>
      <w:r w:rsidRPr="00B7397C">
        <w:rPr>
          <w:rStyle w:val="BodyTextChar"/>
          <w:b/>
          <w:bCs/>
          <w:lang w:val="es-MX"/>
        </w:rPr>
        <w:t>temprana</w:t>
      </w:r>
      <w:r w:rsidR="00FC17A9" w:rsidRPr="00B7397C">
        <w:rPr>
          <w:rStyle w:val="BodyTextChar"/>
          <w:b/>
          <w:bCs/>
          <w:lang w:val="es-MX"/>
        </w:rPr>
        <w:t>s</w:t>
      </w:r>
      <w:bookmarkEnd w:id="10"/>
    </w:p>
    <w:p w14:paraId="71B112AD" w14:textId="20DF73C8" w:rsidR="00FC31AD" w:rsidRPr="00B7397C" w:rsidRDefault="00C04426" w:rsidP="00C53FCD">
      <w:pPr>
        <w:pStyle w:val="Heading3"/>
        <w:rPr>
          <w:lang w:val="es-MX"/>
        </w:rPr>
      </w:pPr>
      <w:r w:rsidRPr="00B7397C">
        <w:rPr>
          <w:lang w:val="es-MX"/>
        </w:rPr>
        <w:t>Puntos de discusión</w:t>
      </w:r>
    </w:p>
    <w:p w14:paraId="5BD6073A" w14:textId="77777777" w:rsidR="00C04426" w:rsidRPr="00B7397C" w:rsidRDefault="00C04426" w:rsidP="006B6E21">
      <w:pPr>
        <w:pStyle w:val="ListBullet"/>
        <w:rPr>
          <w:lang w:val="es-MX"/>
        </w:rPr>
      </w:pPr>
      <w:r w:rsidRPr="00B7397C">
        <w:rPr>
          <w:lang w:val="es-MX"/>
        </w:rPr>
        <w:t xml:space="preserve">Comenzaremos revisando brevemente las prácticas de </w:t>
      </w:r>
      <w:r w:rsidRPr="00B7397C">
        <w:rPr>
          <w:bCs/>
          <w:lang w:val="es-MX"/>
        </w:rPr>
        <w:t>M</w:t>
      </w:r>
      <w:r w:rsidRPr="00B7397C">
        <w:rPr>
          <w:bCs/>
          <w:vertAlign w:val="superscript"/>
          <w:lang w:val="es-MX"/>
        </w:rPr>
        <w:t>5</w:t>
      </w:r>
      <w:r w:rsidRPr="00B7397C">
        <w:rPr>
          <w:lang w:val="es-MX"/>
        </w:rPr>
        <w:t xml:space="preserve"> para darles una idea general de lo que es este enfoque. Más adelante en la sesión, discutiremos cada práctica con mayor detalle. </w:t>
      </w:r>
    </w:p>
    <w:p w14:paraId="3CE02EDC" w14:textId="0205F0DB" w:rsidR="00C04426" w:rsidRPr="00B7397C" w:rsidRDefault="00C04426" w:rsidP="006B6E21">
      <w:pPr>
        <w:pStyle w:val="ListBullet"/>
        <w:rPr>
          <w:lang w:val="es-MX"/>
        </w:rPr>
      </w:pPr>
      <w:r w:rsidRPr="00B7397C">
        <w:rPr>
          <w:lang w:val="es-MX"/>
        </w:rPr>
        <w:t xml:space="preserve">Revise la primera página del folleto </w:t>
      </w:r>
      <w:bookmarkStart w:id="12" w:name="_Hlk194315397"/>
      <w:r w:rsidR="006B6E21" w:rsidRPr="00B7397C">
        <w:rPr>
          <w:b/>
          <w:bCs/>
          <w:lang w:val="es-MX"/>
        </w:rPr>
        <w:t>Resumen del</w:t>
      </w:r>
      <w:r w:rsidRPr="00B7397C">
        <w:rPr>
          <w:b/>
          <w:bCs/>
          <w:lang w:val="es-MX"/>
        </w:rPr>
        <w:t xml:space="preserve"> enfoque M</w:t>
      </w:r>
      <w:r w:rsidRPr="00B7397C">
        <w:rPr>
          <w:b/>
          <w:bCs/>
          <w:vertAlign w:val="superscript"/>
          <w:lang w:val="es-MX"/>
        </w:rPr>
        <w:t>5</w:t>
      </w:r>
      <w:r w:rsidRPr="00B7397C">
        <w:rPr>
          <w:b/>
          <w:bCs/>
          <w:lang w:val="es-MX"/>
        </w:rPr>
        <w:t xml:space="preserve"> </w:t>
      </w:r>
      <w:r w:rsidR="00FC17A9" w:rsidRPr="00B7397C">
        <w:rPr>
          <w:b/>
          <w:bCs/>
          <w:lang w:val="es-MX"/>
        </w:rPr>
        <w:t>para las</w:t>
      </w:r>
      <w:r w:rsidRPr="00B7397C">
        <w:rPr>
          <w:b/>
          <w:bCs/>
          <w:lang w:val="es-MX"/>
        </w:rPr>
        <w:t xml:space="preserve"> matemáticas temprana</w:t>
      </w:r>
      <w:bookmarkEnd w:id="12"/>
      <w:r w:rsidR="00FC17A9" w:rsidRPr="00B7397C">
        <w:rPr>
          <w:b/>
          <w:bCs/>
          <w:lang w:val="es-MX"/>
        </w:rPr>
        <w:t>s</w:t>
      </w:r>
      <w:r w:rsidRPr="00B7397C">
        <w:rPr>
          <w:lang w:val="es-MX"/>
        </w:rPr>
        <w:t xml:space="preserve">. </w:t>
      </w:r>
    </w:p>
    <w:p w14:paraId="7F72923F" w14:textId="77777777" w:rsidR="00C04426" w:rsidRPr="00B7397C" w:rsidRDefault="00C04426" w:rsidP="006B6E21">
      <w:pPr>
        <w:pStyle w:val="ListBullet"/>
        <w:rPr>
          <w:lang w:val="es-MX"/>
        </w:rPr>
      </w:pPr>
      <w:r w:rsidRPr="00B7397C">
        <w:rPr>
          <w:lang w:val="es-MX"/>
        </w:rPr>
        <w:t xml:space="preserve">Coloque una marca de verificación al lado de una práctica que ya utiliza y una estrella al lado de una práctica de enseñanza sobre la cual le gustaría aprender más. </w:t>
      </w:r>
    </w:p>
    <w:p w14:paraId="69618367" w14:textId="77777777" w:rsidR="00C04426" w:rsidRPr="00B7397C" w:rsidRDefault="00C04426" w:rsidP="006B6E21">
      <w:pPr>
        <w:pStyle w:val="ListBullet"/>
        <w:rPr>
          <w:lang w:val="es-MX"/>
        </w:rPr>
      </w:pPr>
      <w:r w:rsidRPr="00B7397C">
        <w:rPr>
          <w:lang w:val="es-MX"/>
        </w:rPr>
        <w:t xml:space="preserve">[Después de que los participantes revisen el folleto, invite a algunos voluntarios a compartir una práctica de enseñanza que ya utilizan y una sobre la cual les gustaría aprender más.] </w:t>
      </w:r>
    </w:p>
    <w:p w14:paraId="07BF26B3" w14:textId="5CFB04AC" w:rsidR="005B01F5" w:rsidRPr="00B7397C" w:rsidRDefault="00C04426" w:rsidP="006B6E21">
      <w:pPr>
        <w:pStyle w:val="ListBullet"/>
        <w:rPr>
          <w:lang w:val="es-MX"/>
        </w:rPr>
      </w:pPr>
      <w:r w:rsidRPr="00B7397C">
        <w:rPr>
          <w:lang w:val="es-MX"/>
        </w:rPr>
        <w:t xml:space="preserve">Gracias por compartir sus pensamientos sobre las prácticas de </w:t>
      </w:r>
      <w:r w:rsidRPr="00B7397C">
        <w:rPr>
          <w:bCs/>
          <w:lang w:val="es-MX"/>
        </w:rPr>
        <w:t>M</w:t>
      </w:r>
      <w:r w:rsidRPr="00B7397C">
        <w:rPr>
          <w:bCs/>
          <w:vertAlign w:val="superscript"/>
          <w:lang w:val="es-MX"/>
        </w:rPr>
        <w:t>5</w:t>
      </w:r>
      <w:r w:rsidR="006C0F1A" w:rsidRPr="00B7397C">
        <w:rPr>
          <w:lang w:val="es-MX"/>
        </w:rPr>
        <w:t>.</w:t>
      </w:r>
      <w:r w:rsidR="005B01F5" w:rsidRPr="00B7397C">
        <w:rPr>
          <w:lang w:val="es-MX"/>
        </w:rPr>
        <w:t xml:space="preserve">  </w:t>
      </w:r>
    </w:p>
    <w:p w14:paraId="4B3C6789" w14:textId="5F2298F5" w:rsidR="00FC31AD" w:rsidRPr="00B7397C" w:rsidRDefault="00DB5B11" w:rsidP="00443858">
      <w:pPr>
        <w:pStyle w:val="Heading2"/>
        <w:rPr>
          <w:lang w:val="es-MX"/>
        </w:rPr>
      </w:pPr>
      <w:r w:rsidRPr="00B7397C">
        <w:rPr>
          <w:lang w:val="es-MX"/>
        </w:rPr>
        <w:t>DIAPOSITIVA</w:t>
      </w:r>
      <w:r w:rsidR="00FC31AD" w:rsidRPr="00B7397C">
        <w:rPr>
          <w:lang w:val="es-MX"/>
        </w:rPr>
        <w:t xml:space="preserve"> </w:t>
      </w:r>
      <w:r w:rsidR="009A57DC" w:rsidRPr="00B7397C">
        <w:rPr>
          <w:lang w:val="es-MX"/>
        </w:rPr>
        <w:t>6</w:t>
      </w:r>
      <w:r w:rsidR="00FC31AD" w:rsidRPr="00B7397C">
        <w:rPr>
          <w:lang w:val="es-MX"/>
        </w:rPr>
        <w:t xml:space="preserve">: </w:t>
      </w:r>
      <w:r w:rsidR="00FC17A9" w:rsidRPr="00B7397C">
        <w:rPr>
          <w:lang w:val="es-MX"/>
        </w:rPr>
        <w:t>El e</w:t>
      </w:r>
      <w:r w:rsidR="00443858" w:rsidRPr="00B7397C">
        <w:rPr>
          <w:lang w:val="es-MX"/>
        </w:rPr>
        <w:t xml:space="preserve">nfoque </w:t>
      </w:r>
      <w:bookmarkStart w:id="13" w:name="_Hlk194315644"/>
      <w:r w:rsidR="00443858" w:rsidRPr="00B7397C">
        <w:rPr>
          <w:lang w:val="es-MX"/>
        </w:rPr>
        <w:t>M</w:t>
      </w:r>
      <w:r w:rsidR="00443858" w:rsidRPr="00B7397C">
        <w:rPr>
          <w:vertAlign w:val="superscript"/>
          <w:lang w:val="es-MX"/>
        </w:rPr>
        <w:t>5</w:t>
      </w:r>
      <w:bookmarkEnd w:id="13"/>
      <w:r w:rsidR="00443858" w:rsidRPr="00B7397C">
        <w:rPr>
          <w:lang w:val="es-MX"/>
        </w:rPr>
        <w:t xml:space="preserve"> </w:t>
      </w:r>
      <w:r w:rsidR="00FC17A9" w:rsidRPr="00B7397C">
        <w:rPr>
          <w:lang w:val="es-MX"/>
        </w:rPr>
        <w:t>para las</w:t>
      </w:r>
      <w:r w:rsidR="00443858" w:rsidRPr="00B7397C">
        <w:rPr>
          <w:lang w:val="es-MX"/>
        </w:rPr>
        <w:t xml:space="preserve"> matemáticas temprana</w:t>
      </w:r>
      <w:r w:rsidR="00FC17A9" w:rsidRPr="00B7397C">
        <w:rPr>
          <w:lang w:val="es-MX"/>
        </w:rPr>
        <w:t>s</w:t>
      </w:r>
      <w:r w:rsidR="00443858" w:rsidRPr="00B7397C">
        <w:rPr>
          <w:lang w:val="es-MX"/>
        </w:rPr>
        <w:t xml:space="preserve"> </w:t>
      </w:r>
    </w:p>
    <w:p w14:paraId="3B4E2664" w14:textId="5C61A221" w:rsidR="005B01F5" w:rsidRPr="00B7397C" w:rsidRDefault="00C04426" w:rsidP="00C04426">
      <w:pPr>
        <w:pStyle w:val="BodyText"/>
        <w:rPr>
          <w:lang w:val="es-MX"/>
        </w:rPr>
      </w:pPr>
      <w:r w:rsidRPr="00B7397C">
        <w:rPr>
          <w:lang w:val="es-MX"/>
        </w:rPr>
        <w:t>Esta diapositiva incluye animación. Vea las instrucciones en los puntos de discusión</w:t>
      </w:r>
      <w:r w:rsidR="005B01F5" w:rsidRPr="00B7397C">
        <w:rPr>
          <w:lang w:val="es-MX"/>
        </w:rPr>
        <w:t>.</w:t>
      </w:r>
    </w:p>
    <w:p w14:paraId="675CC9AF" w14:textId="17C8E598" w:rsidR="00FC31AD" w:rsidRPr="00B7397C" w:rsidRDefault="008660EB" w:rsidP="00C53FCD">
      <w:pPr>
        <w:pStyle w:val="SlideThumbnail"/>
        <w:rPr>
          <w:lang w:val="es-MX"/>
        </w:rPr>
      </w:pPr>
      <w:r w:rsidRPr="00B7397C">
        <w:rPr>
          <w:lang w:val="es-MX"/>
        </w:rPr>
        <w:drawing>
          <wp:inline distT="0" distB="0" distL="0" distR="0" wp14:anchorId="111CA421" wp14:editId="462192A3">
            <wp:extent cx="3251200" cy="1828800"/>
            <wp:effectExtent l="12700" t="12700" r="12700" b="12700"/>
            <wp:docPr id="147911184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11846" name="Picture 1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DB23363" w14:textId="7E036545" w:rsidR="00FC31AD" w:rsidRPr="00B7397C" w:rsidRDefault="00C04426" w:rsidP="00C53FCD">
      <w:pPr>
        <w:pStyle w:val="Heading3"/>
        <w:rPr>
          <w:lang w:val="es-MX"/>
        </w:rPr>
      </w:pPr>
      <w:r w:rsidRPr="00B7397C">
        <w:rPr>
          <w:lang w:val="es-MX"/>
        </w:rPr>
        <w:t>Puntos de discusión</w:t>
      </w:r>
    </w:p>
    <w:p w14:paraId="00626C94" w14:textId="77777777" w:rsidR="00C04426" w:rsidRPr="00B7397C" w:rsidRDefault="00C04426" w:rsidP="006B6E21">
      <w:pPr>
        <w:pStyle w:val="ListBullet"/>
        <w:rPr>
          <w:lang w:val="es-MX"/>
        </w:rPr>
      </w:pPr>
      <w:r w:rsidRPr="00B7397C">
        <w:rPr>
          <w:lang w:val="es-MX"/>
        </w:rPr>
        <w:t>Pensemos en el enfoque como un todo.</w:t>
      </w:r>
    </w:p>
    <w:p w14:paraId="5AEC190B" w14:textId="77777777" w:rsidR="00C04426" w:rsidRPr="00B7397C" w:rsidRDefault="00C04426" w:rsidP="006B6E21">
      <w:pPr>
        <w:pStyle w:val="ListBullet"/>
        <w:rPr>
          <w:lang w:val="es-MX"/>
        </w:rPr>
      </w:pPr>
      <w:r w:rsidRPr="00B7397C">
        <w:rPr>
          <w:lang w:val="es-MX"/>
        </w:rPr>
        <w:t>En conjunto, estas cinco prácticas están</w:t>
      </w:r>
      <w:r w:rsidRPr="00B7397C">
        <w:rPr>
          <w:spacing w:val="-4"/>
          <w:lang w:val="es-MX"/>
        </w:rPr>
        <w:t>:</w:t>
      </w:r>
    </w:p>
    <w:p w14:paraId="2E89AC71" w14:textId="11B8C26E" w:rsidR="00C04426" w:rsidRPr="00B7397C" w:rsidRDefault="00C04426" w:rsidP="00C04426">
      <w:pPr>
        <w:pStyle w:val="ListBullet2"/>
        <w:rPr>
          <w:lang w:val="es-MX"/>
        </w:rPr>
      </w:pPr>
      <w:r w:rsidRPr="00B7397C">
        <w:rPr>
          <w:lang w:val="es-MX"/>
        </w:rPr>
        <w:t>[</w:t>
      </w:r>
      <w:r w:rsidR="00FC17A9" w:rsidRPr="00B7397C">
        <w:rPr>
          <w:lang w:val="es-MX"/>
        </w:rPr>
        <w:t>Hacer clic</w:t>
      </w:r>
      <w:r w:rsidRPr="00B7397C">
        <w:rPr>
          <w:lang w:val="es-MX"/>
        </w:rPr>
        <w:t xml:space="preserve">] </w:t>
      </w:r>
      <w:r w:rsidRPr="00B7397C">
        <w:rPr>
          <w:b/>
          <w:bCs/>
          <w:lang w:val="es-MX"/>
        </w:rPr>
        <w:t>Basadas en la investigación</w:t>
      </w:r>
      <w:r w:rsidRPr="00B7397C">
        <w:rPr>
          <w:lang w:val="es-MX"/>
        </w:rPr>
        <w:t xml:space="preserve">: Muchos estudios muestran que los niños aprenden más matemáticas y desarrollan una comprensión más profunda de los conceptos matemáticos cuando los educadores usan </w:t>
      </w:r>
      <w:r w:rsidRPr="00B7397C">
        <w:rPr>
          <w:lang w:val="es-MX"/>
        </w:rPr>
        <w:lastRenderedPageBreak/>
        <w:t>intencionadamente prácticas como las incluidas en M</w:t>
      </w:r>
      <w:r w:rsidRPr="00B7397C">
        <w:rPr>
          <w:vertAlign w:val="superscript"/>
          <w:lang w:val="es-MX"/>
        </w:rPr>
        <w:t>5</w:t>
      </w:r>
      <w:r w:rsidRPr="00B7397C">
        <w:rPr>
          <w:lang w:val="es-MX"/>
        </w:rPr>
        <w:t xml:space="preserve"> (Carr et al., 2019; National Research Council, 2009; NCTM, 2021).</w:t>
      </w:r>
    </w:p>
    <w:p w14:paraId="72A92D0F" w14:textId="297D2D73" w:rsidR="00C04426" w:rsidRPr="00B7397C" w:rsidRDefault="00C04426" w:rsidP="00C04426">
      <w:pPr>
        <w:pStyle w:val="ListBullet2"/>
        <w:rPr>
          <w:lang w:val="es-MX"/>
        </w:rPr>
      </w:pPr>
      <w:r w:rsidRPr="00B7397C">
        <w:rPr>
          <w:lang w:val="es-MX"/>
        </w:rPr>
        <w:t>[</w:t>
      </w:r>
      <w:r w:rsidR="00FC17A9" w:rsidRPr="00B7397C">
        <w:rPr>
          <w:lang w:val="es-MX"/>
        </w:rPr>
        <w:t>Hacer clic</w:t>
      </w:r>
      <w:r w:rsidRPr="00B7397C">
        <w:rPr>
          <w:lang w:val="es-MX"/>
        </w:rPr>
        <w:t xml:space="preserve">] </w:t>
      </w:r>
      <w:r w:rsidRPr="00B7397C">
        <w:rPr>
          <w:b/>
          <w:bCs/>
          <w:lang w:val="es-MX"/>
        </w:rPr>
        <w:t>Centradas en el niño</w:t>
      </w:r>
      <w:r w:rsidRPr="00B7397C">
        <w:rPr>
          <w:lang w:val="es-MX"/>
        </w:rPr>
        <w:t>: Los niños aprenden mejor cuando los educadores se centran en intereses, fortalezas y necesidades individuales. El enfoque</w:t>
      </w:r>
      <w:r w:rsidRPr="00B7397C">
        <w:rPr>
          <w:color w:val="444F9D"/>
          <w:sz w:val="32"/>
          <w:szCs w:val="32"/>
          <w:lang w:val="es-MX"/>
        </w:rPr>
        <w:t xml:space="preserve"> </w:t>
      </w:r>
      <w:r w:rsidRPr="00B7397C">
        <w:rPr>
          <w:lang w:val="es-MX"/>
        </w:rPr>
        <w:t>M</w:t>
      </w:r>
      <w:r w:rsidRPr="00B7397C">
        <w:rPr>
          <w:vertAlign w:val="superscript"/>
          <w:lang w:val="es-MX"/>
        </w:rPr>
        <w:t xml:space="preserve">5 </w:t>
      </w:r>
      <w:r w:rsidRPr="00B7397C">
        <w:rPr>
          <w:lang w:val="es-MX"/>
        </w:rPr>
        <w:t>honra las formas únicas de conocimiento y aprendizaje de los niños, incluyendo sus idiomas, culturas, experiencias vividas y habilidades. Mantener al niño en el centro permite a los educadores ofrecer experiencias de aprendizaje que apoyan el desarrollo y el aprendizaje para todos los niños de cualquier origen, raza, cultura, etnia, idioma, género, capacidad o condición socioeconómica.</w:t>
      </w:r>
    </w:p>
    <w:p w14:paraId="5F3299A0" w14:textId="21E13B8C" w:rsidR="00C04426" w:rsidRPr="00B7397C" w:rsidRDefault="00C04426" w:rsidP="00C04426">
      <w:pPr>
        <w:pStyle w:val="ListBullet2"/>
        <w:rPr>
          <w:lang w:val="es-MX"/>
        </w:rPr>
      </w:pPr>
      <w:r w:rsidRPr="00B7397C">
        <w:rPr>
          <w:lang w:val="es-MX"/>
        </w:rPr>
        <w:t>[</w:t>
      </w:r>
      <w:r w:rsidR="00FC17A9" w:rsidRPr="00B7397C">
        <w:rPr>
          <w:lang w:val="es-MX"/>
        </w:rPr>
        <w:t>Hacer clic</w:t>
      </w:r>
      <w:r w:rsidRPr="00B7397C">
        <w:rPr>
          <w:lang w:val="es-MX"/>
        </w:rPr>
        <w:t xml:space="preserve">] </w:t>
      </w:r>
      <w:r w:rsidRPr="00B7397C">
        <w:rPr>
          <w:b/>
          <w:bCs/>
          <w:lang w:val="es-MX"/>
        </w:rPr>
        <w:t>Basadas en la indagación</w:t>
      </w:r>
      <w:r w:rsidRPr="00B7397C">
        <w:rPr>
          <w:lang w:val="es-MX"/>
        </w:rPr>
        <w:t>: El enfoque M</w:t>
      </w:r>
      <w:r w:rsidRPr="00B7397C">
        <w:rPr>
          <w:vertAlign w:val="superscript"/>
          <w:lang w:val="es-MX"/>
        </w:rPr>
        <w:t>5</w:t>
      </w:r>
      <w:r w:rsidRPr="00B7397C">
        <w:rPr>
          <w:lang w:val="es-MX"/>
        </w:rPr>
        <w:t xml:space="preserve"> también se basa en la indagación. Las experiencias de aprendizaje provienen de preguntas que los niños encuentran interesantes. El objetivo no es que los niños memoricen hechos, como nombres de formas o la lista de conteo (también llamada "secuencia de conteo"). En cambio, el aprendizaje basado en la investigación permite a los niños resolver problemas matemáticos del mundo real, trabajar con ideas matemáticas y desarrollar una comprensión profunda de los conceptos matemáticos.</w:t>
      </w:r>
    </w:p>
    <w:p w14:paraId="524DC233" w14:textId="40B0A15E" w:rsidR="00FC31AD" w:rsidRPr="00B7397C" w:rsidRDefault="00C04426" w:rsidP="00C04426">
      <w:pPr>
        <w:pStyle w:val="ListBullet2"/>
        <w:rPr>
          <w:lang w:val="es-MX"/>
        </w:rPr>
      </w:pPr>
      <w:r w:rsidRPr="00B7397C">
        <w:rPr>
          <w:lang w:val="es-MX"/>
        </w:rPr>
        <w:t>[</w:t>
      </w:r>
      <w:r w:rsidR="00FC17A9" w:rsidRPr="00B7397C">
        <w:rPr>
          <w:lang w:val="es-MX"/>
        </w:rPr>
        <w:t>Hacer clic</w:t>
      </w:r>
      <w:r w:rsidRPr="00B7397C">
        <w:rPr>
          <w:lang w:val="es-MX"/>
        </w:rPr>
        <w:t xml:space="preserve">] </w:t>
      </w:r>
      <w:r w:rsidRPr="00B7397C">
        <w:rPr>
          <w:b/>
          <w:bCs/>
          <w:lang w:val="es-MX"/>
        </w:rPr>
        <w:t>De aplicación flexible</w:t>
      </w:r>
      <w:r w:rsidRPr="00B7397C">
        <w:rPr>
          <w:lang w:val="es-MX"/>
        </w:rPr>
        <w:t>: Por último, M</w:t>
      </w:r>
      <w:r w:rsidRPr="00B7397C">
        <w:rPr>
          <w:vertAlign w:val="superscript"/>
          <w:lang w:val="es-MX"/>
        </w:rPr>
        <w:t xml:space="preserve">5 </w:t>
      </w:r>
      <w:r w:rsidRPr="00B7397C">
        <w:rPr>
          <w:lang w:val="es-MX"/>
        </w:rPr>
        <w:t xml:space="preserve">puede utilizarse de forma flexible. No es un plan de estudios ni una lista de estrategias específicas. </w:t>
      </w:r>
      <w:bookmarkStart w:id="14" w:name="_Hlk194316071"/>
      <w:r w:rsidRPr="00B7397C">
        <w:rPr>
          <w:lang w:val="es-MX"/>
        </w:rPr>
        <w:t>M</w:t>
      </w:r>
      <w:r w:rsidRPr="00B7397C">
        <w:rPr>
          <w:vertAlign w:val="superscript"/>
          <w:lang w:val="es-MX"/>
        </w:rPr>
        <w:t>5</w:t>
      </w:r>
      <w:r w:rsidRPr="00B7397C">
        <w:rPr>
          <w:lang w:val="es-MX"/>
        </w:rPr>
        <w:t xml:space="preserve"> </w:t>
      </w:r>
      <w:bookmarkEnd w:id="14"/>
      <w:r w:rsidRPr="00B7397C">
        <w:rPr>
          <w:lang w:val="es-MX"/>
        </w:rPr>
        <w:t>es un enfoque que se puede utilizar con cualquier currículo y apoya el aprendizaje de matemáticas a lo largo del día con niños de todas las edades y habilidades y en diferentes entornos de aprendizaje</w:t>
      </w:r>
      <w:r w:rsidR="006C0F1A" w:rsidRPr="00B7397C">
        <w:rPr>
          <w:lang w:val="es-MX"/>
        </w:rPr>
        <w:t>.</w:t>
      </w:r>
      <w:r w:rsidR="00C53FCD" w:rsidRPr="00B7397C">
        <w:rPr>
          <w:lang w:val="es-MX"/>
        </w:rPr>
        <w:t xml:space="preserve"> </w:t>
      </w:r>
    </w:p>
    <w:p w14:paraId="0C20106C" w14:textId="7DFD9414" w:rsidR="00C53FCD" w:rsidRPr="00B7397C" w:rsidRDefault="00DB5B11" w:rsidP="00443858">
      <w:pPr>
        <w:pStyle w:val="Heading2"/>
        <w:rPr>
          <w:lang w:val="es-MX"/>
        </w:rPr>
      </w:pPr>
      <w:r w:rsidRPr="00B7397C">
        <w:rPr>
          <w:lang w:val="es-MX"/>
        </w:rPr>
        <w:t>DIAPOSITIVA</w:t>
      </w:r>
      <w:r w:rsidR="00C53FCD" w:rsidRPr="00B7397C">
        <w:rPr>
          <w:lang w:val="es-MX"/>
        </w:rPr>
        <w:t xml:space="preserve"> </w:t>
      </w:r>
      <w:r w:rsidR="009A57DC" w:rsidRPr="00B7397C">
        <w:rPr>
          <w:lang w:val="es-MX"/>
        </w:rPr>
        <w:t>7</w:t>
      </w:r>
      <w:r w:rsidR="00C53FCD" w:rsidRPr="00B7397C">
        <w:rPr>
          <w:lang w:val="es-MX"/>
        </w:rPr>
        <w:t xml:space="preserve">: </w:t>
      </w:r>
      <w:r w:rsidR="00443858" w:rsidRPr="00B7397C">
        <w:rPr>
          <w:lang w:val="es-MX"/>
        </w:rPr>
        <w:t>Jugar: Estructuras de papel</w:t>
      </w:r>
    </w:p>
    <w:p w14:paraId="4522B64F" w14:textId="12DED474" w:rsidR="00FC31AD" w:rsidRPr="00B7397C" w:rsidRDefault="008660EB" w:rsidP="00C53FCD">
      <w:pPr>
        <w:pStyle w:val="SlideThumbnail"/>
        <w:rPr>
          <w:lang w:val="es-MX"/>
        </w:rPr>
      </w:pPr>
      <w:r w:rsidRPr="00B7397C">
        <w:rPr>
          <w:lang w:val="es-MX"/>
        </w:rPr>
        <w:drawing>
          <wp:inline distT="0" distB="0" distL="0" distR="0" wp14:anchorId="09892FA6" wp14:editId="45D3A892">
            <wp:extent cx="3251200" cy="1828800"/>
            <wp:effectExtent l="12700" t="12700" r="12700" b="12700"/>
            <wp:docPr id="88976513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65131" name="Picture 1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FB8BB94" w14:textId="053DCF98" w:rsidR="00C53FCD" w:rsidRPr="00B7397C" w:rsidRDefault="00C04426" w:rsidP="00414F32">
      <w:pPr>
        <w:pStyle w:val="BodyText"/>
        <w:spacing w:after="0"/>
        <w:rPr>
          <w:lang w:val="es-MX"/>
        </w:rPr>
      </w:pPr>
      <w:r w:rsidRPr="00B7397C">
        <w:rPr>
          <w:b/>
          <w:bCs/>
          <w:lang w:val="es-MX"/>
        </w:rPr>
        <w:t>Tiempo:</w:t>
      </w:r>
      <w:r w:rsidR="00C53FCD" w:rsidRPr="00B7397C">
        <w:rPr>
          <w:b/>
          <w:bCs/>
          <w:lang w:val="es-MX"/>
        </w:rPr>
        <w:t xml:space="preserve">  </w:t>
      </w:r>
      <w:r w:rsidR="00C53FCD" w:rsidRPr="00B7397C">
        <w:rPr>
          <w:lang w:val="es-MX"/>
        </w:rPr>
        <w:t xml:space="preserve">20–30 </w:t>
      </w:r>
      <w:r w:rsidRPr="00B7397C">
        <w:rPr>
          <w:lang w:val="es-MX"/>
        </w:rPr>
        <w:t>minutos</w:t>
      </w:r>
      <w:r w:rsidR="00C53FCD" w:rsidRPr="00B7397C">
        <w:rPr>
          <w:lang w:val="es-MX"/>
        </w:rPr>
        <w:t xml:space="preserve"> (</w:t>
      </w:r>
      <w:r w:rsidRPr="00B7397C">
        <w:rPr>
          <w:lang w:val="es-MX"/>
        </w:rPr>
        <w:t>incluyendo la actividad en la próxima diapositiva</w:t>
      </w:r>
      <w:r w:rsidR="00C53FCD" w:rsidRPr="00B7397C">
        <w:rPr>
          <w:lang w:val="es-MX"/>
        </w:rPr>
        <w:t>)</w:t>
      </w:r>
    </w:p>
    <w:p w14:paraId="4D011686" w14:textId="01ECD9F2" w:rsidR="00EC08F9" w:rsidRPr="00B7397C" w:rsidRDefault="00C04426" w:rsidP="00EC08F9">
      <w:pPr>
        <w:pStyle w:val="BodyText"/>
        <w:spacing w:before="0"/>
        <w:rPr>
          <w:b/>
          <w:lang w:val="es-MX"/>
        </w:rPr>
      </w:pPr>
      <w:r w:rsidRPr="00B7397C">
        <w:rPr>
          <w:b/>
          <w:lang w:val="es-MX"/>
        </w:rPr>
        <w:t>Materiales:</w:t>
      </w:r>
      <w:r w:rsidR="00EC08F9" w:rsidRPr="00B7397C">
        <w:rPr>
          <w:b/>
          <w:lang w:val="es-MX"/>
        </w:rPr>
        <w:t xml:space="preserve">  </w:t>
      </w:r>
      <w:r w:rsidR="00263EB8" w:rsidRPr="00B7397C">
        <w:rPr>
          <w:lang w:val="es-MX"/>
        </w:rPr>
        <w:t xml:space="preserve">Folleto </w:t>
      </w:r>
      <w:r w:rsidR="00263EB8" w:rsidRPr="00B7397C">
        <w:rPr>
          <w:b/>
          <w:bCs/>
          <w:lang w:val="es-MX"/>
        </w:rPr>
        <w:t>Estructuras de papel</w:t>
      </w:r>
      <w:r w:rsidR="00263EB8" w:rsidRPr="00B7397C">
        <w:rPr>
          <w:lang w:val="es-MX"/>
        </w:rPr>
        <w:t>, 10-20 hojas de cualquier tipo de papel, cinta adhesiva, clips para papel, cuerda, tres pies de hilo por grupo</w:t>
      </w:r>
    </w:p>
    <w:p w14:paraId="3DC9F2E3" w14:textId="3774C847" w:rsidR="00FC31AD" w:rsidRPr="00B7397C" w:rsidRDefault="00C04426" w:rsidP="00C53FCD">
      <w:pPr>
        <w:pStyle w:val="Heading3"/>
        <w:rPr>
          <w:lang w:val="es-MX"/>
        </w:rPr>
      </w:pPr>
      <w:r w:rsidRPr="00B7397C">
        <w:rPr>
          <w:lang w:val="es-MX"/>
        </w:rPr>
        <w:lastRenderedPageBreak/>
        <w:t>Puntos de discusión</w:t>
      </w:r>
    </w:p>
    <w:p w14:paraId="26CDCEFA" w14:textId="77777777" w:rsidR="00263EB8" w:rsidRPr="00B7397C" w:rsidRDefault="00263EB8" w:rsidP="006B6E21">
      <w:pPr>
        <w:pStyle w:val="ListBullet"/>
        <w:rPr>
          <w:lang w:val="es-MX"/>
        </w:rPr>
      </w:pPr>
      <w:r w:rsidRPr="00B7397C">
        <w:rPr>
          <w:lang w:val="es-MX"/>
        </w:rPr>
        <w:t>[Seleccione una estrategia de facilitación de las notas del facilitador. Ajuste los puntos de discusión según sea necesario.]</w:t>
      </w:r>
    </w:p>
    <w:p w14:paraId="408A0218" w14:textId="77777777" w:rsidR="00263EB8" w:rsidRPr="00B7397C" w:rsidRDefault="00263EB8" w:rsidP="006B6E21">
      <w:pPr>
        <w:pStyle w:val="ListBullet"/>
        <w:rPr>
          <w:lang w:val="es-MX"/>
        </w:rPr>
      </w:pPr>
      <w:r w:rsidRPr="00B7397C">
        <w:rPr>
          <w:lang w:val="es-MX"/>
        </w:rPr>
        <w:t xml:space="preserve">¡Las matemáticas son divertidas! Este principio es clave para el enfoque de aprendizaje profesional de Count Play Explore. </w:t>
      </w:r>
    </w:p>
    <w:p w14:paraId="097F322E" w14:textId="77777777" w:rsidR="00263EB8" w:rsidRPr="00B7397C" w:rsidRDefault="00263EB8" w:rsidP="006B6E21">
      <w:pPr>
        <w:pStyle w:val="ListBullet"/>
        <w:rPr>
          <w:lang w:val="es-MX"/>
        </w:rPr>
      </w:pPr>
      <w:r w:rsidRPr="00B7397C">
        <w:rPr>
          <w:lang w:val="es-MX"/>
        </w:rPr>
        <w:t>Antes de examinar cada práctica M</w:t>
      </w:r>
      <w:r w:rsidRPr="00B7397C">
        <w:rPr>
          <w:vertAlign w:val="superscript"/>
          <w:lang w:val="es-MX"/>
        </w:rPr>
        <w:t>5</w:t>
      </w:r>
      <w:r w:rsidRPr="00B7397C">
        <w:rPr>
          <w:lang w:val="es-MX"/>
        </w:rPr>
        <w:t>, vamos a participar en una experiencia matemática lúdica. El propósito de esta actividad es experimentar el enfoque</w:t>
      </w:r>
      <w:bookmarkStart w:id="15" w:name="_Hlk194316426"/>
      <w:r w:rsidRPr="00B7397C">
        <w:rPr>
          <w:lang w:val="es-MX"/>
        </w:rPr>
        <w:t xml:space="preserve"> M</w:t>
      </w:r>
      <w:r w:rsidRPr="00B7397C">
        <w:rPr>
          <w:vertAlign w:val="superscript"/>
          <w:lang w:val="es-MX"/>
        </w:rPr>
        <w:t>5</w:t>
      </w:r>
      <w:r w:rsidRPr="00B7397C">
        <w:rPr>
          <w:lang w:val="es-MX"/>
        </w:rPr>
        <w:t xml:space="preserve"> </w:t>
      </w:r>
      <w:bookmarkEnd w:id="15"/>
      <w:r w:rsidRPr="00B7397C">
        <w:rPr>
          <w:lang w:val="es-MX"/>
        </w:rPr>
        <w:t>desde la perspectiva de alguien que está aprendiendo.</w:t>
      </w:r>
    </w:p>
    <w:p w14:paraId="6FB4D1EB" w14:textId="1BD77612" w:rsidR="00263EB8" w:rsidRPr="00B7397C" w:rsidRDefault="00263EB8" w:rsidP="006B6E21">
      <w:pPr>
        <w:pStyle w:val="ListBullet"/>
        <w:rPr>
          <w:lang w:val="es-MX"/>
        </w:rPr>
      </w:pPr>
      <w:r w:rsidRPr="00B7397C">
        <w:rPr>
          <w:lang w:val="es-MX"/>
        </w:rPr>
        <w:t xml:space="preserve">Saquen el folleto </w:t>
      </w:r>
      <w:r w:rsidRPr="00B7397C">
        <w:rPr>
          <w:b/>
          <w:bCs/>
          <w:lang w:val="es-MX"/>
        </w:rPr>
        <w:t>Estructuras de papel</w:t>
      </w:r>
      <w:r w:rsidRPr="00B7397C">
        <w:rPr>
          <w:lang w:val="es-MX"/>
        </w:rPr>
        <w:t>. Sigan las instrucciones para construir juntos una estructura de papel. Cuando hayan terminado, encuentren una manera de medir su estructura y comparar la altura de su estructura con la altura de la estructura de otro grupo.</w:t>
      </w:r>
    </w:p>
    <w:p w14:paraId="06E621F4" w14:textId="77777777" w:rsidR="00263EB8" w:rsidRPr="00B7397C" w:rsidRDefault="00263EB8" w:rsidP="006B6E21">
      <w:pPr>
        <w:pStyle w:val="ListBullet"/>
        <w:rPr>
          <w:lang w:val="es-MX"/>
        </w:rPr>
      </w:pPr>
      <w:r w:rsidRPr="00B7397C">
        <w:rPr>
          <w:lang w:val="es-MX"/>
        </w:rPr>
        <w:t>[Puede usar los siguientes avisos para apoyar a los participantes mientras construyen:]</w:t>
      </w:r>
    </w:p>
    <w:p w14:paraId="53C9ACA1" w14:textId="77777777" w:rsidR="00263EB8" w:rsidRPr="00B7397C" w:rsidRDefault="00263EB8" w:rsidP="006B6E21">
      <w:pPr>
        <w:pStyle w:val="ListBullet"/>
        <w:rPr>
          <w:lang w:val="es-MX"/>
        </w:rPr>
      </w:pPr>
      <w:r w:rsidRPr="00B7397C">
        <w:rPr>
          <w:lang w:val="es-MX"/>
        </w:rPr>
        <w:t>Cuéntenme sobre su estructura.</w:t>
      </w:r>
    </w:p>
    <w:p w14:paraId="7AF07965" w14:textId="7CBFE5E2" w:rsidR="00263EB8" w:rsidRPr="00B7397C" w:rsidRDefault="00263EB8" w:rsidP="00263EB8">
      <w:pPr>
        <w:pStyle w:val="ListBullet2"/>
        <w:rPr>
          <w:lang w:val="es-MX"/>
        </w:rPr>
      </w:pPr>
      <w:r w:rsidRPr="00B7397C">
        <w:rPr>
          <w:lang w:val="es-MX"/>
        </w:rPr>
        <w:t>¿Qué altura tiene su estructura?</w:t>
      </w:r>
    </w:p>
    <w:p w14:paraId="766E20E2" w14:textId="66457DBE" w:rsidR="00263EB8" w:rsidRPr="00B7397C" w:rsidRDefault="00263EB8" w:rsidP="00263EB8">
      <w:pPr>
        <w:pStyle w:val="ListBullet2"/>
        <w:rPr>
          <w:lang w:val="es-MX"/>
        </w:rPr>
      </w:pPr>
      <w:r w:rsidRPr="00B7397C">
        <w:rPr>
          <w:lang w:val="es-MX"/>
        </w:rPr>
        <w:t>¿Creen que su estructura es más alta que otro grupo? ¿Cómo lo saben?</w:t>
      </w:r>
    </w:p>
    <w:p w14:paraId="79F06E6A" w14:textId="7CF4C840" w:rsidR="00263EB8" w:rsidRPr="00B7397C" w:rsidRDefault="00263EB8" w:rsidP="00263EB8">
      <w:pPr>
        <w:pStyle w:val="ListBullet2"/>
        <w:rPr>
          <w:lang w:val="es-MX"/>
        </w:rPr>
      </w:pPr>
      <w:r w:rsidRPr="00B7397C">
        <w:rPr>
          <w:lang w:val="es-MX"/>
        </w:rPr>
        <w:t>Cuéntenme sobre las formas que solían construir.</w:t>
      </w:r>
    </w:p>
    <w:p w14:paraId="17C8E381" w14:textId="55FE14B0" w:rsidR="00263EB8" w:rsidRPr="00B7397C" w:rsidRDefault="00263EB8" w:rsidP="00263EB8">
      <w:pPr>
        <w:pStyle w:val="ListBullet2"/>
        <w:rPr>
          <w:lang w:val="es-MX"/>
        </w:rPr>
      </w:pPr>
      <w:r w:rsidRPr="00B7397C">
        <w:rPr>
          <w:lang w:val="es-MX"/>
        </w:rPr>
        <w:t>¿Cuántos trozos de papel usaron para construir su estructura?</w:t>
      </w:r>
    </w:p>
    <w:p w14:paraId="16C721BF" w14:textId="4F9E94C6" w:rsidR="00414F32" w:rsidRPr="00B7397C" w:rsidRDefault="00C04426" w:rsidP="00414F32">
      <w:pPr>
        <w:pStyle w:val="Heading3"/>
        <w:rPr>
          <w:lang w:val="es-MX"/>
        </w:rPr>
      </w:pPr>
      <w:r w:rsidRPr="00B7397C">
        <w:rPr>
          <w:lang w:val="es-MX"/>
        </w:rPr>
        <w:t>Notas del facilitador</w:t>
      </w:r>
    </w:p>
    <w:p w14:paraId="30040AED" w14:textId="4395C170" w:rsidR="00263EB8" w:rsidRPr="00B7397C" w:rsidRDefault="00263EB8" w:rsidP="006B6E21">
      <w:pPr>
        <w:pStyle w:val="ListBullet"/>
        <w:rPr>
          <w:lang w:val="es-MX"/>
        </w:rPr>
      </w:pPr>
      <w:r w:rsidRPr="00B7397C">
        <w:rPr>
          <w:lang w:val="es-MX"/>
        </w:rPr>
        <w:t xml:space="preserve">¡Las matemáticas son divertidas! Este principio es clave para el enfoque de aprendizaje profesional de Count Play Explore. Esta actividad invita a los adultos a experimentar </w:t>
      </w:r>
      <w:r w:rsidR="00FC17A9" w:rsidRPr="00B7397C">
        <w:rPr>
          <w:lang w:val="es-MX"/>
        </w:rPr>
        <w:t>E</w:t>
      </w:r>
      <w:r w:rsidRPr="00B7397C">
        <w:rPr>
          <w:lang w:val="es-MX"/>
        </w:rPr>
        <w:t xml:space="preserve">l </w:t>
      </w:r>
      <w:bookmarkStart w:id="16" w:name="_Hlk194317876"/>
      <w:r w:rsidR="00FC17A9" w:rsidRPr="00B7397C">
        <w:rPr>
          <w:lang w:val="es-MX"/>
        </w:rPr>
        <w:t>e</w:t>
      </w:r>
      <w:r w:rsidRPr="00B7397C">
        <w:rPr>
          <w:lang w:val="es-MX"/>
        </w:rPr>
        <w:t>nfoque M</w:t>
      </w:r>
      <w:r w:rsidRPr="00B7397C">
        <w:rPr>
          <w:vertAlign w:val="superscript"/>
          <w:lang w:val="es-MX"/>
        </w:rPr>
        <w:t>5</w:t>
      </w:r>
      <w:r w:rsidRPr="00B7397C">
        <w:rPr>
          <w:lang w:val="es-MX"/>
        </w:rPr>
        <w:t xml:space="preserve"> </w:t>
      </w:r>
      <w:r w:rsidR="00FC17A9" w:rsidRPr="00B7397C">
        <w:rPr>
          <w:lang w:val="es-MX"/>
        </w:rPr>
        <w:t>para las</w:t>
      </w:r>
      <w:r w:rsidRPr="00B7397C">
        <w:rPr>
          <w:lang w:val="es-MX"/>
        </w:rPr>
        <w:t xml:space="preserve"> matemáticas temprana</w:t>
      </w:r>
      <w:r w:rsidR="00FC17A9" w:rsidRPr="00B7397C">
        <w:rPr>
          <w:lang w:val="es-MX"/>
        </w:rPr>
        <w:t>s</w:t>
      </w:r>
      <w:r w:rsidRPr="00B7397C">
        <w:rPr>
          <w:lang w:val="es-MX"/>
        </w:rPr>
        <w:t xml:space="preserve"> </w:t>
      </w:r>
      <w:bookmarkEnd w:id="16"/>
      <w:r w:rsidRPr="00B7397C">
        <w:rPr>
          <w:lang w:val="es-MX"/>
        </w:rPr>
        <w:t>mediante una experiencia lúdica y práctica.</w:t>
      </w:r>
    </w:p>
    <w:p w14:paraId="2623EB69" w14:textId="77777777" w:rsidR="00263EB8" w:rsidRPr="00B7397C" w:rsidRDefault="00263EB8" w:rsidP="006B6E21">
      <w:pPr>
        <w:pStyle w:val="ListBullet"/>
        <w:rPr>
          <w:lang w:val="es-MX"/>
        </w:rPr>
      </w:pPr>
      <w:r w:rsidRPr="00B7397C">
        <w:rPr>
          <w:lang w:val="es-MX"/>
        </w:rPr>
        <w:t>Antes de su sesión, revise cuidadosamente el folleto y prepare los materiales necesarios.</w:t>
      </w:r>
    </w:p>
    <w:p w14:paraId="4B0ACF4B" w14:textId="77777777" w:rsidR="00263EB8" w:rsidRPr="00B7397C" w:rsidRDefault="00263EB8" w:rsidP="006B6E21">
      <w:pPr>
        <w:pStyle w:val="ListBullet"/>
        <w:rPr>
          <w:lang w:val="es-MX"/>
        </w:rPr>
      </w:pPr>
      <w:r w:rsidRPr="00B7397C">
        <w:rPr>
          <w:lang w:val="es-MX"/>
        </w:rPr>
        <w:t>Seleccione un método de facilitación que funcione mejor para la duración, el formato, el tamaño del grupo y las necesidades de los participantes de su sesión. Por ejemplo:</w:t>
      </w:r>
    </w:p>
    <w:p w14:paraId="4550E1D8" w14:textId="77777777" w:rsidR="00263EB8" w:rsidRPr="00B7397C" w:rsidRDefault="00263EB8" w:rsidP="00263EB8">
      <w:pPr>
        <w:pStyle w:val="ListBullet2"/>
        <w:rPr>
          <w:lang w:val="es-MX"/>
        </w:rPr>
      </w:pPr>
      <w:r w:rsidRPr="00B7397C">
        <w:rPr>
          <w:lang w:val="es-MX"/>
        </w:rPr>
        <w:t>Agrupe a los participantes de una manera que sea significativa para ellos (por ejemplo, cree grupos basados en la edad de los niños en los entornos de aprendizaje de los participantes).</w:t>
      </w:r>
    </w:p>
    <w:p w14:paraId="4AF4E80C" w14:textId="77777777" w:rsidR="00263EB8" w:rsidRPr="00B7397C" w:rsidRDefault="00263EB8" w:rsidP="00263EB8">
      <w:pPr>
        <w:pStyle w:val="ListBullet2"/>
        <w:rPr>
          <w:lang w:val="es-MX"/>
        </w:rPr>
      </w:pPr>
      <w:r w:rsidRPr="00B7397C">
        <w:rPr>
          <w:lang w:val="es-MX"/>
        </w:rPr>
        <w:t>Invite a los participantes a construir estructuras en parejas. Luego, pídales que comparen las estructuras construidas en su mesa.</w:t>
      </w:r>
    </w:p>
    <w:p w14:paraId="3076E043" w14:textId="77777777" w:rsidR="00263EB8" w:rsidRPr="00B7397C" w:rsidRDefault="00263EB8" w:rsidP="00263EB8">
      <w:pPr>
        <w:pStyle w:val="ListBullet2"/>
        <w:rPr>
          <w:lang w:val="es-MX"/>
        </w:rPr>
      </w:pPr>
      <w:r w:rsidRPr="00B7397C">
        <w:rPr>
          <w:lang w:val="es-MX"/>
        </w:rPr>
        <w:t>Organice a los participantes en grupos más grandes por mesa. Luego, compare las estructuras alrededor de la sala.</w:t>
      </w:r>
    </w:p>
    <w:p w14:paraId="3F884733" w14:textId="77777777" w:rsidR="00263EB8" w:rsidRPr="00B7397C" w:rsidRDefault="00263EB8" w:rsidP="006B6E21">
      <w:pPr>
        <w:pStyle w:val="ListBullet"/>
        <w:rPr>
          <w:lang w:val="es-MX"/>
        </w:rPr>
      </w:pPr>
      <w:r w:rsidRPr="00B7397C">
        <w:rPr>
          <w:lang w:val="es-MX"/>
        </w:rPr>
        <w:lastRenderedPageBreak/>
        <w:t>A medida que los participantes construyen sus estructuras, muévase por la sala y proporcione apoyo según sea necesario.</w:t>
      </w:r>
    </w:p>
    <w:p w14:paraId="3C509628" w14:textId="62EA8B48" w:rsidR="00FC31AD" w:rsidRPr="00B7397C" w:rsidRDefault="00DB5B11" w:rsidP="00443858">
      <w:pPr>
        <w:pStyle w:val="Heading2"/>
        <w:rPr>
          <w:lang w:val="es-MX"/>
        </w:rPr>
      </w:pPr>
      <w:r w:rsidRPr="00B7397C">
        <w:rPr>
          <w:lang w:val="es-MX"/>
        </w:rPr>
        <w:t>DIAPOSITIVA</w:t>
      </w:r>
      <w:r w:rsidR="00FC31AD" w:rsidRPr="00B7397C">
        <w:rPr>
          <w:lang w:val="es-MX"/>
        </w:rPr>
        <w:t xml:space="preserve"> </w:t>
      </w:r>
      <w:r w:rsidR="009A57DC" w:rsidRPr="00B7397C">
        <w:rPr>
          <w:lang w:val="es-MX"/>
        </w:rPr>
        <w:t>8</w:t>
      </w:r>
      <w:r w:rsidR="00FC31AD" w:rsidRPr="00B7397C">
        <w:rPr>
          <w:lang w:val="es-MX"/>
        </w:rPr>
        <w:t xml:space="preserve">: </w:t>
      </w:r>
      <w:r w:rsidR="00443858" w:rsidRPr="00B7397C">
        <w:rPr>
          <w:lang w:val="es-MX"/>
        </w:rPr>
        <w:t>Discutir: Estructuras de papel</w:t>
      </w:r>
    </w:p>
    <w:p w14:paraId="7A9D54B8" w14:textId="6DF5A817" w:rsidR="00FC31AD" w:rsidRPr="00B7397C" w:rsidRDefault="008660EB" w:rsidP="00C53FCD">
      <w:pPr>
        <w:pStyle w:val="BodyText"/>
        <w:jc w:val="center"/>
        <w:rPr>
          <w:lang w:val="es-MX"/>
        </w:rPr>
      </w:pPr>
      <w:r w:rsidRPr="00B7397C">
        <w:rPr>
          <w:noProof/>
          <w:lang w:val="es-MX"/>
        </w:rPr>
        <w:drawing>
          <wp:inline distT="0" distB="0" distL="0" distR="0" wp14:anchorId="043E656F" wp14:editId="0C5A0684">
            <wp:extent cx="3251200" cy="1828800"/>
            <wp:effectExtent l="12700" t="12700" r="12700" b="12700"/>
            <wp:docPr id="28784281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42816" name="Picture 13">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00C80F08" w14:textId="0BBA998F" w:rsidR="00414F32" w:rsidRPr="00B7397C" w:rsidRDefault="00C04426" w:rsidP="00414F32">
      <w:pPr>
        <w:pStyle w:val="BodyText"/>
        <w:spacing w:after="0"/>
        <w:rPr>
          <w:lang w:val="es-MX"/>
        </w:rPr>
      </w:pPr>
      <w:r w:rsidRPr="00B7397C">
        <w:rPr>
          <w:b/>
          <w:bCs/>
          <w:lang w:val="es-MX"/>
        </w:rPr>
        <w:t>Tiempo:</w:t>
      </w:r>
      <w:r w:rsidR="00414F32" w:rsidRPr="00B7397C">
        <w:rPr>
          <w:b/>
          <w:bCs/>
          <w:lang w:val="es-MX"/>
        </w:rPr>
        <w:t xml:space="preserve">  </w:t>
      </w:r>
      <w:r w:rsidR="00414F32" w:rsidRPr="00B7397C">
        <w:rPr>
          <w:lang w:val="es-MX"/>
        </w:rPr>
        <w:t xml:space="preserve">20–30 </w:t>
      </w:r>
      <w:r w:rsidRPr="00B7397C">
        <w:rPr>
          <w:lang w:val="es-MX"/>
        </w:rPr>
        <w:t>minutos</w:t>
      </w:r>
      <w:r w:rsidR="00414F32" w:rsidRPr="00B7397C">
        <w:rPr>
          <w:lang w:val="es-MX"/>
        </w:rPr>
        <w:t xml:space="preserve"> (</w:t>
      </w:r>
      <w:r w:rsidR="00263EB8" w:rsidRPr="00B7397C">
        <w:rPr>
          <w:lang w:val="es-MX"/>
        </w:rPr>
        <w:t>incluyendo la actividad en la diapositiva anterior</w:t>
      </w:r>
      <w:r w:rsidR="00414F32" w:rsidRPr="00B7397C">
        <w:rPr>
          <w:lang w:val="es-MX"/>
        </w:rPr>
        <w:t>)</w:t>
      </w:r>
    </w:p>
    <w:p w14:paraId="15F566DF" w14:textId="26576014" w:rsidR="00FC31AD" w:rsidRPr="00B7397C" w:rsidRDefault="00C04426" w:rsidP="00C53FCD">
      <w:pPr>
        <w:pStyle w:val="Heading3"/>
        <w:rPr>
          <w:lang w:val="es-MX"/>
        </w:rPr>
      </w:pPr>
      <w:r w:rsidRPr="00B7397C">
        <w:rPr>
          <w:lang w:val="es-MX"/>
        </w:rPr>
        <w:t>Puntos de discusión</w:t>
      </w:r>
    </w:p>
    <w:p w14:paraId="3887509B" w14:textId="77777777" w:rsidR="00263EB8" w:rsidRPr="00B7397C" w:rsidRDefault="00263EB8" w:rsidP="006B6E21">
      <w:pPr>
        <w:pStyle w:val="ListBullet"/>
        <w:rPr>
          <w:lang w:val="es-MX"/>
        </w:rPr>
      </w:pPr>
      <w:r w:rsidRPr="00B7397C">
        <w:rPr>
          <w:lang w:val="es-MX"/>
        </w:rPr>
        <w:t>[Después de que los participantes construyen sus estructuras:] Discutamos esta experiencia.</w:t>
      </w:r>
    </w:p>
    <w:p w14:paraId="3A2C15C3" w14:textId="77777777" w:rsidR="00263EB8" w:rsidRPr="00B7397C" w:rsidRDefault="00263EB8" w:rsidP="006B6E21">
      <w:pPr>
        <w:pStyle w:val="ListBullet"/>
        <w:rPr>
          <w:lang w:val="es-MX"/>
        </w:rPr>
      </w:pPr>
      <w:r w:rsidRPr="00B7397C">
        <w:rPr>
          <w:lang w:val="es-MX"/>
        </w:rPr>
        <w:t xml:space="preserve">[Puede utilizar los siguientes mensajes para fomentar las discusiones relacionadas con el enfoque </w:t>
      </w:r>
      <w:r w:rsidRPr="00B7397C">
        <w:rPr>
          <w:bCs/>
          <w:lang w:val="es-MX"/>
        </w:rPr>
        <w:t>M</w:t>
      </w:r>
      <w:r w:rsidRPr="00B7397C">
        <w:rPr>
          <w:bCs/>
          <w:vertAlign w:val="superscript"/>
          <w:lang w:val="es-MX"/>
        </w:rPr>
        <w:t>5</w:t>
      </w:r>
      <w:r w:rsidRPr="00B7397C">
        <w:rPr>
          <w:bCs/>
          <w:lang w:val="es-MX"/>
        </w:rPr>
        <w:t>:</w:t>
      </w:r>
      <w:r w:rsidRPr="00B7397C">
        <w:rPr>
          <w:lang w:val="es-MX"/>
        </w:rPr>
        <w:t>]</w:t>
      </w:r>
    </w:p>
    <w:p w14:paraId="484BB04F" w14:textId="77777777" w:rsidR="00263EB8" w:rsidRPr="00B7397C" w:rsidRDefault="00263EB8" w:rsidP="00263EB8">
      <w:pPr>
        <w:pStyle w:val="ListBullet2"/>
        <w:rPr>
          <w:lang w:val="es-MX"/>
        </w:rPr>
      </w:pPr>
      <w:r w:rsidRPr="00B7397C">
        <w:rPr>
          <w:lang w:val="es-MX"/>
        </w:rPr>
        <w:t>¿De qué manera sus experiencias vividas influyeron en las formas en que construyó su estructura?</w:t>
      </w:r>
    </w:p>
    <w:p w14:paraId="1AB791B4" w14:textId="77777777" w:rsidR="00263EB8" w:rsidRPr="00B7397C" w:rsidRDefault="00263EB8" w:rsidP="00263EB8">
      <w:pPr>
        <w:pStyle w:val="ListBullet2"/>
        <w:rPr>
          <w:lang w:val="es-MX"/>
        </w:rPr>
      </w:pPr>
      <w:r w:rsidRPr="00B7397C">
        <w:rPr>
          <w:lang w:val="es-MX"/>
        </w:rPr>
        <w:t>¿De qué manera experimentó?</w:t>
      </w:r>
    </w:p>
    <w:p w14:paraId="0F5D796A" w14:textId="77777777" w:rsidR="00263EB8" w:rsidRPr="00B7397C" w:rsidRDefault="00263EB8" w:rsidP="00263EB8">
      <w:pPr>
        <w:pStyle w:val="ListBullet2"/>
        <w:rPr>
          <w:lang w:val="es-MX"/>
        </w:rPr>
      </w:pPr>
      <w:r w:rsidRPr="00B7397C">
        <w:rPr>
          <w:lang w:val="es-MX"/>
        </w:rPr>
        <w:t>¿Qué vocabulario de matemáticas usó?</w:t>
      </w:r>
    </w:p>
    <w:p w14:paraId="100794E1" w14:textId="77777777" w:rsidR="00263EB8" w:rsidRPr="00B7397C" w:rsidRDefault="00263EB8" w:rsidP="00263EB8">
      <w:pPr>
        <w:pStyle w:val="ListBullet2"/>
        <w:rPr>
          <w:lang w:val="es-MX"/>
        </w:rPr>
      </w:pPr>
      <w:r w:rsidRPr="00B7397C">
        <w:rPr>
          <w:lang w:val="es-MX"/>
        </w:rPr>
        <w:t>¿De qué manera los materiales apoyaron su aprendizaje de matemáticas?</w:t>
      </w:r>
    </w:p>
    <w:p w14:paraId="0DE72627" w14:textId="77777777" w:rsidR="00263EB8" w:rsidRPr="00B7397C" w:rsidRDefault="00263EB8" w:rsidP="00263EB8">
      <w:pPr>
        <w:pStyle w:val="ListBullet2"/>
        <w:rPr>
          <w:lang w:val="es-MX"/>
        </w:rPr>
      </w:pPr>
      <w:r w:rsidRPr="00B7397C">
        <w:rPr>
          <w:lang w:val="es-MX"/>
        </w:rPr>
        <w:t>¿Cómo midió la altura de su estructura?</w:t>
      </w:r>
    </w:p>
    <w:p w14:paraId="77AF524C" w14:textId="68F9CA2D" w:rsidR="00263EB8" w:rsidRPr="00B7397C" w:rsidRDefault="00263EB8" w:rsidP="006B6E21">
      <w:pPr>
        <w:pStyle w:val="ListBullet"/>
        <w:rPr>
          <w:lang w:val="es-MX"/>
        </w:rPr>
      </w:pPr>
      <w:r w:rsidRPr="00B7397C">
        <w:rPr>
          <w:lang w:val="es-MX"/>
        </w:rPr>
        <w:t xml:space="preserve">Mientras estabas construyendo, noté muchas conexiones con </w:t>
      </w:r>
      <w:r w:rsidR="00745808" w:rsidRPr="00B7397C">
        <w:rPr>
          <w:lang w:val="es-MX"/>
        </w:rPr>
        <w:t>E</w:t>
      </w:r>
      <w:r w:rsidRPr="00B7397C">
        <w:rPr>
          <w:lang w:val="es-MX"/>
        </w:rPr>
        <w:t>l enfoque M</w:t>
      </w:r>
      <w:r w:rsidRPr="00B7397C">
        <w:rPr>
          <w:vertAlign w:val="superscript"/>
          <w:lang w:val="es-MX"/>
        </w:rPr>
        <w:t>5</w:t>
      </w:r>
      <w:r w:rsidRPr="00B7397C">
        <w:rPr>
          <w:lang w:val="es-MX"/>
        </w:rPr>
        <w:t xml:space="preserve"> </w:t>
      </w:r>
      <w:r w:rsidR="00745808" w:rsidRPr="00B7397C">
        <w:rPr>
          <w:lang w:val="es-MX"/>
        </w:rPr>
        <w:t>para las</w:t>
      </w:r>
      <w:r w:rsidRPr="00B7397C">
        <w:rPr>
          <w:lang w:val="es-MX"/>
        </w:rPr>
        <w:t xml:space="preserve"> matemáticas temprana</w:t>
      </w:r>
      <w:r w:rsidR="00745808" w:rsidRPr="00B7397C">
        <w:rPr>
          <w:lang w:val="es-MX"/>
        </w:rPr>
        <w:t>s</w:t>
      </w:r>
      <w:r w:rsidRPr="00B7397C">
        <w:rPr>
          <w:lang w:val="es-MX"/>
        </w:rPr>
        <w:t>. Usaron sus experiencias vividas para diseñar sus estructuras, experimentaron con diferentes formas de construir y medir, y utiliz</w:t>
      </w:r>
      <w:bookmarkStart w:id="17" w:name="_Hlk194317779"/>
      <w:r w:rsidRPr="00B7397C">
        <w:rPr>
          <w:lang w:val="es-MX"/>
        </w:rPr>
        <w:t xml:space="preserve">aron </w:t>
      </w:r>
      <w:bookmarkEnd w:id="17"/>
      <w:r w:rsidRPr="00B7397C">
        <w:rPr>
          <w:lang w:val="es-MX"/>
        </w:rPr>
        <w:t>vocabulario matemático como "más alto", "medir" y "encima de." Los materiales que utilizaron eran abiertos, permitiéndoles usarlos de diferentes maneras. ¡También utilizaron diferentes formas de medir y representar la altura de sus estructuras!</w:t>
      </w:r>
    </w:p>
    <w:p w14:paraId="6D94399F" w14:textId="070FA1AB" w:rsidR="00414F32" w:rsidRPr="00B7397C" w:rsidRDefault="00263EB8" w:rsidP="006B6E21">
      <w:pPr>
        <w:pStyle w:val="ListBullet"/>
        <w:rPr>
          <w:lang w:val="es-MX"/>
        </w:rPr>
      </w:pPr>
      <w:r w:rsidRPr="00B7397C">
        <w:rPr>
          <w:lang w:val="es-MX"/>
        </w:rPr>
        <w:t xml:space="preserve">A lo largo de nuestra sesión, reflexionaremos más sobre cómo su experiencia en la construcción de estructuras de papel se conecta con </w:t>
      </w:r>
      <w:r w:rsidR="00745808" w:rsidRPr="00B7397C">
        <w:rPr>
          <w:lang w:val="es-MX"/>
        </w:rPr>
        <w:t>E</w:t>
      </w:r>
      <w:r w:rsidRPr="00B7397C">
        <w:rPr>
          <w:lang w:val="es-MX"/>
        </w:rPr>
        <w:t>l enfoque M</w:t>
      </w:r>
      <w:r w:rsidRPr="00B7397C">
        <w:rPr>
          <w:vertAlign w:val="superscript"/>
          <w:lang w:val="es-MX"/>
        </w:rPr>
        <w:t>5</w:t>
      </w:r>
      <w:r w:rsidRPr="00B7397C">
        <w:rPr>
          <w:lang w:val="es-MX"/>
        </w:rPr>
        <w:t xml:space="preserve"> </w:t>
      </w:r>
      <w:r w:rsidR="00745808" w:rsidRPr="00B7397C">
        <w:rPr>
          <w:lang w:val="es-MX"/>
        </w:rPr>
        <w:t>para las</w:t>
      </w:r>
      <w:r w:rsidRPr="00B7397C">
        <w:rPr>
          <w:lang w:val="es-MX"/>
        </w:rPr>
        <w:t xml:space="preserve"> matemáticas temprana</w:t>
      </w:r>
      <w:r w:rsidR="00745808" w:rsidRPr="00B7397C">
        <w:rPr>
          <w:lang w:val="es-MX"/>
        </w:rPr>
        <w:t>s</w:t>
      </w:r>
      <w:r w:rsidRPr="00B7397C">
        <w:rPr>
          <w:lang w:val="es-MX"/>
        </w:rPr>
        <w:t>. También consideraremos cómo el uso de este enfoque puede apoyar el aprendizaje temprano de matemáticas</w:t>
      </w:r>
      <w:r w:rsidR="00414F32" w:rsidRPr="00B7397C">
        <w:rPr>
          <w:lang w:val="es-MX"/>
        </w:rPr>
        <w:t>.</w:t>
      </w:r>
    </w:p>
    <w:p w14:paraId="6A736871" w14:textId="4EB31E9F" w:rsidR="00FC31AD" w:rsidRPr="00B7397C" w:rsidRDefault="00C04426" w:rsidP="00C53FCD">
      <w:pPr>
        <w:pStyle w:val="Heading3"/>
        <w:rPr>
          <w:lang w:val="es-MX"/>
        </w:rPr>
      </w:pPr>
      <w:r w:rsidRPr="00B7397C">
        <w:rPr>
          <w:lang w:val="es-MX"/>
        </w:rPr>
        <w:lastRenderedPageBreak/>
        <w:t>Notas del facilitador</w:t>
      </w:r>
    </w:p>
    <w:p w14:paraId="612B17F7" w14:textId="77777777" w:rsidR="00263EB8" w:rsidRPr="00B7397C" w:rsidRDefault="00263EB8" w:rsidP="006B6E21">
      <w:pPr>
        <w:pStyle w:val="ListBullet"/>
        <w:rPr>
          <w:lang w:val="es-MX"/>
        </w:rPr>
      </w:pPr>
      <w:r w:rsidRPr="00B7397C">
        <w:rPr>
          <w:lang w:val="es-MX"/>
        </w:rPr>
        <w:t>Para sesiones más cortas, invite a algunos voluntarios a responder algunas o todas las preguntas de reflexión.</w:t>
      </w:r>
    </w:p>
    <w:p w14:paraId="4695CD21" w14:textId="63FFE43E" w:rsidR="00414F32" w:rsidRPr="00B7397C" w:rsidRDefault="00263EB8" w:rsidP="006B6E21">
      <w:pPr>
        <w:pStyle w:val="ListBullet"/>
        <w:rPr>
          <w:lang w:val="es-MX"/>
        </w:rPr>
      </w:pPr>
      <w:r w:rsidRPr="00B7397C">
        <w:rPr>
          <w:lang w:val="es-MX"/>
        </w:rPr>
        <w:t>Para sesiones más largas, considere invitar a grupos a discutir algunas o todas las preguntas de reflexión. Luego, aliente a los grupos a compartir con el grupo más grande</w:t>
      </w:r>
      <w:r w:rsidR="00414F32" w:rsidRPr="00B7397C">
        <w:rPr>
          <w:lang w:val="es-MX"/>
        </w:rPr>
        <w:t>.</w:t>
      </w:r>
    </w:p>
    <w:p w14:paraId="7BEB5250" w14:textId="638A8E8C" w:rsidR="00FC31AD" w:rsidRPr="00B7397C" w:rsidRDefault="00DB5B11" w:rsidP="00443858">
      <w:pPr>
        <w:pStyle w:val="Heading2"/>
        <w:rPr>
          <w:lang w:val="es-MX"/>
        </w:rPr>
      </w:pPr>
      <w:r w:rsidRPr="00B7397C">
        <w:rPr>
          <w:lang w:val="es-MX"/>
        </w:rPr>
        <w:t>DIAPOSITIVA</w:t>
      </w:r>
      <w:r w:rsidR="00FC31AD" w:rsidRPr="00B7397C">
        <w:rPr>
          <w:lang w:val="es-MX"/>
        </w:rPr>
        <w:t xml:space="preserve"> </w:t>
      </w:r>
      <w:r w:rsidR="009A57DC" w:rsidRPr="00B7397C">
        <w:rPr>
          <w:lang w:val="es-MX"/>
        </w:rPr>
        <w:t>9</w:t>
      </w:r>
      <w:r w:rsidR="00FC31AD" w:rsidRPr="00B7397C">
        <w:rPr>
          <w:lang w:val="es-MX"/>
        </w:rPr>
        <w:t xml:space="preserve">: </w:t>
      </w:r>
      <w:r w:rsidR="00443858" w:rsidRPr="00B7397C">
        <w:rPr>
          <w:lang w:val="es-MX"/>
        </w:rPr>
        <w:t>Aprendizaje mutuo</w:t>
      </w:r>
    </w:p>
    <w:p w14:paraId="0DC1B36A" w14:textId="1B2E2981" w:rsidR="00FC31AD" w:rsidRPr="00B7397C" w:rsidRDefault="008660EB" w:rsidP="00F70D3B">
      <w:pPr>
        <w:pStyle w:val="SlideThumbnail"/>
        <w:keepNext/>
        <w:rPr>
          <w:lang w:val="es-MX"/>
        </w:rPr>
      </w:pPr>
      <w:r w:rsidRPr="00B7397C">
        <w:rPr>
          <w:lang w:val="es-MX"/>
        </w:rPr>
        <w:drawing>
          <wp:inline distT="0" distB="0" distL="0" distR="0" wp14:anchorId="54FB01A5" wp14:editId="6E8A4D20">
            <wp:extent cx="3251200" cy="1828800"/>
            <wp:effectExtent l="12700" t="12700" r="12700" b="12700"/>
            <wp:docPr id="159351940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19406" name="Picture 14">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r w:rsidR="005C51DD" w:rsidRPr="00B7397C">
        <w:rPr>
          <w:lang w:val="es-MX"/>
        </w:rPr>
        <w:t>.</w:t>
      </w:r>
    </w:p>
    <w:p w14:paraId="5B0C8FA5" w14:textId="05C27B26" w:rsidR="00FC31AD" w:rsidRPr="00B7397C" w:rsidRDefault="00C04426" w:rsidP="00C53FCD">
      <w:pPr>
        <w:pStyle w:val="Heading3"/>
        <w:rPr>
          <w:lang w:val="es-MX"/>
        </w:rPr>
      </w:pPr>
      <w:r w:rsidRPr="00B7397C">
        <w:rPr>
          <w:lang w:val="es-MX"/>
        </w:rPr>
        <w:t>Puntos de discusión</w:t>
      </w:r>
    </w:p>
    <w:p w14:paraId="0BEF983E" w14:textId="6BE74D89" w:rsidR="00FC31AD" w:rsidRPr="00B7397C" w:rsidRDefault="00263EB8" w:rsidP="006B6E21">
      <w:pPr>
        <w:pStyle w:val="ListBullet"/>
        <w:rPr>
          <w:lang w:val="es-MX"/>
        </w:rPr>
      </w:pPr>
      <w:r w:rsidRPr="00B7397C">
        <w:rPr>
          <w:lang w:val="es-MX"/>
        </w:rPr>
        <w:t xml:space="preserve">Ahora que han tenido la oportunidad de experimentar </w:t>
      </w:r>
      <w:r w:rsidR="00745808" w:rsidRPr="00B7397C">
        <w:rPr>
          <w:lang w:val="es-MX"/>
        </w:rPr>
        <w:t>E</w:t>
      </w:r>
      <w:r w:rsidRPr="00B7397C">
        <w:rPr>
          <w:lang w:val="es-MX"/>
        </w:rPr>
        <w:t xml:space="preserve">l enfoque </w:t>
      </w:r>
      <w:bookmarkStart w:id="18" w:name="_Hlk194318035"/>
      <w:r w:rsidRPr="00B7397C">
        <w:rPr>
          <w:lang w:val="es-MX"/>
        </w:rPr>
        <w:t>M</w:t>
      </w:r>
      <w:r w:rsidRPr="00B7397C">
        <w:rPr>
          <w:vertAlign w:val="superscript"/>
          <w:lang w:val="es-MX"/>
        </w:rPr>
        <w:t>5</w:t>
      </w:r>
      <w:bookmarkEnd w:id="18"/>
      <w:r w:rsidRPr="00B7397C">
        <w:rPr>
          <w:lang w:val="es-MX"/>
        </w:rPr>
        <w:t xml:space="preserve"> </w:t>
      </w:r>
      <w:r w:rsidR="00745808" w:rsidRPr="00B7397C">
        <w:rPr>
          <w:lang w:val="es-MX"/>
        </w:rPr>
        <w:t>para las</w:t>
      </w:r>
      <w:r w:rsidRPr="00B7397C">
        <w:rPr>
          <w:lang w:val="es-MX"/>
        </w:rPr>
        <w:t xml:space="preserve"> matemáticas temprana</w:t>
      </w:r>
      <w:r w:rsidR="00745808" w:rsidRPr="00B7397C">
        <w:rPr>
          <w:lang w:val="es-MX"/>
        </w:rPr>
        <w:t>s</w:t>
      </w:r>
      <w:r w:rsidRPr="00B7397C">
        <w:rPr>
          <w:lang w:val="es-MX"/>
        </w:rPr>
        <w:t xml:space="preserve"> como alguien que está aprendiendo, vamos a discutir las cinco prácticas M</w:t>
      </w:r>
      <w:r w:rsidRPr="00B7397C">
        <w:rPr>
          <w:vertAlign w:val="superscript"/>
          <w:lang w:val="es-MX"/>
        </w:rPr>
        <w:t xml:space="preserve">5 </w:t>
      </w:r>
      <w:r w:rsidRPr="00B7397C">
        <w:rPr>
          <w:lang w:val="es-MX"/>
        </w:rPr>
        <w:t>en detalle. Comenzaremos con la práctica más central, el aprendizaje mutuo</w:t>
      </w:r>
      <w:r w:rsidR="00414F32" w:rsidRPr="00B7397C">
        <w:rPr>
          <w:lang w:val="es-MX"/>
        </w:rPr>
        <w:t>.</w:t>
      </w:r>
    </w:p>
    <w:p w14:paraId="01B03A33" w14:textId="1AC126CD" w:rsidR="00FC31AD" w:rsidRPr="00B7397C" w:rsidRDefault="00DB5B11" w:rsidP="00443858">
      <w:pPr>
        <w:pStyle w:val="Heading2"/>
        <w:rPr>
          <w:lang w:val="es-MX"/>
        </w:rPr>
      </w:pPr>
      <w:r w:rsidRPr="00B7397C">
        <w:rPr>
          <w:lang w:val="es-MX"/>
        </w:rPr>
        <w:t>DIAPOSITIVA</w:t>
      </w:r>
      <w:r w:rsidR="00FC31AD" w:rsidRPr="00B7397C">
        <w:rPr>
          <w:lang w:val="es-MX"/>
        </w:rPr>
        <w:t xml:space="preserve"> 1</w:t>
      </w:r>
      <w:r w:rsidR="009A57DC" w:rsidRPr="00B7397C">
        <w:rPr>
          <w:lang w:val="es-MX"/>
        </w:rPr>
        <w:t>0</w:t>
      </w:r>
      <w:r w:rsidR="00FC31AD" w:rsidRPr="00B7397C">
        <w:rPr>
          <w:lang w:val="es-MX"/>
        </w:rPr>
        <w:t xml:space="preserve">: </w:t>
      </w:r>
      <w:r w:rsidR="00443858" w:rsidRPr="00B7397C">
        <w:rPr>
          <w:lang w:val="es-MX"/>
        </w:rPr>
        <w:t>Aprendizaje mutuo: Definición</w:t>
      </w:r>
    </w:p>
    <w:p w14:paraId="60B5686E" w14:textId="7FF83DCF" w:rsidR="00FC31AD" w:rsidRPr="00B7397C" w:rsidRDefault="008660EB" w:rsidP="00414F32">
      <w:pPr>
        <w:pStyle w:val="SlideThumbnail"/>
        <w:rPr>
          <w:lang w:val="es-MX"/>
        </w:rPr>
      </w:pPr>
      <w:r w:rsidRPr="00B7397C">
        <w:rPr>
          <w:lang w:val="es-MX"/>
        </w:rPr>
        <w:drawing>
          <wp:inline distT="0" distB="0" distL="0" distR="0" wp14:anchorId="71682050" wp14:editId="6C4355A0">
            <wp:extent cx="3251200" cy="1828800"/>
            <wp:effectExtent l="12700" t="12700" r="12700" b="12700"/>
            <wp:docPr id="101609847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098470" name="Picture 15">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A741CC1" w14:textId="0C56FF0C" w:rsidR="00FC31AD" w:rsidRPr="00B7397C" w:rsidRDefault="00C04426" w:rsidP="00C53FCD">
      <w:pPr>
        <w:pStyle w:val="Heading3"/>
        <w:rPr>
          <w:lang w:val="es-MX"/>
        </w:rPr>
      </w:pPr>
      <w:r w:rsidRPr="00B7397C">
        <w:rPr>
          <w:lang w:val="es-MX"/>
        </w:rPr>
        <w:lastRenderedPageBreak/>
        <w:t>Puntos de discusión</w:t>
      </w:r>
    </w:p>
    <w:p w14:paraId="6145E4D3" w14:textId="77777777" w:rsidR="00263EB8" w:rsidRPr="00B7397C" w:rsidRDefault="00263EB8" w:rsidP="006B6E21">
      <w:pPr>
        <w:pStyle w:val="ListBullet"/>
        <w:rPr>
          <w:lang w:val="es-MX"/>
        </w:rPr>
      </w:pPr>
      <w:r w:rsidRPr="00B7397C">
        <w:rPr>
          <w:lang w:val="es-MX"/>
        </w:rPr>
        <w:t xml:space="preserve">El </w:t>
      </w:r>
      <w:r w:rsidRPr="00B7397C">
        <w:rPr>
          <w:b/>
          <w:bCs/>
          <w:lang w:val="es-MX"/>
        </w:rPr>
        <w:t>aprendizaje mutuo</w:t>
      </w:r>
      <w:r w:rsidRPr="00B7397C">
        <w:rPr>
          <w:lang w:val="es-MX"/>
        </w:rPr>
        <w:t xml:space="preserve"> es cuando los niños y los educadores aprenden juntos. Los niños aprenden matemáticas y los educadores aprenden sobre los niños. Los educadores aprenden sobre los niños, sus:</w:t>
      </w:r>
    </w:p>
    <w:p w14:paraId="516851CF" w14:textId="77777777" w:rsidR="00263EB8" w:rsidRPr="00B7397C" w:rsidRDefault="00263EB8" w:rsidP="00263EB8">
      <w:pPr>
        <w:pStyle w:val="ListBullet2"/>
        <w:rPr>
          <w:lang w:val="es-MX"/>
        </w:rPr>
      </w:pPr>
      <w:r w:rsidRPr="00B7397C">
        <w:rPr>
          <w:lang w:val="es-MX"/>
        </w:rPr>
        <w:t>intereses</w:t>
      </w:r>
    </w:p>
    <w:p w14:paraId="2A176644" w14:textId="77777777" w:rsidR="00263EB8" w:rsidRPr="00B7397C" w:rsidRDefault="00263EB8" w:rsidP="00263EB8">
      <w:pPr>
        <w:pStyle w:val="ListBullet2"/>
        <w:rPr>
          <w:lang w:val="es-MX"/>
        </w:rPr>
      </w:pPr>
      <w:r w:rsidRPr="00B7397C">
        <w:rPr>
          <w:lang w:val="es-MX"/>
        </w:rPr>
        <w:t>idioma</w:t>
      </w:r>
    </w:p>
    <w:p w14:paraId="5EBB000A" w14:textId="0FCAA0FC" w:rsidR="00263EB8" w:rsidRPr="00B7397C" w:rsidRDefault="00263EB8" w:rsidP="00263EB8">
      <w:pPr>
        <w:pStyle w:val="ListBullet2"/>
        <w:rPr>
          <w:lang w:val="es-MX"/>
        </w:rPr>
      </w:pPr>
      <w:r w:rsidRPr="00B7397C">
        <w:rPr>
          <w:lang w:val="es-MX"/>
        </w:rPr>
        <w:t>culturas y experiencias vividas</w:t>
      </w:r>
    </w:p>
    <w:p w14:paraId="46FD6875" w14:textId="583073C1" w:rsidR="00263EB8" w:rsidRPr="00B7397C" w:rsidRDefault="00263EB8" w:rsidP="00263EB8">
      <w:pPr>
        <w:pStyle w:val="ListBullet2"/>
        <w:rPr>
          <w:lang w:val="es-MX"/>
        </w:rPr>
      </w:pPr>
      <w:r w:rsidRPr="00B7397C">
        <w:rPr>
          <w:lang w:val="es-MX"/>
        </w:rPr>
        <w:t>capacidades</w:t>
      </w:r>
    </w:p>
    <w:p w14:paraId="18613B75" w14:textId="375E7B8B" w:rsidR="00E92D01" w:rsidRPr="00B7397C" w:rsidRDefault="00263EB8" w:rsidP="00263EB8">
      <w:pPr>
        <w:pStyle w:val="ListBullet2"/>
        <w:rPr>
          <w:lang w:val="es-MX"/>
        </w:rPr>
      </w:pPr>
      <w:r w:rsidRPr="00B7397C">
        <w:rPr>
          <w:lang w:val="es-MX"/>
        </w:rPr>
        <w:t>conocimientos y competencias emergentes</w:t>
      </w:r>
    </w:p>
    <w:p w14:paraId="3FE7DC07" w14:textId="77777777" w:rsidR="00263EB8" w:rsidRPr="00B7397C" w:rsidRDefault="00263EB8" w:rsidP="006B6E21">
      <w:pPr>
        <w:pStyle w:val="ListBullet"/>
        <w:rPr>
          <w:lang w:val="es-MX"/>
        </w:rPr>
      </w:pPr>
      <w:r w:rsidRPr="00B7397C">
        <w:rPr>
          <w:lang w:val="es-MX"/>
        </w:rPr>
        <w:t>Los educadores usan lo que aprenden sobre los niños para planificar un entorno y una variedad de experiencias de aprendizaje de matemáticas tempranas que son sensibles a los diversos antecedentes, fortalezas y necesidades de los niños.</w:t>
      </w:r>
    </w:p>
    <w:p w14:paraId="6679B276" w14:textId="23817454" w:rsidR="00EC08F9" w:rsidRPr="00B7397C" w:rsidRDefault="00263EB8" w:rsidP="006B6E21">
      <w:pPr>
        <w:pStyle w:val="ListBullet"/>
        <w:rPr>
          <w:lang w:val="es-MX"/>
        </w:rPr>
      </w:pPr>
      <w:r w:rsidRPr="00B7397C">
        <w:rPr>
          <w:lang w:val="es-MX"/>
        </w:rPr>
        <w:t>El aprendizaje mutuo nos informa de las formas en que utilizamos otras prácticas M</w:t>
      </w:r>
      <w:r w:rsidRPr="00B7397C">
        <w:rPr>
          <w:vertAlign w:val="superscript"/>
          <w:lang w:val="es-MX"/>
        </w:rPr>
        <w:t>5</w:t>
      </w:r>
      <w:r w:rsidR="00E92D01" w:rsidRPr="00B7397C">
        <w:rPr>
          <w:lang w:val="es-MX"/>
        </w:rPr>
        <w:t>.</w:t>
      </w:r>
    </w:p>
    <w:p w14:paraId="1DAD4A28" w14:textId="6369F3FD" w:rsidR="00E92D01" w:rsidRPr="00B7397C" w:rsidRDefault="00DB5B11" w:rsidP="00E92D01">
      <w:pPr>
        <w:pStyle w:val="Heading2"/>
        <w:rPr>
          <w:lang w:val="es-MX"/>
        </w:rPr>
      </w:pPr>
      <w:r w:rsidRPr="00B7397C">
        <w:rPr>
          <w:lang w:val="es-MX"/>
        </w:rPr>
        <w:t>DIAPOSITIVA</w:t>
      </w:r>
      <w:r w:rsidR="00E92D01" w:rsidRPr="00B7397C">
        <w:rPr>
          <w:lang w:val="es-MX"/>
        </w:rPr>
        <w:t xml:space="preserve"> 1</w:t>
      </w:r>
      <w:r w:rsidR="009A57DC" w:rsidRPr="00B7397C">
        <w:rPr>
          <w:lang w:val="es-MX"/>
        </w:rPr>
        <w:t>1</w:t>
      </w:r>
      <w:r w:rsidR="00E92D01" w:rsidRPr="00B7397C">
        <w:rPr>
          <w:lang w:val="es-MX"/>
        </w:rPr>
        <w:t xml:space="preserve">: </w:t>
      </w:r>
      <w:r w:rsidR="00443858" w:rsidRPr="00B7397C">
        <w:rPr>
          <w:lang w:val="es-MX"/>
        </w:rPr>
        <w:t>¿Por qué es importante el aprendizaje mutuo?</w:t>
      </w:r>
    </w:p>
    <w:p w14:paraId="1C029655" w14:textId="1ECB5C4A" w:rsidR="00FC31AD" w:rsidRPr="00B7397C" w:rsidRDefault="008660EB" w:rsidP="00E92D01">
      <w:pPr>
        <w:pStyle w:val="SlideThumbnail"/>
        <w:rPr>
          <w:lang w:val="es-MX"/>
        </w:rPr>
      </w:pPr>
      <w:r w:rsidRPr="00B7397C">
        <w:rPr>
          <w:lang w:val="es-MX"/>
        </w:rPr>
        <w:drawing>
          <wp:inline distT="0" distB="0" distL="0" distR="0" wp14:anchorId="7AA04F4E" wp14:editId="119FCC9A">
            <wp:extent cx="3251200" cy="1828800"/>
            <wp:effectExtent l="12700" t="12700" r="12700" b="12700"/>
            <wp:docPr id="150075595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55957" name="Picture 1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A4DFE64" w14:textId="42CF227C" w:rsidR="00FC31AD" w:rsidRPr="00B7397C" w:rsidRDefault="00C04426" w:rsidP="00C53FCD">
      <w:pPr>
        <w:pStyle w:val="Heading3"/>
        <w:rPr>
          <w:lang w:val="es-MX"/>
        </w:rPr>
      </w:pPr>
      <w:r w:rsidRPr="00B7397C">
        <w:rPr>
          <w:lang w:val="es-MX"/>
        </w:rPr>
        <w:t>Puntos de discusión</w:t>
      </w:r>
    </w:p>
    <w:p w14:paraId="2D3C043F" w14:textId="77777777" w:rsidR="00263EB8" w:rsidRPr="00B7397C" w:rsidRDefault="00263EB8" w:rsidP="006B6E21">
      <w:pPr>
        <w:pStyle w:val="ListBullet"/>
        <w:rPr>
          <w:lang w:val="es-MX"/>
        </w:rPr>
      </w:pPr>
      <w:r w:rsidRPr="00B7397C">
        <w:rPr>
          <w:lang w:val="es-MX"/>
        </w:rPr>
        <w:t>Usar lo que aprendemos sobre los niños para apoyar su desarrollo temprano en matemáticas puede aumentar la participación de los niños y el aprendizaje de las matemáticas.:</w:t>
      </w:r>
    </w:p>
    <w:p w14:paraId="727BB462" w14:textId="77777777" w:rsidR="00263EB8" w:rsidRPr="00B7397C" w:rsidRDefault="00263EB8" w:rsidP="006B6E21">
      <w:pPr>
        <w:pStyle w:val="ListBullet"/>
        <w:rPr>
          <w:lang w:val="es-MX"/>
        </w:rPr>
      </w:pPr>
      <w:r w:rsidRPr="00B7397C">
        <w:rPr>
          <w:lang w:val="es-MX"/>
        </w:rPr>
        <w:t>Cuando los educadores utilizan el aprendizaje mutuo, pueden ayudar a que los niños tengan un sentido de pertenencia (Academias Nacionales de Ciencias, Ingeniería y Medicina, 2022; Schettino, 2016).</w:t>
      </w:r>
      <w:r w:rsidRPr="00B7397C">
        <w:rPr>
          <w:spacing w:val="-12"/>
          <w:lang w:val="es-MX"/>
        </w:rPr>
        <w:t xml:space="preserve"> </w:t>
      </w:r>
    </w:p>
    <w:p w14:paraId="0EC40918" w14:textId="77777777" w:rsidR="00263EB8" w:rsidRPr="00B7397C" w:rsidRDefault="00263EB8" w:rsidP="00263EB8">
      <w:pPr>
        <w:pStyle w:val="ListBullet2"/>
        <w:rPr>
          <w:lang w:val="es-MX"/>
        </w:rPr>
      </w:pPr>
      <w:r w:rsidRPr="00B7397C">
        <w:rPr>
          <w:lang w:val="es-MX"/>
        </w:rPr>
        <w:t xml:space="preserve">Cuando los niños observan y experimentan sus intereses, idiomas, culturas y experiencias vividas reflejadas en los entornos de aprendizaje, es más probable </w:t>
      </w:r>
      <w:r w:rsidRPr="00B7397C">
        <w:rPr>
          <w:lang w:val="es-MX"/>
        </w:rPr>
        <w:lastRenderedPageBreak/>
        <w:t xml:space="preserve">que se sientan parte del entorno de aprendizaje. También es más probable que se identifiquen como capaces y competentes para aprender matemáticas. </w:t>
      </w:r>
    </w:p>
    <w:p w14:paraId="119D8A01" w14:textId="77777777" w:rsidR="00263EB8" w:rsidRPr="00B7397C" w:rsidRDefault="00263EB8" w:rsidP="00263EB8">
      <w:pPr>
        <w:pStyle w:val="ListBullet3"/>
        <w:rPr>
          <w:rFonts w:asciiTheme="minorHAnsi" w:hAnsiTheme="minorHAnsi" w:cstheme="minorHAnsi"/>
          <w:lang w:val="es-MX"/>
        </w:rPr>
      </w:pPr>
      <w:r w:rsidRPr="00B7397C">
        <w:rPr>
          <w:lang w:val="es-MX"/>
        </w:rPr>
        <w:t>Por ejemplo, puede mostrar fotografías de los lugares favoritos de los niños, como sus parques del barrio o centro comunitario, en el área de bloques para apoyar el aprendizaje de geometría de los niños mientras exploran y construyen. Estos ejemplos pueden ayudar a los niños a sentirse incluidos personalmente en la experiencia de aprendizaje. Los niños también pueden empezar a reconocer que las matemáticas son parte de su vida diaria.</w:t>
      </w:r>
    </w:p>
    <w:p w14:paraId="63C40940" w14:textId="77777777" w:rsidR="00263EB8" w:rsidRPr="00B7397C" w:rsidRDefault="00263EB8" w:rsidP="006B6E21">
      <w:pPr>
        <w:pStyle w:val="ListBullet"/>
        <w:rPr>
          <w:lang w:val="es-MX"/>
        </w:rPr>
      </w:pPr>
      <w:r w:rsidRPr="00B7397C">
        <w:rPr>
          <w:lang w:val="es-MX"/>
        </w:rPr>
        <w:t>El aprendizaje mutuo también aumenta la participación. Los niños mantendrán su interés y motivación para aprender cuando el contenido sea interesante y relevante para ellos (Academias nacionales de ciencias, ingeniería y medicina, 2022)</w:t>
      </w:r>
    </w:p>
    <w:p w14:paraId="5BB8E02F" w14:textId="0E6F9E0A" w:rsidR="009C747B" w:rsidRPr="00B7397C" w:rsidRDefault="00263EB8" w:rsidP="006B6E21">
      <w:pPr>
        <w:pStyle w:val="ListBullet"/>
        <w:rPr>
          <w:lang w:val="es-MX"/>
        </w:rPr>
      </w:pPr>
      <w:r w:rsidRPr="00B7397C">
        <w:rPr>
          <w:lang w:val="es-MX"/>
        </w:rPr>
        <w:t>Por último, el aprendizaje mutuo permite a los educadores ofrecer un apoyo individualizado. Cuando los educadores prestan atención a las capacidades de los niños y a los conocimientos y habilidades emergentes, pueden proporcionar experiencias de aprendizaje y apoyos que se adaptan a los niños donde están.</w:t>
      </w:r>
      <w:r w:rsidR="009C747B" w:rsidRPr="00B7397C">
        <w:rPr>
          <w:lang w:val="es-MX"/>
        </w:rPr>
        <w:t xml:space="preserve">  </w:t>
      </w:r>
    </w:p>
    <w:p w14:paraId="0A758C65" w14:textId="552952E1" w:rsidR="00FC31AD" w:rsidRPr="00B7397C" w:rsidRDefault="00C04426" w:rsidP="00C53FCD">
      <w:pPr>
        <w:pStyle w:val="Heading3"/>
        <w:rPr>
          <w:lang w:val="es-MX"/>
        </w:rPr>
      </w:pPr>
      <w:r w:rsidRPr="00B7397C">
        <w:rPr>
          <w:lang w:val="es-MX"/>
        </w:rPr>
        <w:t>Notas del facilitador</w:t>
      </w:r>
    </w:p>
    <w:p w14:paraId="5A97ACD9" w14:textId="4321063C" w:rsidR="009C747B" w:rsidRPr="00B7397C" w:rsidRDefault="00263EB8" w:rsidP="006B6E21">
      <w:pPr>
        <w:pStyle w:val="ListBullet"/>
        <w:rPr>
          <w:lang w:val="es-MX"/>
        </w:rPr>
      </w:pPr>
      <w:r w:rsidRPr="00B7397C">
        <w:rPr>
          <w:lang w:val="es-MX"/>
        </w:rPr>
        <w:t>Considere la posibilidad de invitar a los participantes a que revisiten su experiencia en la construcción de estructuras de papel. Puede animar a los participantes a compartir las formas en que la actividad está relacionada con sus intereses, idiomas, culturas y experiencias vividas, habilidades, conocimientos y destrezas</w:t>
      </w:r>
      <w:r w:rsidR="009C747B" w:rsidRPr="00B7397C">
        <w:rPr>
          <w:lang w:val="es-MX"/>
        </w:rPr>
        <w:t>.</w:t>
      </w:r>
    </w:p>
    <w:p w14:paraId="07CED67B" w14:textId="26E4B1CE" w:rsidR="00FC31AD" w:rsidRPr="00B7397C" w:rsidRDefault="00DB5B11" w:rsidP="00443858">
      <w:pPr>
        <w:pStyle w:val="Heading2"/>
        <w:rPr>
          <w:lang w:val="es-MX"/>
        </w:rPr>
      </w:pPr>
      <w:r w:rsidRPr="00B7397C">
        <w:rPr>
          <w:lang w:val="es-MX"/>
        </w:rPr>
        <w:t>DIAPOSITIVA</w:t>
      </w:r>
      <w:r w:rsidR="00FC31AD" w:rsidRPr="00B7397C">
        <w:rPr>
          <w:lang w:val="es-MX"/>
        </w:rPr>
        <w:t xml:space="preserve"> 1</w:t>
      </w:r>
      <w:r w:rsidR="009A57DC" w:rsidRPr="00B7397C">
        <w:rPr>
          <w:lang w:val="es-MX"/>
        </w:rPr>
        <w:t>2</w:t>
      </w:r>
      <w:r w:rsidR="00FC31AD" w:rsidRPr="00B7397C">
        <w:rPr>
          <w:lang w:val="es-MX"/>
        </w:rPr>
        <w:t xml:space="preserve">: </w:t>
      </w:r>
      <w:r w:rsidR="00443858" w:rsidRPr="00B7397C">
        <w:rPr>
          <w:lang w:val="es-MX"/>
        </w:rPr>
        <w:t>Formas de aprender sobre los niños</w:t>
      </w:r>
    </w:p>
    <w:p w14:paraId="2506D167" w14:textId="15AC7B93" w:rsidR="00FC31AD" w:rsidRPr="00B7397C" w:rsidRDefault="008660EB" w:rsidP="00414F32">
      <w:pPr>
        <w:pStyle w:val="SlideThumbnail"/>
        <w:rPr>
          <w:lang w:val="es-MX"/>
        </w:rPr>
      </w:pPr>
      <w:r w:rsidRPr="00B7397C">
        <w:rPr>
          <w:lang w:val="es-MX"/>
        </w:rPr>
        <w:drawing>
          <wp:inline distT="0" distB="0" distL="0" distR="0" wp14:anchorId="150D7233" wp14:editId="4CC4A05E">
            <wp:extent cx="3251200" cy="1828800"/>
            <wp:effectExtent l="12700" t="12700" r="12700" b="12700"/>
            <wp:docPr id="756056715"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56715" name="Picture 1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19C100C" w14:textId="61069E6A" w:rsidR="00FC31AD" w:rsidRPr="00B7397C" w:rsidRDefault="00C04426" w:rsidP="00C53FCD">
      <w:pPr>
        <w:pStyle w:val="Heading3"/>
        <w:rPr>
          <w:lang w:val="es-MX"/>
        </w:rPr>
      </w:pPr>
      <w:r w:rsidRPr="00B7397C">
        <w:rPr>
          <w:lang w:val="es-MX"/>
        </w:rPr>
        <w:lastRenderedPageBreak/>
        <w:t>Puntos de discusión</w:t>
      </w:r>
    </w:p>
    <w:p w14:paraId="27FF6D7D" w14:textId="77777777" w:rsidR="00263EB8" w:rsidRPr="00B7397C" w:rsidRDefault="00263EB8" w:rsidP="006B6E21">
      <w:pPr>
        <w:pStyle w:val="ListBullet"/>
        <w:rPr>
          <w:lang w:val="es-MX"/>
        </w:rPr>
      </w:pPr>
      <w:bookmarkStart w:id="19" w:name="_Hlk143581021"/>
      <w:r w:rsidRPr="00B7397C">
        <w:rPr>
          <w:lang w:val="es-MX"/>
        </w:rPr>
        <w:t>Los educadores aprenden acerca de los niños de diferentes maneras. He aquí tres ejemplos:</w:t>
      </w:r>
    </w:p>
    <w:p w14:paraId="0D1817C6" w14:textId="77777777" w:rsidR="00263EB8" w:rsidRPr="00B7397C" w:rsidRDefault="00263EB8" w:rsidP="00263EB8">
      <w:pPr>
        <w:pStyle w:val="ListBullet2"/>
        <w:rPr>
          <w:lang w:val="es-MX"/>
        </w:rPr>
      </w:pPr>
      <w:r w:rsidRPr="00B7397C">
        <w:rPr>
          <w:lang w:val="es-MX"/>
        </w:rPr>
        <w:t>Los educadores pueden asociarse con las familias (Moll et al., 2006). Pueden tener conversaciones informales con las familias a la llegada o salida de los niños, invitar a las familias a compartir información sobre las experiencias de sus hijos fuera del salón de clase o pedir a las familias que compartan artículos o fotos desde casa. Por ejemplo, esta foto muestra a un miembro de la familia explorando el túnel del viento con sus hijos y su educadora a la hora de salida los niños. La educadora puede invitar al miembro de la familia a compartir las experiencias matemáticas de los niños en casa. La educadora también podría aprender sobre los niños observando las interacciones de los adultos durante esta experiencia.</w:t>
      </w:r>
    </w:p>
    <w:p w14:paraId="7054C5B8" w14:textId="488A95CA" w:rsidR="00263EB8" w:rsidRPr="00B7397C" w:rsidRDefault="00263EB8" w:rsidP="00263EB8">
      <w:pPr>
        <w:pStyle w:val="ListBullet2"/>
        <w:rPr>
          <w:lang w:val="es-MX"/>
        </w:rPr>
      </w:pPr>
      <w:r w:rsidRPr="00B7397C">
        <w:rPr>
          <w:lang w:val="es-MX"/>
        </w:rPr>
        <w:t>Los educadores pueden aprender sobre los niños ofreciéndoles opciones. Los educadores pueden invitar a los niños a elegir dónde y cómo jugar o cómo abordar y resolver un problema. Cuando los niños tienen opciones, los educadores pueden notar sus preferencias, fortalezas y habilidades. Por ejemplo, esta foto muestra a una niña eligiendo el tubo al que agregar las bolas de pompón.</w:t>
      </w:r>
    </w:p>
    <w:p w14:paraId="3F841A65" w14:textId="7178E9DB" w:rsidR="00E92D01" w:rsidRPr="00B7397C" w:rsidRDefault="00263EB8" w:rsidP="00263EB8">
      <w:pPr>
        <w:pStyle w:val="ListBullet2"/>
        <w:rPr>
          <w:lang w:val="es-MX"/>
        </w:rPr>
      </w:pPr>
      <w:r w:rsidRPr="00B7397C">
        <w:rPr>
          <w:lang w:val="es-MX"/>
        </w:rPr>
        <w:t>Por último, los educadores pueden aprender sobre los niños observándolos cuidadosamente durante todo el día. Los educadores pueden notar sobre qué se comunican los niños, qué idioma prefieren usar o cómo piensan y comprenden los conceptos matemáticos. Por ejemplo, esta foto muestra a una educadora observando a niños usando cubos de conexión. La educadora puede aprender sobre los conocimientos de conteo, medición o patrones de los niños</w:t>
      </w:r>
      <w:r w:rsidR="00425662" w:rsidRPr="00B7397C">
        <w:rPr>
          <w:lang w:val="es-MX"/>
        </w:rPr>
        <w:t>.</w:t>
      </w:r>
    </w:p>
    <w:p w14:paraId="49F55DE5" w14:textId="5B75AED5" w:rsidR="00FC31AD" w:rsidRPr="00B7397C" w:rsidRDefault="00DB5B11" w:rsidP="00443858">
      <w:pPr>
        <w:pStyle w:val="Heading2"/>
        <w:rPr>
          <w:lang w:val="es-MX"/>
        </w:rPr>
      </w:pPr>
      <w:r w:rsidRPr="00B7397C">
        <w:rPr>
          <w:lang w:val="es-MX"/>
        </w:rPr>
        <w:lastRenderedPageBreak/>
        <w:t>DIAPOSITIVA</w:t>
      </w:r>
      <w:r w:rsidR="00FC31AD" w:rsidRPr="00B7397C">
        <w:rPr>
          <w:lang w:val="es-MX"/>
        </w:rPr>
        <w:t xml:space="preserve"> 1</w:t>
      </w:r>
      <w:r w:rsidR="009A57DC" w:rsidRPr="00B7397C">
        <w:rPr>
          <w:lang w:val="es-MX"/>
        </w:rPr>
        <w:t>3</w:t>
      </w:r>
      <w:r w:rsidR="00FC31AD" w:rsidRPr="00B7397C">
        <w:rPr>
          <w:lang w:val="es-MX"/>
        </w:rPr>
        <w:t xml:space="preserve">: </w:t>
      </w:r>
      <w:r w:rsidR="00443858" w:rsidRPr="00B7397C">
        <w:rPr>
          <w:lang w:val="es-MX"/>
        </w:rPr>
        <w:t>Explorar: Aprendizaje mutuo</w:t>
      </w:r>
    </w:p>
    <w:p w14:paraId="652005C9" w14:textId="0151332B" w:rsidR="00FC31AD" w:rsidRPr="00B7397C" w:rsidRDefault="008660EB" w:rsidP="0087506E">
      <w:pPr>
        <w:jc w:val="center"/>
        <w:rPr>
          <w:b/>
          <w:bCs/>
          <w:lang w:val="es-MX"/>
        </w:rPr>
      </w:pPr>
      <w:r w:rsidRPr="00B7397C">
        <w:rPr>
          <w:b/>
          <w:bCs/>
          <w:noProof/>
          <w:lang w:val="es-MX"/>
        </w:rPr>
        <w:drawing>
          <wp:inline distT="0" distB="0" distL="0" distR="0" wp14:anchorId="2324B0F8" wp14:editId="467B119D">
            <wp:extent cx="3251200" cy="1828800"/>
            <wp:effectExtent l="12700" t="12700" r="12700" b="12700"/>
            <wp:docPr id="63943996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39967" name="Picture 1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88AE9EE" w14:textId="49FEBD7B" w:rsidR="00FC31AD" w:rsidRPr="00B7397C" w:rsidRDefault="00C04426" w:rsidP="00E92D01">
      <w:pPr>
        <w:pStyle w:val="BodyText"/>
        <w:spacing w:after="0"/>
        <w:rPr>
          <w:lang w:val="es-MX"/>
        </w:rPr>
      </w:pPr>
      <w:r w:rsidRPr="00B7397C">
        <w:rPr>
          <w:b/>
          <w:bCs/>
          <w:lang w:val="es-MX"/>
        </w:rPr>
        <w:t>Tiempo:</w:t>
      </w:r>
      <w:r w:rsidR="00FC31AD" w:rsidRPr="00B7397C">
        <w:rPr>
          <w:b/>
          <w:bCs/>
          <w:lang w:val="es-MX"/>
        </w:rPr>
        <w:t xml:space="preserve"> </w:t>
      </w:r>
      <w:r w:rsidR="00FC31AD" w:rsidRPr="00B7397C">
        <w:rPr>
          <w:lang w:val="es-MX"/>
        </w:rPr>
        <w:t>10–</w:t>
      </w:r>
      <w:r w:rsidR="00E92D01" w:rsidRPr="00B7397C">
        <w:rPr>
          <w:lang w:val="es-MX"/>
        </w:rPr>
        <w:t>15</w:t>
      </w:r>
      <w:r w:rsidR="00FC31AD" w:rsidRPr="00B7397C">
        <w:rPr>
          <w:lang w:val="es-MX"/>
        </w:rPr>
        <w:t xml:space="preserve"> </w:t>
      </w:r>
      <w:r w:rsidRPr="00B7397C">
        <w:rPr>
          <w:lang w:val="es-MX"/>
        </w:rPr>
        <w:t>minutos</w:t>
      </w:r>
      <w:r w:rsidR="00FC31AD" w:rsidRPr="00B7397C">
        <w:rPr>
          <w:lang w:val="es-MX"/>
        </w:rPr>
        <w:t xml:space="preserve"> </w:t>
      </w:r>
    </w:p>
    <w:p w14:paraId="243D173F" w14:textId="3BC2289C" w:rsidR="00FC31AD" w:rsidRPr="00B7397C" w:rsidRDefault="00C04426" w:rsidP="00E92D01">
      <w:pPr>
        <w:pStyle w:val="BodyText"/>
        <w:spacing w:before="0"/>
        <w:rPr>
          <w:lang w:val="es-MX"/>
        </w:rPr>
      </w:pPr>
      <w:r w:rsidRPr="00B7397C">
        <w:rPr>
          <w:b/>
          <w:bCs/>
          <w:lang w:val="es-MX"/>
        </w:rPr>
        <w:t>Materiales:</w:t>
      </w:r>
      <w:r w:rsidR="00FC31AD" w:rsidRPr="00B7397C">
        <w:rPr>
          <w:b/>
          <w:bCs/>
          <w:lang w:val="es-MX"/>
        </w:rPr>
        <w:t xml:space="preserve"> </w:t>
      </w:r>
      <w:r w:rsidR="00263EB8" w:rsidRPr="00B7397C">
        <w:rPr>
          <w:lang w:val="es-MX"/>
        </w:rPr>
        <w:t xml:space="preserve">Folleto </w:t>
      </w:r>
      <w:r w:rsidR="00263EB8" w:rsidRPr="00B7397C">
        <w:rPr>
          <w:b/>
          <w:bCs/>
          <w:lang w:val="es-MX"/>
        </w:rPr>
        <w:t>Aprendizaje mutuo</w:t>
      </w:r>
      <w:r w:rsidR="00263EB8" w:rsidRPr="00B7397C">
        <w:rPr>
          <w:lang w:val="es-MX"/>
        </w:rPr>
        <w:t>, papel (opcional</w:t>
      </w:r>
      <w:r w:rsidR="00E92D01" w:rsidRPr="00B7397C">
        <w:rPr>
          <w:lang w:val="es-MX"/>
        </w:rPr>
        <w:t>)</w:t>
      </w:r>
    </w:p>
    <w:p w14:paraId="56B17FD0" w14:textId="2CC5F0EF" w:rsidR="00FC31AD" w:rsidRPr="00B7397C" w:rsidRDefault="00C04426" w:rsidP="00C53FCD">
      <w:pPr>
        <w:pStyle w:val="Heading3"/>
        <w:rPr>
          <w:lang w:val="es-MX"/>
        </w:rPr>
      </w:pPr>
      <w:r w:rsidRPr="00B7397C">
        <w:rPr>
          <w:lang w:val="es-MX"/>
        </w:rPr>
        <w:t>Puntos de discusión</w:t>
      </w:r>
    </w:p>
    <w:p w14:paraId="5D51141C" w14:textId="77777777" w:rsidR="00263EB8" w:rsidRPr="00B7397C" w:rsidRDefault="00263EB8" w:rsidP="006B6E21">
      <w:pPr>
        <w:pStyle w:val="ListBullet"/>
        <w:rPr>
          <w:lang w:val="es-MX"/>
        </w:rPr>
      </w:pPr>
      <w:r w:rsidRPr="00B7397C">
        <w:rPr>
          <w:lang w:val="es-MX"/>
        </w:rPr>
        <w:t xml:space="preserve">Reflexionemos más profundamente sobre el aprendizaje mutuo. </w:t>
      </w:r>
    </w:p>
    <w:p w14:paraId="0A7D643F" w14:textId="3520D070" w:rsidR="00263EB8" w:rsidRPr="00B7397C" w:rsidRDefault="00263EB8" w:rsidP="006B6E21">
      <w:pPr>
        <w:pStyle w:val="ListBullet"/>
        <w:rPr>
          <w:lang w:val="es-MX"/>
        </w:rPr>
      </w:pPr>
      <w:r w:rsidRPr="00B7397C">
        <w:rPr>
          <w:lang w:val="es-MX"/>
        </w:rPr>
        <w:t xml:space="preserve">[Seleccione una estrategia de facilitación en las Notas del facilitador. Proporcione copias del folleto de </w:t>
      </w:r>
      <w:r w:rsidR="00442379" w:rsidRPr="00B7397C">
        <w:rPr>
          <w:b/>
          <w:bCs/>
          <w:lang w:val="es-MX"/>
        </w:rPr>
        <w:t>A</w:t>
      </w:r>
      <w:r w:rsidRPr="00B7397C">
        <w:rPr>
          <w:b/>
          <w:bCs/>
          <w:lang w:val="es-MX"/>
        </w:rPr>
        <w:t>prendizaje mutuo</w:t>
      </w:r>
      <w:r w:rsidRPr="00B7397C">
        <w:rPr>
          <w:lang w:val="es-MX"/>
        </w:rPr>
        <w:t xml:space="preserve"> a los participantes. Distribuya los ejemplos de la manera que mejor funcione para sus objetivos de la sesión. Ajuste los puntos de discusión según sea necesario.]</w:t>
      </w:r>
    </w:p>
    <w:p w14:paraId="077B71D9" w14:textId="77777777" w:rsidR="00263EB8" w:rsidRPr="00B7397C" w:rsidRDefault="00263EB8" w:rsidP="006B6E21">
      <w:pPr>
        <w:pStyle w:val="ListBullet"/>
        <w:rPr>
          <w:lang w:val="es-MX"/>
        </w:rPr>
      </w:pPr>
      <w:r w:rsidRPr="00B7397C">
        <w:rPr>
          <w:lang w:val="es-MX"/>
        </w:rPr>
        <w:t xml:space="preserve">En esta actividad examinaremos las formas en que los educadores aprenden sobre los niños y cómo utilizan lo que aprenden para apoyar el desarrollo y aprendizaje de las matemáticas de los niños. </w:t>
      </w:r>
    </w:p>
    <w:p w14:paraId="25CB44B6" w14:textId="77777777" w:rsidR="00263EB8" w:rsidRPr="00B7397C" w:rsidRDefault="00263EB8" w:rsidP="006B6E21">
      <w:pPr>
        <w:pStyle w:val="ListBullet"/>
        <w:rPr>
          <w:lang w:val="es-MX"/>
        </w:rPr>
      </w:pPr>
      <w:r w:rsidRPr="00B7397C">
        <w:rPr>
          <w:lang w:val="es-MX"/>
        </w:rPr>
        <w:t xml:space="preserve">Los ejemplos que se le proporcionaron describen lo que un educador aprendió sobre un niño, cómo lo aprendieron y al menos de una manera en que usaron lo aprendido para apoyar el desarrollo y aprendizaje de matemáticas de ese niño. </w:t>
      </w:r>
    </w:p>
    <w:p w14:paraId="0217BA69" w14:textId="77777777" w:rsidR="00263EB8" w:rsidRPr="00B7397C" w:rsidRDefault="00263EB8" w:rsidP="006B6E21">
      <w:pPr>
        <w:pStyle w:val="ListBullet"/>
        <w:rPr>
          <w:lang w:val="es-MX"/>
        </w:rPr>
      </w:pPr>
      <w:r w:rsidRPr="00B7397C">
        <w:rPr>
          <w:lang w:val="es-MX"/>
        </w:rPr>
        <w:t>Utilice el cuadro de aprendizaje mutuo (página 2 del folleto) para tomar notas sobre:</w:t>
      </w:r>
    </w:p>
    <w:p w14:paraId="6356FBC6" w14:textId="368735DE" w:rsidR="00263EB8" w:rsidRPr="00B7397C" w:rsidRDefault="00263EB8" w:rsidP="00263EB8">
      <w:pPr>
        <w:pStyle w:val="ListBullet2"/>
        <w:rPr>
          <w:lang w:val="es-MX"/>
        </w:rPr>
      </w:pPr>
      <w:r w:rsidRPr="00B7397C">
        <w:rPr>
          <w:lang w:val="es-MX"/>
        </w:rPr>
        <w:t>qué aprendió el educador</w:t>
      </w:r>
    </w:p>
    <w:p w14:paraId="1B05CC87" w14:textId="7FA6DB33" w:rsidR="00263EB8" w:rsidRPr="00B7397C" w:rsidRDefault="00263EB8" w:rsidP="00263EB8">
      <w:pPr>
        <w:pStyle w:val="ListBullet2"/>
        <w:rPr>
          <w:lang w:val="es-MX"/>
        </w:rPr>
      </w:pPr>
      <w:r w:rsidRPr="00B7397C">
        <w:rPr>
          <w:lang w:val="es-MX"/>
        </w:rPr>
        <w:t>cómo lo aprendió</w:t>
      </w:r>
    </w:p>
    <w:p w14:paraId="4884093F" w14:textId="51FECFAE" w:rsidR="00263EB8" w:rsidRPr="00B7397C" w:rsidRDefault="00263EB8" w:rsidP="00263EB8">
      <w:pPr>
        <w:pStyle w:val="ListBullet2"/>
        <w:rPr>
          <w:lang w:val="es-MX"/>
        </w:rPr>
      </w:pPr>
      <w:r w:rsidRPr="00B7397C">
        <w:rPr>
          <w:lang w:val="es-MX"/>
        </w:rPr>
        <w:t>formas en que utilizó lo aprendido</w:t>
      </w:r>
    </w:p>
    <w:p w14:paraId="0C638431" w14:textId="77777777" w:rsidR="00263EB8" w:rsidRPr="00B7397C" w:rsidRDefault="00263EB8" w:rsidP="006B6E21">
      <w:pPr>
        <w:pStyle w:val="ListBullet"/>
        <w:rPr>
          <w:lang w:val="es-MX"/>
        </w:rPr>
      </w:pPr>
      <w:r w:rsidRPr="00B7397C">
        <w:rPr>
          <w:lang w:val="es-MX"/>
        </w:rPr>
        <w:t xml:space="preserve">[Proporcione 5 a 10 minutos para que los participantes revisen los ejemplos y anoten sus respuestas.] </w:t>
      </w:r>
    </w:p>
    <w:p w14:paraId="37D191F1" w14:textId="60D2F828" w:rsidR="00430D59" w:rsidRPr="00B7397C" w:rsidRDefault="00263EB8" w:rsidP="006B6E21">
      <w:pPr>
        <w:pStyle w:val="ListBullet"/>
        <w:rPr>
          <w:lang w:val="es-MX"/>
        </w:rPr>
      </w:pPr>
      <w:r w:rsidRPr="00B7397C">
        <w:rPr>
          <w:lang w:val="es-MX"/>
        </w:rPr>
        <w:t>Vamos a compartir sus observaciones sobre lo que el educador aprendió, cómo aprendió la información, y cómo utilizó lo aprendido para apoyar el desarrollo y aprendizaje de matemáticas de los niños</w:t>
      </w:r>
      <w:r w:rsidR="00430D59" w:rsidRPr="00B7397C">
        <w:rPr>
          <w:lang w:val="es-MX"/>
        </w:rPr>
        <w:t>.</w:t>
      </w:r>
    </w:p>
    <w:p w14:paraId="7DD8A07D" w14:textId="1BD5B4F6" w:rsidR="00FC31AD" w:rsidRPr="00B7397C" w:rsidRDefault="00C04426" w:rsidP="00C53FCD">
      <w:pPr>
        <w:pStyle w:val="Heading3"/>
        <w:rPr>
          <w:lang w:val="es-MX"/>
        </w:rPr>
      </w:pPr>
      <w:r w:rsidRPr="00B7397C">
        <w:rPr>
          <w:lang w:val="es-MX"/>
        </w:rPr>
        <w:lastRenderedPageBreak/>
        <w:t>Notas del facilitador</w:t>
      </w:r>
    </w:p>
    <w:p w14:paraId="24EB58F7" w14:textId="77777777" w:rsidR="00263EB8" w:rsidRPr="00B7397C" w:rsidRDefault="00263EB8" w:rsidP="006B6E21">
      <w:pPr>
        <w:pStyle w:val="ListBullet"/>
        <w:rPr>
          <w:lang w:val="es-MX"/>
        </w:rPr>
      </w:pPr>
      <w:r w:rsidRPr="00B7397C">
        <w:rPr>
          <w:lang w:val="es-MX"/>
        </w:rPr>
        <w:t xml:space="preserve">Esta actividad invita a los participantes a examinar las formas en que los educadores aprenden sobre los niños y cómo podrían utilizar lo que aprenden para apoyar el desarrollo y aprendizaje de las matemáticas de los niños. </w:t>
      </w:r>
    </w:p>
    <w:p w14:paraId="73C0C6E1" w14:textId="4F6CF942" w:rsidR="00263EB8" w:rsidRPr="00B7397C" w:rsidRDefault="00263EB8" w:rsidP="006B6E21">
      <w:pPr>
        <w:pStyle w:val="ListBullet"/>
        <w:rPr>
          <w:lang w:val="es-MX"/>
        </w:rPr>
      </w:pPr>
      <w:r w:rsidRPr="00B7397C">
        <w:rPr>
          <w:lang w:val="es-MX"/>
        </w:rPr>
        <w:t xml:space="preserve">El folleto de </w:t>
      </w:r>
      <w:r w:rsidRPr="00B7397C">
        <w:rPr>
          <w:b/>
          <w:bCs/>
          <w:lang w:val="es-MX"/>
        </w:rPr>
        <w:t xml:space="preserve">Aprendizaje </w:t>
      </w:r>
      <w:r w:rsidR="002D3F91" w:rsidRPr="00B7397C">
        <w:rPr>
          <w:b/>
          <w:bCs/>
          <w:lang w:val="es-MX"/>
        </w:rPr>
        <w:t>m</w:t>
      </w:r>
      <w:r w:rsidRPr="00B7397C">
        <w:rPr>
          <w:b/>
          <w:bCs/>
          <w:lang w:val="es-MX"/>
        </w:rPr>
        <w:t>utuo</w:t>
      </w:r>
      <w:r w:rsidRPr="00B7397C">
        <w:rPr>
          <w:lang w:val="es-MX"/>
        </w:rPr>
        <w:t xml:space="preserve"> proporciona tres ejemplos centrados en los niños para cada uno de los tres grupos de edad: bebés y niños pequeños; niños en preescolar, TK y K; y grados primaria temprana. Cada ejemplo presenta una de las tres formas en que los educadores aprenden sobre los niños: asociándose con familias, ofreciendo opciones u observando a los niños.</w:t>
      </w:r>
    </w:p>
    <w:p w14:paraId="50736264" w14:textId="77777777" w:rsidR="00444EB3" w:rsidRPr="00B7397C" w:rsidRDefault="00263EB8" w:rsidP="006B6E21">
      <w:pPr>
        <w:pStyle w:val="ListBullet"/>
        <w:rPr>
          <w:lang w:val="es-MX"/>
        </w:rPr>
      </w:pPr>
      <w:r w:rsidRPr="00B7397C">
        <w:rPr>
          <w:lang w:val="es-MX"/>
        </w:rPr>
        <w:t>Utilice ejemplos que sean más apropiadas para sus participantes. Por ejemplo, podría utilizar solamente las viñetas de preescolar, TK y K si está trabajando con educadores que enseñan a niños de tres a cinco años. Si sus participantes trabajan con más de un grupo de edad, invite a los participantes a elegir un grupo de edad que sea más relevante para ellos</w:t>
      </w:r>
      <w:r w:rsidR="00444EB3" w:rsidRPr="00B7397C">
        <w:rPr>
          <w:lang w:val="es-MX"/>
        </w:rPr>
        <w:t>.</w:t>
      </w:r>
    </w:p>
    <w:p w14:paraId="4E2DE105" w14:textId="2844CEAC" w:rsidR="00430D59" w:rsidRPr="00B7397C" w:rsidRDefault="00444EB3" w:rsidP="006B6E21">
      <w:pPr>
        <w:pStyle w:val="ListBullet"/>
        <w:rPr>
          <w:lang w:val="es-MX"/>
        </w:rPr>
      </w:pPr>
      <w:r w:rsidRPr="00B7397C">
        <w:rPr>
          <w:lang w:val="es-MX"/>
        </w:rPr>
        <w:t>Considere usar las siguientes adaptaciones basadas en la duración de la sesión</w:t>
      </w:r>
      <w:r w:rsidR="00430D59" w:rsidRPr="00B7397C">
        <w:rPr>
          <w:lang w:val="es-MX"/>
        </w:rPr>
        <w:t>:</w:t>
      </w:r>
    </w:p>
    <w:p w14:paraId="276DAA6D" w14:textId="77777777" w:rsidR="00444EB3" w:rsidRPr="00B7397C" w:rsidRDefault="00444EB3" w:rsidP="00444EB3">
      <w:pPr>
        <w:pStyle w:val="ListBullet2"/>
        <w:rPr>
          <w:lang w:val="es-MX"/>
        </w:rPr>
      </w:pPr>
      <w:r w:rsidRPr="00B7397C">
        <w:rPr>
          <w:lang w:val="es-MX"/>
        </w:rPr>
        <w:t xml:space="preserve">Para sesiones más cortas, puede proporcionar un ejemplo por participante o grupo. Invite a los participantes a revisar sus ejemplos individualmente y anotar en sus cuadros. Luego, invite a algunos voluntarios para compartir sus observaciones con el grupo más grande. </w:t>
      </w:r>
    </w:p>
    <w:p w14:paraId="16959E2F" w14:textId="53813400" w:rsidR="00430D59" w:rsidRPr="00B7397C" w:rsidRDefault="00444EB3" w:rsidP="00444EB3">
      <w:pPr>
        <w:pStyle w:val="ListBullet2"/>
        <w:rPr>
          <w:lang w:val="es-MX"/>
        </w:rPr>
      </w:pPr>
      <w:r w:rsidRPr="00B7397C">
        <w:rPr>
          <w:lang w:val="es-MX"/>
        </w:rPr>
        <w:t>Para sesiones más largas, puede</w:t>
      </w:r>
      <w:r w:rsidR="00430D59" w:rsidRPr="00B7397C">
        <w:rPr>
          <w:lang w:val="es-MX"/>
        </w:rPr>
        <w:t>:</w:t>
      </w:r>
    </w:p>
    <w:p w14:paraId="5B688BDF" w14:textId="77777777" w:rsidR="002D3F91" w:rsidRPr="00B7397C" w:rsidRDefault="002D3F91" w:rsidP="002D3F91">
      <w:pPr>
        <w:pStyle w:val="ListBullet3"/>
        <w:rPr>
          <w:lang w:val="es-MX"/>
        </w:rPr>
      </w:pPr>
      <w:bookmarkStart w:id="20" w:name="_Hlk154572690"/>
      <w:r w:rsidRPr="00B7397C">
        <w:rPr>
          <w:lang w:val="es-MX"/>
        </w:rPr>
        <w:t xml:space="preserve">Proporcionar múltiples ejemplos a cada participante o pequeño grupo. Por ejemplo, un grupo podría revisar los tres ejemplos de bebés y niños pequeños. </w:t>
      </w:r>
    </w:p>
    <w:p w14:paraId="54CAC0C7" w14:textId="77777777" w:rsidR="002D3F91" w:rsidRPr="00B7397C" w:rsidRDefault="002D3F91" w:rsidP="002D3F91">
      <w:pPr>
        <w:pStyle w:val="ListBullet3"/>
        <w:rPr>
          <w:lang w:val="es-MX"/>
        </w:rPr>
      </w:pPr>
      <w:r w:rsidRPr="00B7397C">
        <w:rPr>
          <w:lang w:val="es-MX"/>
        </w:rPr>
        <w:t xml:space="preserve">Proporcionar a cada grupo papel gráfico e invitarlos a crear un gráfico de tres columnas con columnas etiquetadas, "Lo que el educador aprendió," "Cómo lo aprendido," y "Cómo usó lo aprendido". </w:t>
      </w:r>
    </w:p>
    <w:p w14:paraId="0152792C" w14:textId="77777777" w:rsidR="002D3F91" w:rsidRPr="00B7397C" w:rsidRDefault="002D3F91" w:rsidP="002D3F91">
      <w:pPr>
        <w:pStyle w:val="ListBullet3"/>
        <w:rPr>
          <w:lang w:val="es-MX"/>
        </w:rPr>
      </w:pPr>
      <w:r w:rsidRPr="00B7397C">
        <w:rPr>
          <w:lang w:val="es-MX"/>
        </w:rPr>
        <w:t xml:space="preserve">Alentar a los grupos a asignar una persona que escriba para que anote las respuestas y un reportero para que comparta la información con el grupo más grande. </w:t>
      </w:r>
    </w:p>
    <w:p w14:paraId="53FF4F85" w14:textId="77777777" w:rsidR="002D3F91" w:rsidRPr="00B7397C" w:rsidRDefault="002D3F91" w:rsidP="002D3F91">
      <w:pPr>
        <w:pStyle w:val="ListBullet3"/>
        <w:rPr>
          <w:lang w:val="es-MX"/>
        </w:rPr>
      </w:pPr>
      <w:r w:rsidRPr="00B7397C">
        <w:rPr>
          <w:lang w:val="es-MX"/>
        </w:rPr>
        <w:t xml:space="preserve">Si es necesario, apoye a los individuos para que contribuyan mientras trabajan en grupos pequeños. </w:t>
      </w:r>
    </w:p>
    <w:p w14:paraId="1A9E02FA" w14:textId="049A868D" w:rsidR="00430D59" w:rsidRPr="00B7397C" w:rsidRDefault="002D3F91" w:rsidP="002D3F91">
      <w:pPr>
        <w:pStyle w:val="ListBullet3"/>
        <w:rPr>
          <w:lang w:val="es-MX"/>
        </w:rPr>
      </w:pPr>
      <w:r w:rsidRPr="00B7397C">
        <w:rPr>
          <w:lang w:val="es-MX"/>
        </w:rPr>
        <w:t>Cuando los grupos terminen, invite a los reporteros a compartir puntos clave de su discusión con el grupo más grande</w:t>
      </w:r>
      <w:r w:rsidR="00430D59" w:rsidRPr="00B7397C">
        <w:rPr>
          <w:lang w:val="es-MX"/>
        </w:rPr>
        <w:t xml:space="preserve">. </w:t>
      </w:r>
    </w:p>
    <w:bookmarkEnd w:id="20"/>
    <w:p w14:paraId="3AE4F4EE" w14:textId="74762C30" w:rsidR="00430D59" w:rsidRPr="00B7397C" w:rsidRDefault="002D3F91" w:rsidP="006B6E21">
      <w:pPr>
        <w:pStyle w:val="ListBullet"/>
        <w:rPr>
          <w:lang w:val="es-MX"/>
        </w:rPr>
      </w:pPr>
      <w:r w:rsidRPr="00B7397C">
        <w:rPr>
          <w:lang w:val="es-MX"/>
        </w:rPr>
        <w:t xml:space="preserve">Los ejemplos de respuestas se incluyen en las páginas 6-8 del folleto </w:t>
      </w:r>
      <w:r w:rsidRPr="00B7397C">
        <w:rPr>
          <w:b/>
          <w:bCs/>
          <w:lang w:val="es-MX"/>
        </w:rPr>
        <w:t>Aprendizaje mutuo</w:t>
      </w:r>
      <w:r w:rsidRPr="00B7397C">
        <w:rPr>
          <w:lang w:val="es-MX"/>
        </w:rPr>
        <w:t>. Utilice los ejemplos para apoyar una discusión</w:t>
      </w:r>
      <w:r w:rsidR="00430D59" w:rsidRPr="00B7397C">
        <w:rPr>
          <w:lang w:val="es-MX"/>
        </w:rPr>
        <w:t xml:space="preserve">. </w:t>
      </w:r>
    </w:p>
    <w:p w14:paraId="7C952C91" w14:textId="189E624A" w:rsidR="00FC31AD" w:rsidRPr="00B7397C" w:rsidRDefault="00DB5B11" w:rsidP="00443858">
      <w:pPr>
        <w:pStyle w:val="Heading2"/>
        <w:rPr>
          <w:lang w:val="es-MX"/>
        </w:rPr>
      </w:pPr>
      <w:r w:rsidRPr="00B7397C">
        <w:rPr>
          <w:lang w:val="es-MX"/>
        </w:rPr>
        <w:lastRenderedPageBreak/>
        <w:t>DIAPOSITIVA</w:t>
      </w:r>
      <w:r w:rsidR="00FC31AD" w:rsidRPr="00B7397C">
        <w:rPr>
          <w:lang w:val="es-MX"/>
        </w:rPr>
        <w:t xml:space="preserve"> 1</w:t>
      </w:r>
      <w:r w:rsidR="009A57DC" w:rsidRPr="00B7397C">
        <w:rPr>
          <w:lang w:val="es-MX"/>
        </w:rPr>
        <w:t>4</w:t>
      </w:r>
      <w:r w:rsidR="00FC31AD" w:rsidRPr="00B7397C">
        <w:rPr>
          <w:lang w:val="es-MX"/>
        </w:rPr>
        <w:t xml:space="preserve">: </w:t>
      </w:r>
      <w:r w:rsidR="00443858" w:rsidRPr="00B7397C">
        <w:rPr>
          <w:lang w:val="es-MX"/>
        </w:rPr>
        <w:t>Aprendizaje mutuo en mi entorno</w:t>
      </w:r>
    </w:p>
    <w:p w14:paraId="01DBBC47" w14:textId="698C8BA9" w:rsidR="00FC31AD" w:rsidRPr="00B7397C" w:rsidRDefault="008660EB" w:rsidP="0087506E">
      <w:pPr>
        <w:jc w:val="center"/>
        <w:rPr>
          <w:rFonts w:cstheme="minorHAnsi"/>
          <w:b/>
          <w:bCs/>
          <w:lang w:val="es-MX"/>
        </w:rPr>
      </w:pPr>
      <w:bookmarkStart w:id="21" w:name="_Hlk154572829"/>
      <w:r w:rsidRPr="00B7397C">
        <w:rPr>
          <w:rFonts w:cstheme="minorHAnsi"/>
          <w:b/>
          <w:bCs/>
          <w:noProof/>
          <w:lang w:val="es-MX"/>
        </w:rPr>
        <w:drawing>
          <wp:inline distT="0" distB="0" distL="0" distR="0" wp14:anchorId="4FD6C81B" wp14:editId="3E6560F6">
            <wp:extent cx="3251200" cy="1828800"/>
            <wp:effectExtent l="12700" t="12700" r="12700" b="12700"/>
            <wp:docPr id="142187253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72533" name="Picture 1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5D29E2C" w14:textId="6BA350D5" w:rsidR="00FC31AD" w:rsidRPr="00B7397C" w:rsidRDefault="00C04426" w:rsidP="00B727AE">
      <w:pPr>
        <w:pStyle w:val="BodyText"/>
        <w:spacing w:after="0"/>
        <w:rPr>
          <w:lang w:val="es-MX"/>
        </w:rPr>
      </w:pPr>
      <w:r w:rsidRPr="00B7397C">
        <w:rPr>
          <w:b/>
          <w:bCs/>
          <w:lang w:val="es-MX"/>
        </w:rPr>
        <w:t>Tiempo:</w:t>
      </w:r>
      <w:r w:rsidR="00FC31AD" w:rsidRPr="00B7397C">
        <w:rPr>
          <w:b/>
          <w:bCs/>
          <w:lang w:val="es-MX"/>
        </w:rPr>
        <w:t xml:space="preserve"> </w:t>
      </w:r>
      <w:r w:rsidR="00FC31AD" w:rsidRPr="00B7397C">
        <w:rPr>
          <w:lang w:val="es-MX"/>
        </w:rPr>
        <w:t xml:space="preserve">10–20 </w:t>
      </w:r>
      <w:r w:rsidRPr="00B7397C">
        <w:rPr>
          <w:lang w:val="es-MX"/>
        </w:rPr>
        <w:t>minutos</w:t>
      </w:r>
      <w:r w:rsidR="00FC31AD" w:rsidRPr="00B7397C">
        <w:rPr>
          <w:lang w:val="es-MX"/>
        </w:rPr>
        <w:t xml:space="preserve"> </w:t>
      </w:r>
      <w:r w:rsidR="00B727AE" w:rsidRPr="00B7397C">
        <w:rPr>
          <w:lang w:val="es-MX"/>
        </w:rPr>
        <w:t>(</w:t>
      </w:r>
      <w:r w:rsidR="002D3F91" w:rsidRPr="00B7397C">
        <w:rPr>
          <w:lang w:val="es-MX"/>
        </w:rPr>
        <w:t>varía según los objetivos de la sesión</w:t>
      </w:r>
      <w:r w:rsidR="00B727AE" w:rsidRPr="00B7397C">
        <w:rPr>
          <w:lang w:val="es-MX"/>
        </w:rPr>
        <w:t xml:space="preserve">) </w:t>
      </w:r>
    </w:p>
    <w:p w14:paraId="5C0AE889" w14:textId="457E5570" w:rsidR="00B727AE" w:rsidRPr="00B7397C" w:rsidRDefault="00C04426" w:rsidP="002D3F91">
      <w:pPr>
        <w:pStyle w:val="BodyText"/>
        <w:spacing w:before="0"/>
        <w:rPr>
          <w:lang w:val="es-MX"/>
        </w:rPr>
      </w:pPr>
      <w:r w:rsidRPr="00B7397C">
        <w:rPr>
          <w:b/>
          <w:bCs/>
          <w:lang w:val="es-MX"/>
        </w:rPr>
        <w:t>Materiales:</w:t>
      </w:r>
      <w:r w:rsidR="00B727AE" w:rsidRPr="00B7397C">
        <w:rPr>
          <w:b/>
          <w:bCs/>
          <w:lang w:val="es-MX"/>
        </w:rPr>
        <w:t xml:space="preserve"> </w:t>
      </w:r>
      <w:r w:rsidR="002D3F91" w:rsidRPr="00B7397C">
        <w:rPr>
          <w:lang w:val="es-MX"/>
        </w:rPr>
        <w:t xml:space="preserve">Cuadro de aprendizaje mutuo del folleto </w:t>
      </w:r>
      <w:bookmarkStart w:id="22" w:name="_Hlk194323394"/>
      <w:r w:rsidR="002D3F91" w:rsidRPr="00B7397C">
        <w:rPr>
          <w:b/>
          <w:bCs/>
          <w:lang w:val="es-MX"/>
        </w:rPr>
        <w:t>Aprendizaje mutuo</w:t>
      </w:r>
      <w:bookmarkEnd w:id="22"/>
    </w:p>
    <w:p w14:paraId="2987A57D" w14:textId="73859D0C" w:rsidR="00FC31AD" w:rsidRPr="00B7397C" w:rsidRDefault="00C04426" w:rsidP="00C53FCD">
      <w:pPr>
        <w:pStyle w:val="Heading3"/>
        <w:rPr>
          <w:lang w:val="es-MX"/>
        </w:rPr>
      </w:pPr>
      <w:r w:rsidRPr="00B7397C">
        <w:rPr>
          <w:lang w:val="es-MX"/>
        </w:rPr>
        <w:t>Puntos de discusión</w:t>
      </w:r>
    </w:p>
    <w:p w14:paraId="0F2B2045" w14:textId="77777777" w:rsidR="002D3F91" w:rsidRPr="00B7397C" w:rsidRDefault="002D3F91" w:rsidP="006B6E21">
      <w:pPr>
        <w:pStyle w:val="ListBullet"/>
        <w:rPr>
          <w:lang w:val="es-MX"/>
        </w:rPr>
      </w:pPr>
      <w:r w:rsidRPr="00B7397C">
        <w:rPr>
          <w:lang w:val="es-MX"/>
        </w:rPr>
        <w:t xml:space="preserve">Ahora, tomaremos un momento para reflexionar sobre el aprendizaje mutuo en nuestros propios entornos de aprendizaje. </w:t>
      </w:r>
    </w:p>
    <w:p w14:paraId="0481C166" w14:textId="77777777" w:rsidR="002D3F91" w:rsidRPr="00B7397C" w:rsidRDefault="002D3F91" w:rsidP="006B6E21">
      <w:pPr>
        <w:pStyle w:val="ListBullet"/>
        <w:rPr>
          <w:lang w:val="es-MX"/>
        </w:rPr>
      </w:pPr>
      <w:r w:rsidRPr="00B7397C">
        <w:rPr>
          <w:lang w:val="es-MX"/>
        </w:rPr>
        <w:t xml:space="preserve">Usaremos los cuadros que usamos en la actividad anterior (página 2 del folleto </w:t>
      </w:r>
      <w:r w:rsidRPr="00B7397C">
        <w:rPr>
          <w:b/>
          <w:bCs/>
          <w:color w:val="000000" w:themeColor="text1"/>
          <w:spacing w:val="-4"/>
          <w:lang w:val="es-MX"/>
        </w:rPr>
        <w:t>Aprendizaje mutuo</w:t>
      </w:r>
      <w:r w:rsidRPr="00B7397C">
        <w:rPr>
          <w:lang w:val="es-MX"/>
        </w:rPr>
        <w:t xml:space="preserve">). Piense en un niño en su entorno de aprendizaje. Considere algo que ha aprendido sobre este niño. En la primera columna del gráfico, anote lo que aprendió sobre el niño. En la segunda columna, anota cómo aprendió eso. En la tercera columna, describa cómo podría usar esta información para apoyar el aprendizaje de matemáticas del niño. </w:t>
      </w:r>
    </w:p>
    <w:p w14:paraId="00E520BA" w14:textId="77777777" w:rsidR="002D3F91" w:rsidRPr="00B7397C" w:rsidRDefault="002D3F91" w:rsidP="006B6E21">
      <w:pPr>
        <w:pStyle w:val="ListBullet"/>
        <w:rPr>
          <w:lang w:val="es-MX"/>
        </w:rPr>
      </w:pPr>
      <w:r w:rsidRPr="00B7397C">
        <w:rPr>
          <w:lang w:val="es-MX"/>
        </w:rPr>
        <w:t xml:space="preserve">Es posible que escriba más de una cosa que ha aprendido sobre ese niño. O puede registrar lo que sabe acerca de más de un niño. </w:t>
      </w:r>
    </w:p>
    <w:p w14:paraId="524545D6" w14:textId="71253BA9" w:rsidR="00FC31AD" w:rsidRPr="00B7397C" w:rsidRDefault="002D3F91" w:rsidP="006B6E21">
      <w:pPr>
        <w:pStyle w:val="ListBullet"/>
        <w:rPr>
          <w:rFonts w:eastAsia="Calibri"/>
          <w:lang w:val="es-MX"/>
        </w:rPr>
      </w:pPr>
      <w:r w:rsidRPr="00B7397C">
        <w:rPr>
          <w:lang w:val="es-MX"/>
        </w:rPr>
        <w:t>[Permita que los participantes anoten sus ideas. A continuación, ofrecer tiempo para que los participantes compartan. Después de compartir:] Compartieron muchas maneras en que los educadores pueden aprender sobre los niños. También ofrecieron una variedad de maneras en que podríamos usar esta información para apoyar el desarrollo y aprendizaje de matemáticas de los niños. Podemos mejorar el aprendizaje de matemáticas de los niños planificando experiencias de aprendizaje que respondan a sus intereses, experiencias y habilidades</w:t>
      </w:r>
      <w:r w:rsidR="00B727AE" w:rsidRPr="00B7397C">
        <w:rPr>
          <w:lang w:val="es-MX"/>
        </w:rPr>
        <w:t xml:space="preserve">. </w:t>
      </w:r>
    </w:p>
    <w:p w14:paraId="46950A71" w14:textId="43AD1A9B" w:rsidR="00FC31AD" w:rsidRPr="00B7397C" w:rsidRDefault="00C04426" w:rsidP="00C53FCD">
      <w:pPr>
        <w:pStyle w:val="Heading3"/>
        <w:rPr>
          <w:lang w:val="es-MX"/>
        </w:rPr>
      </w:pPr>
      <w:r w:rsidRPr="00B7397C">
        <w:rPr>
          <w:lang w:val="es-MX"/>
        </w:rPr>
        <w:t>Notas del facilitador</w:t>
      </w:r>
    </w:p>
    <w:p w14:paraId="6EDD0DE0" w14:textId="77777777" w:rsidR="002D3F91" w:rsidRPr="00B7397C" w:rsidRDefault="002D3F91" w:rsidP="006B6E21">
      <w:pPr>
        <w:pStyle w:val="ListBullet"/>
        <w:rPr>
          <w:lang w:val="es-MX"/>
        </w:rPr>
      </w:pPr>
      <w:r w:rsidRPr="00B7397C">
        <w:rPr>
          <w:lang w:val="es-MX"/>
        </w:rPr>
        <w:t xml:space="preserve">Elija una estrategia de facilitación basada en la duración, el formato, el tamaño del grupo y las necesidades de los participantes. Por ejemplo: </w:t>
      </w:r>
    </w:p>
    <w:p w14:paraId="316A2D95" w14:textId="28579919" w:rsidR="002D3F91" w:rsidRPr="00B7397C" w:rsidRDefault="002D3F91" w:rsidP="002D3F91">
      <w:pPr>
        <w:pStyle w:val="ListBullet2"/>
        <w:rPr>
          <w:lang w:val="es-MX"/>
        </w:rPr>
      </w:pPr>
      <w:r w:rsidRPr="00B7397C">
        <w:rPr>
          <w:lang w:val="es-MX"/>
        </w:rPr>
        <w:lastRenderedPageBreak/>
        <w:t xml:space="preserve">Para sesiones más cortas, invite a algunos voluntarios a compartir con el grupo más grande. </w:t>
      </w:r>
    </w:p>
    <w:p w14:paraId="5163737C" w14:textId="185CE88E" w:rsidR="002D3F91" w:rsidRPr="00B7397C" w:rsidRDefault="002D3F91" w:rsidP="002D3F91">
      <w:pPr>
        <w:pStyle w:val="ListBullet2"/>
        <w:rPr>
          <w:lang w:val="es-MX"/>
        </w:rPr>
      </w:pPr>
      <w:r w:rsidRPr="00B7397C">
        <w:rPr>
          <w:lang w:val="es-MX"/>
        </w:rPr>
        <w:t xml:space="preserve">Para sesiones más largas, invite a los participantes a compartir sus respuestas con un compañero o grupo de mesa. Considerar la posibilidad de agrupar a los participantes de manera significativa (por ejemplo, por grupos de edad con los que trabajen). Luego, invite a pequeños grupos para compartir con el grupo más grande. </w:t>
      </w:r>
    </w:p>
    <w:p w14:paraId="50F21A9B" w14:textId="6F524B63" w:rsidR="00FC31AD" w:rsidRPr="00B7397C" w:rsidRDefault="002D3F91" w:rsidP="006B6E21">
      <w:pPr>
        <w:pStyle w:val="ListBullet"/>
        <w:rPr>
          <w:rFonts w:eastAsia="Times New Roman"/>
          <w:lang w:val="es-MX"/>
        </w:rPr>
      </w:pPr>
      <w:r w:rsidRPr="00B7397C">
        <w:rPr>
          <w:lang w:val="es-MX"/>
        </w:rPr>
        <w:t>A medida que los participantes comparten con el grupo más grande, parafrasee, afirme y agregue a sus respuestas según sea necesario</w:t>
      </w:r>
      <w:r w:rsidR="00B727AE" w:rsidRPr="00B7397C">
        <w:rPr>
          <w:lang w:val="es-MX"/>
        </w:rPr>
        <w:t>.</w:t>
      </w:r>
    </w:p>
    <w:bookmarkEnd w:id="21"/>
    <w:p w14:paraId="72F390A3" w14:textId="62DA6C23" w:rsidR="00FC31AD" w:rsidRPr="00B7397C" w:rsidRDefault="00DB5B11" w:rsidP="00443858">
      <w:pPr>
        <w:pStyle w:val="Heading2"/>
        <w:rPr>
          <w:lang w:val="es-MX"/>
        </w:rPr>
      </w:pPr>
      <w:r w:rsidRPr="00B7397C">
        <w:rPr>
          <w:lang w:val="es-MX"/>
        </w:rPr>
        <w:t>DIAPOSITIVA</w:t>
      </w:r>
      <w:r w:rsidR="00FC31AD" w:rsidRPr="00B7397C">
        <w:rPr>
          <w:lang w:val="es-MX"/>
        </w:rPr>
        <w:t xml:space="preserve"> 1</w:t>
      </w:r>
      <w:r w:rsidR="009A57DC" w:rsidRPr="00B7397C">
        <w:rPr>
          <w:lang w:val="es-MX"/>
        </w:rPr>
        <w:t>5</w:t>
      </w:r>
      <w:r w:rsidR="00FC31AD" w:rsidRPr="00B7397C">
        <w:rPr>
          <w:lang w:val="es-MX"/>
        </w:rPr>
        <w:t xml:space="preserve">: </w:t>
      </w:r>
      <w:r w:rsidR="00443858" w:rsidRPr="00B7397C">
        <w:rPr>
          <w:lang w:val="es-MX"/>
        </w:rPr>
        <w:t>Investigaciones significativas</w:t>
      </w:r>
    </w:p>
    <w:p w14:paraId="05009F60" w14:textId="01813338" w:rsidR="00FC31AD" w:rsidRPr="00B7397C" w:rsidRDefault="008660EB" w:rsidP="00414F32">
      <w:pPr>
        <w:pStyle w:val="SlideThumbnail"/>
        <w:rPr>
          <w:lang w:val="es-MX"/>
        </w:rPr>
      </w:pPr>
      <w:r w:rsidRPr="00B7397C">
        <w:rPr>
          <w:lang w:val="es-MX"/>
        </w:rPr>
        <w:drawing>
          <wp:inline distT="0" distB="0" distL="0" distR="0" wp14:anchorId="5496905B" wp14:editId="532E1945">
            <wp:extent cx="3251200" cy="1828800"/>
            <wp:effectExtent l="12700" t="12700" r="12700" b="12700"/>
            <wp:docPr id="594040969"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40969" name="Picture 20">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03EED768" w14:textId="1B799FA2" w:rsidR="00FC31AD" w:rsidRPr="00B7397C" w:rsidRDefault="00C04426" w:rsidP="00B727AE">
      <w:pPr>
        <w:pStyle w:val="Heading3"/>
        <w:rPr>
          <w:lang w:val="es-MX"/>
        </w:rPr>
      </w:pPr>
      <w:r w:rsidRPr="00B7397C">
        <w:rPr>
          <w:lang w:val="es-MX"/>
        </w:rPr>
        <w:t>Puntos de discusión</w:t>
      </w:r>
    </w:p>
    <w:p w14:paraId="7CCA66BA" w14:textId="4D1E4657" w:rsidR="000C5D1A" w:rsidRPr="00B7397C" w:rsidRDefault="002D3F91" w:rsidP="006B6E21">
      <w:pPr>
        <w:pStyle w:val="ListBullet"/>
        <w:rPr>
          <w:lang w:val="es-MX"/>
        </w:rPr>
      </w:pPr>
      <w:r w:rsidRPr="00B7397C">
        <w:rPr>
          <w:lang w:val="es-MX"/>
        </w:rPr>
        <w:t>A continuación, describiremos Investigaciones significativas</w:t>
      </w:r>
      <w:r w:rsidR="00B727AE" w:rsidRPr="00B7397C">
        <w:rPr>
          <w:lang w:val="es-MX"/>
        </w:rPr>
        <w:t>.</w:t>
      </w:r>
      <w:r w:rsidR="00FC31AD" w:rsidRPr="00B7397C">
        <w:rPr>
          <w:lang w:val="es-MX"/>
        </w:rPr>
        <w:t xml:space="preserve"> </w:t>
      </w:r>
    </w:p>
    <w:p w14:paraId="0B13A52A" w14:textId="0900EBDE" w:rsidR="00FC31AD" w:rsidRPr="00B7397C" w:rsidRDefault="00DB5B11" w:rsidP="00443858">
      <w:pPr>
        <w:pStyle w:val="Heading2"/>
        <w:rPr>
          <w:lang w:val="es-MX"/>
        </w:rPr>
      </w:pPr>
      <w:r w:rsidRPr="00B7397C">
        <w:rPr>
          <w:lang w:val="es-MX"/>
        </w:rPr>
        <w:t>DIAPOSITIVA</w:t>
      </w:r>
      <w:r w:rsidR="00FC31AD" w:rsidRPr="00B7397C">
        <w:rPr>
          <w:lang w:val="es-MX"/>
        </w:rPr>
        <w:t xml:space="preserve"> 1</w:t>
      </w:r>
      <w:r w:rsidR="009A57DC" w:rsidRPr="00B7397C">
        <w:rPr>
          <w:lang w:val="es-MX"/>
        </w:rPr>
        <w:t>6</w:t>
      </w:r>
      <w:r w:rsidR="00FC31AD" w:rsidRPr="00B7397C">
        <w:rPr>
          <w:lang w:val="es-MX"/>
        </w:rPr>
        <w:t xml:space="preserve">: </w:t>
      </w:r>
      <w:r w:rsidR="00443858" w:rsidRPr="00B7397C">
        <w:rPr>
          <w:lang w:val="es-MX"/>
        </w:rPr>
        <w:t>Investigaciones significativas: Definición</w:t>
      </w:r>
    </w:p>
    <w:p w14:paraId="0BB3F788" w14:textId="675626E1" w:rsidR="00FC31AD" w:rsidRPr="00B7397C" w:rsidRDefault="008660EB" w:rsidP="0087506E">
      <w:pPr>
        <w:jc w:val="center"/>
        <w:rPr>
          <w:rFonts w:eastAsiaTheme="minorEastAsia"/>
          <w:b/>
          <w:bCs/>
          <w:color w:val="222222"/>
          <w:lang w:val="es-MX"/>
        </w:rPr>
      </w:pPr>
      <w:r w:rsidRPr="00B7397C">
        <w:rPr>
          <w:rFonts w:eastAsiaTheme="minorEastAsia"/>
          <w:b/>
          <w:bCs/>
          <w:noProof/>
          <w:color w:val="222222"/>
          <w:lang w:val="es-MX"/>
        </w:rPr>
        <w:drawing>
          <wp:inline distT="0" distB="0" distL="0" distR="0" wp14:anchorId="6F1E7454" wp14:editId="6314DEEF">
            <wp:extent cx="3251200" cy="1828800"/>
            <wp:effectExtent l="12700" t="12700" r="12700" b="12700"/>
            <wp:docPr id="170017177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71772" name="Picture 21">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22BC386" w14:textId="75DACAC6" w:rsidR="00FC31AD" w:rsidRPr="00B7397C" w:rsidRDefault="00C04426" w:rsidP="00C53FCD">
      <w:pPr>
        <w:pStyle w:val="Heading3"/>
        <w:rPr>
          <w:lang w:val="es-MX"/>
        </w:rPr>
      </w:pPr>
      <w:r w:rsidRPr="00B7397C">
        <w:rPr>
          <w:lang w:val="es-MX"/>
        </w:rPr>
        <w:lastRenderedPageBreak/>
        <w:t>Puntos de discusión</w:t>
      </w:r>
    </w:p>
    <w:p w14:paraId="21ED68BE" w14:textId="77777777" w:rsidR="002D3F91" w:rsidRPr="00B7397C" w:rsidRDefault="002D3F91" w:rsidP="006B6E21">
      <w:pPr>
        <w:pStyle w:val="ListBullet"/>
        <w:rPr>
          <w:lang w:val="es-MX"/>
        </w:rPr>
      </w:pPr>
      <w:r w:rsidRPr="00B7397C">
        <w:rPr>
          <w:b/>
          <w:bCs/>
          <w:lang w:val="es-MX"/>
        </w:rPr>
        <w:t xml:space="preserve">Las investigaciones significativas </w:t>
      </w:r>
      <w:r w:rsidRPr="00B7397C">
        <w:rPr>
          <w:lang w:val="es-MX"/>
        </w:rPr>
        <w:t xml:space="preserve">son experiencias de aprendizaje basadas en la investigación, lúdicas y abiertas que permiten a los niños cuestionar, experimentar y usar matemáticas para resolver problemas auténticos de interés. </w:t>
      </w:r>
    </w:p>
    <w:p w14:paraId="62F05F5C" w14:textId="2BD80DC0" w:rsidR="000C5D1A" w:rsidRPr="00B7397C" w:rsidRDefault="002D3F91" w:rsidP="002D3F91">
      <w:pPr>
        <w:pStyle w:val="ListBullet2"/>
        <w:rPr>
          <w:lang w:val="es-MX"/>
        </w:rPr>
      </w:pPr>
      <w:r w:rsidRPr="00B7397C">
        <w:rPr>
          <w:lang w:val="es-MX"/>
        </w:rPr>
        <w:t>Los bebés y niños pequeños pueden explorar formas. Los niños en edad preescolar podrían preguntarse cuántos cubos de agua se necesitan para llenar una bañera. Los niños en los primeros grados de la escuela primaria pueden diseñar y medir arriates de jardín. En estos ejemplos, los niños son capaces de usar las matemáticas de una manera que les sea significativa</w:t>
      </w:r>
      <w:r w:rsidR="00B727AE" w:rsidRPr="00B7397C">
        <w:rPr>
          <w:lang w:val="es-MX"/>
        </w:rPr>
        <w:t>.</w:t>
      </w:r>
      <w:r w:rsidR="000C5D1A" w:rsidRPr="00B7397C">
        <w:rPr>
          <w:lang w:val="es-MX"/>
        </w:rPr>
        <w:t xml:space="preserve">  </w:t>
      </w:r>
    </w:p>
    <w:p w14:paraId="6E522452" w14:textId="2110B996" w:rsidR="00FC31AD" w:rsidRPr="00B7397C" w:rsidRDefault="00DB5B11" w:rsidP="00443858">
      <w:pPr>
        <w:pStyle w:val="Heading2"/>
        <w:rPr>
          <w:lang w:val="es-MX"/>
        </w:rPr>
      </w:pPr>
      <w:r w:rsidRPr="00B7397C">
        <w:rPr>
          <w:lang w:val="es-MX"/>
        </w:rPr>
        <w:t>DIAPOSITIVA</w:t>
      </w:r>
      <w:r w:rsidR="00FC31AD" w:rsidRPr="00B7397C">
        <w:rPr>
          <w:lang w:val="es-MX"/>
        </w:rPr>
        <w:t xml:space="preserve"> 1</w:t>
      </w:r>
      <w:r w:rsidR="009A57DC" w:rsidRPr="00B7397C">
        <w:rPr>
          <w:lang w:val="es-MX"/>
        </w:rPr>
        <w:t>7</w:t>
      </w:r>
      <w:r w:rsidR="00FC31AD" w:rsidRPr="00B7397C">
        <w:rPr>
          <w:lang w:val="es-MX"/>
        </w:rPr>
        <w:t xml:space="preserve">: </w:t>
      </w:r>
      <w:r w:rsidR="00443858" w:rsidRPr="00B7397C">
        <w:rPr>
          <w:lang w:val="es-MX"/>
        </w:rPr>
        <w:t>¿Por qué son importantes las investigaciones significativas</w:t>
      </w:r>
      <w:r w:rsidR="00067B2B" w:rsidRPr="00B7397C">
        <w:rPr>
          <w:lang w:val="es-MX"/>
        </w:rPr>
        <w:t>?</w:t>
      </w:r>
    </w:p>
    <w:p w14:paraId="604841AB" w14:textId="4D4D4B55" w:rsidR="00FC31AD" w:rsidRPr="00B7397C" w:rsidRDefault="008660EB" w:rsidP="0087506E">
      <w:pPr>
        <w:spacing w:line="259" w:lineRule="auto"/>
        <w:jc w:val="center"/>
        <w:rPr>
          <w:rFonts w:eastAsiaTheme="minorEastAsia"/>
          <w:b/>
          <w:bCs/>
          <w:color w:val="222222"/>
          <w:lang w:val="es-MX"/>
        </w:rPr>
      </w:pPr>
      <w:r w:rsidRPr="00B7397C">
        <w:rPr>
          <w:rFonts w:eastAsiaTheme="minorEastAsia"/>
          <w:b/>
          <w:bCs/>
          <w:noProof/>
          <w:color w:val="222222"/>
          <w:lang w:val="es-MX"/>
        </w:rPr>
        <w:drawing>
          <wp:inline distT="0" distB="0" distL="0" distR="0" wp14:anchorId="294FD02D" wp14:editId="0C3B45B5">
            <wp:extent cx="3251200" cy="1828800"/>
            <wp:effectExtent l="12700" t="12700" r="12700" b="12700"/>
            <wp:docPr id="69637733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77332" name="Picture 22">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F0C1BE8" w14:textId="15809A77" w:rsidR="00FC31AD" w:rsidRPr="00B7397C" w:rsidRDefault="00C04426" w:rsidP="00C53FCD">
      <w:pPr>
        <w:pStyle w:val="Heading3"/>
        <w:rPr>
          <w:lang w:val="es-MX"/>
        </w:rPr>
      </w:pPr>
      <w:r w:rsidRPr="00B7397C">
        <w:rPr>
          <w:lang w:val="es-MX"/>
        </w:rPr>
        <w:t>Puntos de discusión</w:t>
      </w:r>
      <w:r w:rsidR="00FC31AD" w:rsidRPr="00B7397C">
        <w:rPr>
          <w:lang w:val="es-MX"/>
        </w:rPr>
        <w:t xml:space="preserve"> </w:t>
      </w:r>
    </w:p>
    <w:p w14:paraId="65BA1232" w14:textId="77777777" w:rsidR="002D3F91" w:rsidRPr="00B7397C" w:rsidRDefault="002D3F91" w:rsidP="006B6E21">
      <w:pPr>
        <w:pStyle w:val="ListBullet"/>
        <w:rPr>
          <w:lang w:val="es-MX"/>
        </w:rPr>
      </w:pPr>
      <w:r w:rsidRPr="00B7397C">
        <w:rPr>
          <w:lang w:val="es-MX"/>
        </w:rPr>
        <w:t xml:space="preserve">Las investigaciones significativas apoyan el desarrollo de las matemáticas en los niños. También brindan oportunidades para que los niños desarrollen habilidades de aprendizaje importantes, como el compromiso, la colaboración, la comunicación y la creatividad (Consejo Nacional de Investigaciones, 2012; Perkins, 2006). </w:t>
      </w:r>
    </w:p>
    <w:p w14:paraId="2E5904FF" w14:textId="77777777" w:rsidR="002D3F91" w:rsidRPr="00B7397C" w:rsidRDefault="002D3F91" w:rsidP="006B6E21">
      <w:pPr>
        <w:pStyle w:val="ListBullet"/>
        <w:rPr>
          <w:lang w:val="es-MX"/>
        </w:rPr>
      </w:pPr>
      <w:r w:rsidRPr="00B7397C">
        <w:rPr>
          <w:lang w:val="es-MX"/>
        </w:rPr>
        <w:t>Cuando los niños participan en investigaciones significativas, es más probable que se impliquen plenamente y experimenten la alegría de su aprendizaje. Cuando los niños se involucran, están motivados para seguir tratando y desarrollar una comprensión más profunda de los conceptos matemáticos (Adelman &amp; Taylor, 1983).</w:t>
      </w:r>
    </w:p>
    <w:p w14:paraId="282175A4" w14:textId="77777777" w:rsidR="002D3F91" w:rsidRPr="00B7397C" w:rsidRDefault="002D3F91" w:rsidP="006B6E21">
      <w:pPr>
        <w:pStyle w:val="ListBullet"/>
        <w:rPr>
          <w:lang w:val="es-MX"/>
        </w:rPr>
      </w:pPr>
      <w:r w:rsidRPr="00B7397C">
        <w:rPr>
          <w:lang w:val="es-MX"/>
        </w:rPr>
        <w:t xml:space="preserve">Las investigaciones significativas también proporcionan a los niños oportunidades de utilizar prácticas matemáticas tales como dar sentido a los problemas, perseverar para encontrar soluciones y razonar de manera abstracta. Invitan a los </w:t>
      </w:r>
      <w:r w:rsidRPr="00B7397C">
        <w:rPr>
          <w:lang w:val="es-MX"/>
        </w:rPr>
        <w:lastRenderedPageBreak/>
        <w:t>niños a pensar de forma crítica y creativa sobre los problemas y las formas en que podrían resolverlos.</w:t>
      </w:r>
    </w:p>
    <w:p w14:paraId="25A78DE4" w14:textId="26AAE79A" w:rsidR="00FC31AD" w:rsidRPr="00B7397C" w:rsidRDefault="002D3F91" w:rsidP="006B6E21">
      <w:pPr>
        <w:pStyle w:val="ListBullet"/>
        <w:rPr>
          <w:rFonts w:eastAsia="Times New Roman"/>
          <w:lang w:val="es-MX"/>
        </w:rPr>
      </w:pPr>
      <w:r w:rsidRPr="00B7397C">
        <w:rPr>
          <w:lang w:val="es-MX"/>
        </w:rPr>
        <w:t>Por último, las investigaciones significativas ofrecen oportunidades para que los niños practiquen habilidades de múltiples áreas del aprendizaje, incluyendo la ciencia, el desarrollo del lenguaje y habilidades relacionadas con enfoques al aprendizaje tales como atención, compromiso y persistencia</w:t>
      </w:r>
      <w:r w:rsidR="00B727AE" w:rsidRPr="00B7397C">
        <w:rPr>
          <w:lang w:val="es-MX"/>
        </w:rPr>
        <w:t>.</w:t>
      </w:r>
    </w:p>
    <w:p w14:paraId="27FB1E93" w14:textId="295219AF" w:rsidR="00FC31AD" w:rsidRPr="00B7397C" w:rsidRDefault="00C04426" w:rsidP="00C53FCD">
      <w:pPr>
        <w:pStyle w:val="Heading3"/>
        <w:rPr>
          <w:lang w:val="es-MX"/>
        </w:rPr>
      </w:pPr>
      <w:r w:rsidRPr="00B7397C">
        <w:rPr>
          <w:lang w:val="es-MX"/>
        </w:rPr>
        <w:t>Notas del facilitador</w:t>
      </w:r>
    </w:p>
    <w:p w14:paraId="032F49BD" w14:textId="77777777" w:rsidR="002D3F91" w:rsidRPr="00B7397C" w:rsidRDefault="002D3F91" w:rsidP="006B6E21">
      <w:pPr>
        <w:pStyle w:val="ListBullet"/>
        <w:rPr>
          <w:lang w:val="es-MX"/>
        </w:rPr>
      </w:pPr>
      <w:r w:rsidRPr="00B7397C">
        <w:rPr>
          <w:lang w:val="es-MX"/>
        </w:rPr>
        <w:t xml:space="preserve">Considere invitar a los participantes a pensar en las maneras en que su experiencia de construir estructuras de papel fue una investigación significativa. Por ejemplo: </w:t>
      </w:r>
    </w:p>
    <w:p w14:paraId="482C860A" w14:textId="492EB1D2" w:rsidR="002D3F91" w:rsidRPr="00B7397C" w:rsidRDefault="002D3F91" w:rsidP="002D3F91">
      <w:pPr>
        <w:pStyle w:val="ListBullet2"/>
        <w:rPr>
          <w:lang w:val="es-MX"/>
        </w:rPr>
      </w:pPr>
      <w:r w:rsidRPr="00B7397C">
        <w:rPr>
          <w:lang w:val="es-MX"/>
        </w:rPr>
        <w:t>¿De qué manera utilizaron prácticas matemáticas como la persistencia y el razonamiento?</w:t>
      </w:r>
    </w:p>
    <w:p w14:paraId="657E03CA" w14:textId="0C657E63" w:rsidR="00B727AE" w:rsidRPr="00B7397C" w:rsidRDefault="002D3F91" w:rsidP="002D3F91">
      <w:pPr>
        <w:pStyle w:val="ListBullet2"/>
        <w:rPr>
          <w:lang w:val="es-MX"/>
        </w:rPr>
      </w:pPr>
      <w:r w:rsidRPr="00B7397C">
        <w:rPr>
          <w:lang w:val="es-MX"/>
        </w:rPr>
        <w:t>¿De qué manera colaboraron, comunicaron, pensaron críticamente y usaron la creatividad</w:t>
      </w:r>
      <w:r w:rsidR="00B727AE" w:rsidRPr="00B7397C">
        <w:rPr>
          <w:lang w:val="es-MX"/>
        </w:rPr>
        <w:t>?</w:t>
      </w:r>
    </w:p>
    <w:p w14:paraId="2E64522C" w14:textId="684FADC7" w:rsidR="00FC31AD" w:rsidRPr="00B7397C" w:rsidRDefault="00DB5B11" w:rsidP="00443858">
      <w:pPr>
        <w:pStyle w:val="Heading2"/>
        <w:rPr>
          <w:lang w:val="es-MX"/>
        </w:rPr>
      </w:pPr>
      <w:r w:rsidRPr="00B7397C">
        <w:rPr>
          <w:lang w:val="es-MX"/>
        </w:rPr>
        <w:t>DIAPOSITIVA</w:t>
      </w:r>
      <w:r w:rsidR="00FC31AD" w:rsidRPr="00B7397C">
        <w:rPr>
          <w:lang w:val="es-MX"/>
        </w:rPr>
        <w:t xml:space="preserve"> 1</w:t>
      </w:r>
      <w:r w:rsidR="009A57DC" w:rsidRPr="00B7397C">
        <w:rPr>
          <w:lang w:val="es-MX"/>
        </w:rPr>
        <w:t>8</w:t>
      </w:r>
      <w:r w:rsidR="00FC31AD" w:rsidRPr="00B7397C">
        <w:rPr>
          <w:lang w:val="es-MX"/>
        </w:rPr>
        <w:t xml:space="preserve">: </w:t>
      </w:r>
      <w:r w:rsidR="00443858" w:rsidRPr="00B7397C">
        <w:rPr>
          <w:lang w:val="es-MX"/>
        </w:rPr>
        <w:t>Explorar: Investigaciones significativas</w:t>
      </w:r>
    </w:p>
    <w:p w14:paraId="59B12A24" w14:textId="11C6C344" w:rsidR="00FC31AD" w:rsidRPr="00B7397C" w:rsidRDefault="008660EB" w:rsidP="0087506E">
      <w:pPr>
        <w:spacing w:line="259" w:lineRule="auto"/>
        <w:jc w:val="center"/>
        <w:rPr>
          <w:rFonts w:eastAsiaTheme="minorEastAsia"/>
          <w:b/>
          <w:bCs/>
          <w:color w:val="222222"/>
          <w:lang w:val="es-MX"/>
        </w:rPr>
      </w:pPr>
      <w:r w:rsidRPr="00B7397C">
        <w:rPr>
          <w:rFonts w:eastAsiaTheme="minorEastAsia"/>
          <w:b/>
          <w:bCs/>
          <w:noProof/>
          <w:color w:val="222222"/>
          <w:lang w:val="es-MX"/>
        </w:rPr>
        <w:drawing>
          <wp:inline distT="0" distB="0" distL="0" distR="0" wp14:anchorId="113DD58F" wp14:editId="390340FC">
            <wp:extent cx="3251200" cy="1828800"/>
            <wp:effectExtent l="12700" t="12700" r="12700" b="12700"/>
            <wp:docPr id="96501743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17434" name="Picture 2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CAA7DD7" w14:textId="39CDBC66" w:rsidR="00B727AE" w:rsidRPr="00B7397C" w:rsidRDefault="00C04426" w:rsidP="00B727AE">
      <w:pPr>
        <w:pStyle w:val="BodyText"/>
        <w:spacing w:after="0"/>
        <w:rPr>
          <w:lang w:val="es-MX"/>
        </w:rPr>
      </w:pPr>
      <w:r w:rsidRPr="00B7397C">
        <w:rPr>
          <w:b/>
          <w:bCs/>
          <w:lang w:val="es-MX"/>
        </w:rPr>
        <w:t>Tiempo:</w:t>
      </w:r>
      <w:r w:rsidR="00B727AE" w:rsidRPr="00B7397C">
        <w:rPr>
          <w:b/>
          <w:bCs/>
          <w:lang w:val="es-MX"/>
        </w:rPr>
        <w:t xml:space="preserve"> </w:t>
      </w:r>
      <w:r w:rsidR="00B727AE" w:rsidRPr="00B7397C">
        <w:rPr>
          <w:lang w:val="es-MX"/>
        </w:rPr>
        <w:t>10–</w:t>
      </w:r>
      <w:r w:rsidR="003C5A0C" w:rsidRPr="00B7397C">
        <w:rPr>
          <w:lang w:val="es-MX"/>
        </w:rPr>
        <w:t>15</w:t>
      </w:r>
      <w:r w:rsidR="00B727AE" w:rsidRPr="00B7397C">
        <w:rPr>
          <w:lang w:val="es-MX"/>
        </w:rPr>
        <w:t xml:space="preserve"> </w:t>
      </w:r>
      <w:r w:rsidRPr="00B7397C">
        <w:rPr>
          <w:lang w:val="es-MX"/>
        </w:rPr>
        <w:t>minutos</w:t>
      </w:r>
      <w:r w:rsidR="00B727AE" w:rsidRPr="00B7397C">
        <w:rPr>
          <w:lang w:val="es-MX"/>
        </w:rPr>
        <w:t xml:space="preserve"> </w:t>
      </w:r>
    </w:p>
    <w:p w14:paraId="33AAAE59" w14:textId="77D86F06" w:rsidR="00B727AE" w:rsidRPr="00B7397C" w:rsidRDefault="00C04426" w:rsidP="00121B34">
      <w:pPr>
        <w:pStyle w:val="BodyText"/>
        <w:spacing w:before="0"/>
        <w:rPr>
          <w:lang w:val="es-MX"/>
        </w:rPr>
      </w:pPr>
      <w:r w:rsidRPr="00B7397C">
        <w:rPr>
          <w:b/>
          <w:bCs/>
          <w:lang w:val="es-MX"/>
        </w:rPr>
        <w:t>Materiales:</w:t>
      </w:r>
      <w:r w:rsidR="00B727AE" w:rsidRPr="00B7397C">
        <w:rPr>
          <w:b/>
          <w:bCs/>
          <w:lang w:val="es-MX"/>
        </w:rPr>
        <w:t xml:space="preserve"> </w:t>
      </w:r>
      <w:r w:rsidR="002D3F91" w:rsidRPr="00B7397C">
        <w:rPr>
          <w:lang w:val="es-MX"/>
        </w:rPr>
        <w:t>Folleto</w:t>
      </w:r>
      <w:r w:rsidR="002D3F91" w:rsidRPr="00B7397C">
        <w:rPr>
          <w:b/>
          <w:bCs/>
          <w:lang w:val="es-MX"/>
        </w:rPr>
        <w:t xml:space="preserve"> Investigaciones significativas, </w:t>
      </w:r>
      <w:r w:rsidR="002D3F91" w:rsidRPr="00B7397C">
        <w:rPr>
          <w:lang w:val="es-MX"/>
        </w:rPr>
        <w:t>papel en blanco</w:t>
      </w:r>
    </w:p>
    <w:p w14:paraId="35EF4EF2" w14:textId="39398AFC" w:rsidR="00FC31AD" w:rsidRPr="00B7397C" w:rsidRDefault="00C04426" w:rsidP="00C53FCD">
      <w:pPr>
        <w:pStyle w:val="Heading3"/>
        <w:rPr>
          <w:lang w:val="es-MX"/>
        </w:rPr>
      </w:pPr>
      <w:r w:rsidRPr="00B7397C">
        <w:rPr>
          <w:lang w:val="es-MX"/>
        </w:rPr>
        <w:t>Puntos de discusión</w:t>
      </w:r>
    </w:p>
    <w:p w14:paraId="2A213D65" w14:textId="5468693B" w:rsidR="002D3F91" w:rsidRPr="00B7397C" w:rsidRDefault="002D3F91" w:rsidP="006B6E21">
      <w:pPr>
        <w:pStyle w:val="ListBullet"/>
        <w:rPr>
          <w:lang w:val="es-MX"/>
        </w:rPr>
      </w:pPr>
      <w:r w:rsidRPr="00B7397C">
        <w:rPr>
          <w:lang w:val="es-MX"/>
        </w:rPr>
        <w:t xml:space="preserve">Ahora, reflexionaremos más profundamente sobre lo que hace de una experiencia una investigación significativa. </w:t>
      </w:r>
    </w:p>
    <w:p w14:paraId="583D206F" w14:textId="5C455288" w:rsidR="002D3F91" w:rsidRPr="00B7397C" w:rsidRDefault="002D3F91" w:rsidP="006B6E21">
      <w:pPr>
        <w:pStyle w:val="ListBullet"/>
        <w:rPr>
          <w:lang w:val="es-MX"/>
        </w:rPr>
      </w:pPr>
      <w:r w:rsidRPr="00B7397C">
        <w:rPr>
          <w:lang w:val="es-MX"/>
        </w:rPr>
        <w:t>[Seleccione una estrategia de facilitación en las Notas del facilitador. Ajuste los Puntos de discusión según la estrategia que elija.]</w:t>
      </w:r>
    </w:p>
    <w:p w14:paraId="3C122CDF" w14:textId="35C1F274" w:rsidR="002D3F91" w:rsidRPr="00B7397C" w:rsidRDefault="002D3F91" w:rsidP="006B6E21">
      <w:pPr>
        <w:pStyle w:val="ListBullet"/>
        <w:rPr>
          <w:lang w:val="es-MX"/>
        </w:rPr>
      </w:pPr>
      <w:r w:rsidRPr="00B7397C">
        <w:rPr>
          <w:lang w:val="es-MX"/>
        </w:rPr>
        <w:t xml:space="preserve">[Proporcione a los participantes copias impresas del folleto </w:t>
      </w:r>
      <w:r w:rsidRPr="00B7397C">
        <w:rPr>
          <w:b/>
          <w:bCs/>
          <w:lang w:val="es-MX"/>
        </w:rPr>
        <w:t>Investigaciones significativas</w:t>
      </w:r>
      <w:r w:rsidRPr="00B7397C">
        <w:rPr>
          <w:lang w:val="es-MX"/>
        </w:rPr>
        <w:t xml:space="preserve"> de una manera que cumpla con los objetivos de su sesión.]</w:t>
      </w:r>
    </w:p>
    <w:p w14:paraId="20504C18" w14:textId="61EFC1BD" w:rsidR="002D3F91" w:rsidRPr="00B7397C" w:rsidRDefault="002D3F91" w:rsidP="006B6E21">
      <w:pPr>
        <w:pStyle w:val="ListBullet"/>
        <w:rPr>
          <w:lang w:val="es-MX"/>
        </w:rPr>
      </w:pPr>
      <w:r w:rsidRPr="00B7397C">
        <w:rPr>
          <w:lang w:val="es-MX"/>
        </w:rPr>
        <w:t>Revise el ejemplo. Piense en las formas en que la experiencia:</w:t>
      </w:r>
    </w:p>
    <w:p w14:paraId="4383E978" w14:textId="4C7864FB" w:rsidR="002D3F91" w:rsidRPr="00B7397C" w:rsidRDefault="002D3F91" w:rsidP="002D3F91">
      <w:pPr>
        <w:pStyle w:val="ListBullet2"/>
        <w:rPr>
          <w:lang w:val="es-MX"/>
        </w:rPr>
      </w:pPr>
      <w:r w:rsidRPr="00B7397C">
        <w:rPr>
          <w:lang w:val="es-MX"/>
        </w:rPr>
        <w:lastRenderedPageBreak/>
        <w:t>está relacionada con los intereses de los niños, las preguntas o los problemas del mundo real;</w:t>
      </w:r>
    </w:p>
    <w:p w14:paraId="36A075A3" w14:textId="632C7A99" w:rsidR="002D3F91" w:rsidRPr="00B7397C" w:rsidRDefault="002D3F91" w:rsidP="002D3F91">
      <w:pPr>
        <w:pStyle w:val="ListBullet2"/>
        <w:rPr>
          <w:lang w:val="es-MX"/>
        </w:rPr>
      </w:pPr>
      <w:r w:rsidRPr="00B7397C">
        <w:rPr>
          <w:lang w:val="es-MX"/>
        </w:rPr>
        <w:t>es abierta, promoviendo la experimentación y</w:t>
      </w:r>
    </w:p>
    <w:p w14:paraId="641FBCDA" w14:textId="0287002F" w:rsidR="003C5A0C" w:rsidRPr="00B7397C" w:rsidRDefault="002D3F91" w:rsidP="002D3F91">
      <w:pPr>
        <w:pStyle w:val="ListBullet2"/>
        <w:rPr>
          <w:lang w:val="es-MX"/>
        </w:rPr>
      </w:pPr>
      <w:r w:rsidRPr="00B7397C">
        <w:rPr>
          <w:lang w:val="es-MX"/>
        </w:rPr>
        <w:t>es intencional, animando a los niños a usar matemáticas para resolver un problema o responder una pregunta</w:t>
      </w:r>
      <w:r w:rsidR="003C5A0C" w:rsidRPr="00B7397C">
        <w:rPr>
          <w:lang w:val="es-MX"/>
        </w:rPr>
        <w:t>.</w:t>
      </w:r>
    </w:p>
    <w:p w14:paraId="309CE0C5" w14:textId="20EA250C" w:rsidR="00FC31AD" w:rsidRPr="00B7397C" w:rsidRDefault="00C04426" w:rsidP="00C53FCD">
      <w:pPr>
        <w:pStyle w:val="Heading3"/>
        <w:rPr>
          <w:lang w:val="es-MX"/>
        </w:rPr>
      </w:pPr>
      <w:r w:rsidRPr="00B7397C">
        <w:rPr>
          <w:lang w:val="es-MX"/>
        </w:rPr>
        <w:t>Notas del facilitador</w:t>
      </w:r>
    </w:p>
    <w:p w14:paraId="16684623" w14:textId="7CE5E4E2" w:rsidR="002D3F91" w:rsidRPr="00B7397C" w:rsidRDefault="002D3F91" w:rsidP="006B6E21">
      <w:pPr>
        <w:pStyle w:val="ListBullet"/>
        <w:rPr>
          <w:lang w:val="es-MX"/>
        </w:rPr>
      </w:pPr>
      <w:r w:rsidRPr="00B7397C">
        <w:rPr>
          <w:lang w:val="es-MX"/>
        </w:rPr>
        <w:t xml:space="preserve">El folleto </w:t>
      </w:r>
      <w:r w:rsidRPr="00B7397C">
        <w:rPr>
          <w:b/>
          <w:bCs/>
          <w:lang w:val="es-MX"/>
        </w:rPr>
        <w:t>Investigaciones significativas</w:t>
      </w:r>
      <w:r w:rsidRPr="00B7397C">
        <w:rPr>
          <w:lang w:val="es-MX"/>
        </w:rPr>
        <w:t xml:space="preserve"> proporciona ejemplos de investigaciones significativas para tres grupos de edad: bebés y niños pequeños; niños en preescolar, TK y K; y niños en los primeros años de la escuela primaria. </w:t>
      </w:r>
    </w:p>
    <w:p w14:paraId="395771B9" w14:textId="559F4F3D" w:rsidR="002D3F91" w:rsidRPr="00B7397C" w:rsidRDefault="002D3F91" w:rsidP="006B6E21">
      <w:pPr>
        <w:pStyle w:val="ListBullet"/>
        <w:rPr>
          <w:lang w:val="es-MX"/>
        </w:rPr>
      </w:pPr>
      <w:r w:rsidRPr="00B7397C">
        <w:rPr>
          <w:lang w:val="es-MX"/>
        </w:rPr>
        <w:t xml:space="preserve">Utilice los ejemplos que sean más apropiados para sus participantes. Por ejemplo, podría utilizar solamente los ejemplos de preescolar, TK y K si está trabajando con educadores que enseñan a niños de tres a cinco años. Si sus participantes trabajan con más de un grupo de edad, puede invitar a los participantes a elegir un grupo de edad más relevante para ellos. </w:t>
      </w:r>
    </w:p>
    <w:p w14:paraId="3791235C" w14:textId="0205D20F" w:rsidR="003C5A0C" w:rsidRPr="00B7397C" w:rsidRDefault="002D3F91" w:rsidP="006B6E21">
      <w:pPr>
        <w:pStyle w:val="ListBullet"/>
        <w:rPr>
          <w:lang w:val="es-MX"/>
        </w:rPr>
      </w:pPr>
      <w:r w:rsidRPr="00B7397C">
        <w:rPr>
          <w:lang w:val="es-MX"/>
        </w:rPr>
        <w:t>Seleccione una estrategia de facilitación basada en la duración de su sesión, el formato, el tamaño del grupo y las necesidades de los participantes</w:t>
      </w:r>
      <w:r w:rsidR="003C5A0C" w:rsidRPr="00B7397C">
        <w:rPr>
          <w:lang w:val="es-MX"/>
        </w:rPr>
        <w:t xml:space="preserve">. </w:t>
      </w:r>
      <w:r w:rsidR="001F3C4C" w:rsidRPr="00B7397C">
        <w:rPr>
          <w:lang w:val="es-MX"/>
        </w:rPr>
        <w:t xml:space="preserve"> </w:t>
      </w:r>
    </w:p>
    <w:p w14:paraId="7A336FDB" w14:textId="77777777" w:rsidR="002D3F91" w:rsidRPr="00B7397C" w:rsidRDefault="002D3F91" w:rsidP="002D3F91">
      <w:pPr>
        <w:pStyle w:val="ListBullet2"/>
        <w:rPr>
          <w:lang w:val="es-MX"/>
        </w:rPr>
      </w:pPr>
      <w:r w:rsidRPr="00B7397C">
        <w:rPr>
          <w:lang w:val="es-MX"/>
        </w:rPr>
        <w:t>Para sesiones más cortas, puede hacer lo siguiente:</w:t>
      </w:r>
    </w:p>
    <w:p w14:paraId="22572B48" w14:textId="77777777" w:rsidR="002D3F91" w:rsidRPr="00B7397C" w:rsidRDefault="002D3F91" w:rsidP="002D3F91">
      <w:pPr>
        <w:pStyle w:val="ListBullet3"/>
        <w:rPr>
          <w:lang w:val="es-MX"/>
        </w:rPr>
      </w:pPr>
      <w:r w:rsidRPr="00B7397C">
        <w:rPr>
          <w:lang w:val="es-MX"/>
        </w:rPr>
        <w:t>Proporcionar un ejemplo por participante o grupo.</w:t>
      </w:r>
    </w:p>
    <w:p w14:paraId="11AD6290" w14:textId="05243344" w:rsidR="003C5A0C" w:rsidRPr="00B7397C" w:rsidRDefault="002D3F91" w:rsidP="002D3F91">
      <w:pPr>
        <w:pStyle w:val="ListBullet3"/>
        <w:rPr>
          <w:lang w:val="es-MX"/>
        </w:rPr>
      </w:pPr>
      <w:r w:rsidRPr="00B7397C">
        <w:rPr>
          <w:lang w:val="es-MX"/>
        </w:rPr>
        <w:t>Invitar a los participantes a revisar los ejemplos individualmente y discutir en parejas o grupos pequeños</w:t>
      </w:r>
      <w:r w:rsidR="003C5A0C" w:rsidRPr="00B7397C">
        <w:rPr>
          <w:lang w:val="es-MX"/>
        </w:rPr>
        <w:t>.</w:t>
      </w:r>
    </w:p>
    <w:p w14:paraId="5A9E5459" w14:textId="77777777" w:rsidR="002D3F91" w:rsidRPr="00B7397C" w:rsidRDefault="002D3F91" w:rsidP="002D3F91">
      <w:pPr>
        <w:pStyle w:val="ListBullet2"/>
        <w:rPr>
          <w:lang w:val="es-MX"/>
        </w:rPr>
      </w:pPr>
      <w:r w:rsidRPr="00B7397C">
        <w:rPr>
          <w:lang w:val="es-MX"/>
        </w:rPr>
        <w:t>Para sesiones más largas, considere:</w:t>
      </w:r>
    </w:p>
    <w:p w14:paraId="0716B23A" w14:textId="77777777" w:rsidR="002D3F91" w:rsidRPr="00B7397C" w:rsidRDefault="002D3F91" w:rsidP="002D3F91">
      <w:pPr>
        <w:pStyle w:val="ListBullet3"/>
        <w:rPr>
          <w:lang w:val="es-MX"/>
        </w:rPr>
      </w:pPr>
      <w:r w:rsidRPr="00B7397C">
        <w:rPr>
          <w:lang w:val="es-MX"/>
        </w:rPr>
        <w:t>Proporcionar múltiples ejemplos a cada participante o pequeño grupo (por ejemplo, un grupo podría revisar el ejemplo de bebés y niños pequeños y el de preescolar, TK y K).</w:t>
      </w:r>
    </w:p>
    <w:p w14:paraId="343E79E8" w14:textId="0CC01106" w:rsidR="003C5A0C" w:rsidRPr="00B7397C" w:rsidRDefault="002D3F91" w:rsidP="002D3F91">
      <w:pPr>
        <w:pStyle w:val="ListBullet3"/>
        <w:rPr>
          <w:lang w:val="es-MX"/>
        </w:rPr>
      </w:pPr>
      <w:r w:rsidRPr="00B7397C">
        <w:rPr>
          <w:lang w:val="es-MX"/>
        </w:rPr>
        <w:t>Invitar a pequeños grupos para discutir los ejemplos</w:t>
      </w:r>
      <w:r w:rsidR="003C5A0C" w:rsidRPr="00B7397C">
        <w:rPr>
          <w:lang w:val="es-MX"/>
        </w:rPr>
        <w:t>.</w:t>
      </w:r>
    </w:p>
    <w:p w14:paraId="68C40A71" w14:textId="77777777" w:rsidR="002D3F91" w:rsidRPr="00B7397C" w:rsidRDefault="002D3F91" w:rsidP="006B6E21">
      <w:pPr>
        <w:pStyle w:val="ListBullet"/>
        <w:rPr>
          <w:lang w:val="es-MX"/>
        </w:rPr>
      </w:pPr>
      <w:r w:rsidRPr="00B7397C">
        <w:rPr>
          <w:lang w:val="es-MX"/>
        </w:rPr>
        <w:t xml:space="preserve">Después de que los participantes revisen y discutan las viñetas, apoye una discusión con el grupo más grande. He aquí algunos puntos de discusión para cada viñeta: </w:t>
      </w:r>
    </w:p>
    <w:p w14:paraId="43D16DE3" w14:textId="77777777" w:rsidR="002D3F91" w:rsidRPr="00B7397C" w:rsidRDefault="002D3F91" w:rsidP="002D3F91">
      <w:pPr>
        <w:pStyle w:val="ListBullet2"/>
        <w:rPr>
          <w:lang w:val="es-MX"/>
        </w:rPr>
      </w:pPr>
      <w:r w:rsidRPr="00B7397C">
        <w:rPr>
          <w:lang w:val="es-MX"/>
        </w:rPr>
        <w:t>Gabriella investiga formas</w:t>
      </w:r>
    </w:p>
    <w:p w14:paraId="54717953" w14:textId="77777777" w:rsidR="002D3F91" w:rsidRPr="00B7397C" w:rsidRDefault="002D3F91" w:rsidP="002D3F91">
      <w:pPr>
        <w:pStyle w:val="ListBullet3"/>
        <w:rPr>
          <w:lang w:val="es-MX"/>
        </w:rPr>
      </w:pPr>
      <w:r w:rsidRPr="00B7397C">
        <w:rPr>
          <w:lang w:val="es-MX"/>
        </w:rPr>
        <w:t xml:space="preserve">Gabriella se da cuenta de cómo los bloques de diferentes formas se ven y se sienten porque está interesada en los objetos. </w:t>
      </w:r>
    </w:p>
    <w:p w14:paraId="20485985" w14:textId="77777777" w:rsidR="002D3F91" w:rsidRPr="00B7397C" w:rsidRDefault="002D3F91" w:rsidP="002D3F91">
      <w:pPr>
        <w:pStyle w:val="ListBullet3"/>
        <w:rPr>
          <w:lang w:val="es-MX"/>
        </w:rPr>
      </w:pPr>
      <w:r w:rsidRPr="00B7397C">
        <w:rPr>
          <w:lang w:val="es-MX"/>
        </w:rPr>
        <w:t>Los materiales son abiertos, lo que permite a Gabriella experimentar con diferentes formas de usar los bloques.</w:t>
      </w:r>
    </w:p>
    <w:p w14:paraId="21860D3D" w14:textId="129EFA2B" w:rsidR="003C5A0C" w:rsidRPr="00B7397C" w:rsidRDefault="002D3F91" w:rsidP="002D3F91">
      <w:pPr>
        <w:pStyle w:val="ListBullet3"/>
        <w:rPr>
          <w:lang w:val="es-MX"/>
        </w:rPr>
      </w:pPr>
      <w:r w:rsidRPr="00B7397C">
        <w:rPr>
          <w:lang w:val="es-MX"/>
        </w:rPr>
        <w:t>Gabriella está desarrollando el pensamiento espacial y forma conocimiento a través de su deseo de explorar y manipular formas</w:t>
      </w:r>
      <w:r w:rsidR="003C5A0C" w:rsidRPr="00B7397C">
        <w:rPr>
          <w:lang w:val="es-MX"/>
        </w:rPr>
        <w:t>.</w:t>
      </w:r>
    </w:p>
    <w:p w14:paraId="0F19DCAA" w14:textId="77777777" w:rsidR="002D3F91" w:rsidRPr="00B7397C" w:rsidRDefault="002D3F91" w:rsidP="002D3F91">
      <w:pPr>
        <w:pStyle w:val="ListBullet2"/>
        <w:rPr>
          <w:lang w:val="es-MX"/>
        </w:rPr>
      </w:pPr>
      <w:r w:rsidRPr="00B7397C">
        <w:rPr>
          <w:lang w:val="es-MX"/>
        </w:rPr>
        <w:t>Llenar la bañera</w:t>
      </w:r>
    </w:p>
    <w:p w14:paraId="6E33266C" w14:textId="77777777" w:rsidR="002D3F91" w:rsidRPr="00B7397C" w:rsidRDefault="002D3F91" w:rsidP="002D3F91">
      <w:pPr>
        <w:pStyle w:val="ListBullet3"/>
        <w:rPr>
          <w:lang w:val="es-MX"/>
        </w:rPr>
      </w:pPr>
      <w:r w:rsidRPr="00B7397C">
        <w:rPr>
          <w:lang w:val="es-MX"/>
        </w:rPr>
        <w:lastRenderedPageBreak/>
        <w:t>Los niños investigan una pregunta auténtica y real basada en sus intereses.</w:t>
      </w:r>
    </w:p>
    <w:p w14:paraId="3B55E4B6" w14:textId="77777777" w:rsidR="002D3F91" w:rsidRPr="00B7397C" w:rsidRDefault="002D3F91" w:rsidP="002D3F91">
      <w:pPr>
        <w:pStyle w:val="ListBullet3"/>
        <w:rPr>
          <w:lang w:val="es-MX"/>
        </w:rPr>
      </w:pPr>
      <w:r w:rsidRPr="00B7397C">
        <w:rPr>
          <w:lang w:val="es-MX"/>
        </w:rPr>
        <w:t>Los niños experimentan con diferentes enfoques para resolver un problema.</w:t>
      </w:r>
    </w:p>
    <w:p w14:paraId="34AE33F2" w14:textId="77777777" w:rsidR="002D3F91" w:rsidRPr="00B7397C" w:rsidRDefault="002D3F91" w:rsidP="002D3F91">
      <w:pPr>
        <w:pStyle w:val="ListBullet3"/>
        <w:rPr>
          <w:lang w:val="es-MX"/>
        </w:rPr>
      </w:pPr>
      <w:r w:rsidRPr="00B7397C">
        <w:rPr>
          <w:lang w:val="es-MX"/>
        </w:rPr>
        <w:t>Los niños usan las matemáticas con un propósito. Cuentan y rastrean datos para averiguar cuántos cubos de agua utilizan para llenar la bañera.</w:t>
      </w:r>
    </w:p>
    <w:p w14:paraId="1FC8B32E" w14:textId="77777777" w:rsidR="002D3F91" w:rsidRPr="00B7397C" w:rsidRDefault="002D3F91" w:rsidP="002D3F91">
      <w:pPr>
        <w:pStyle w:val="ListBullet2"/>
        <w:rPr>
          <w:lang w:val="es-MX"/>
        </w:rPr>
      </w:pPr>
      <w:r w:rsidRPr="00B7397C">
        <w:rPr>
          <w:lang w:val="es-MX"/>
        </w:rPr>
        <w:t xml:space="preserve">Diseño de jardines </w:t>
      </w:r>
    </w:p>
    <w:p w14:paraId="718EB6F0" w14:textId="77777777" w:rsidR="002D3F91" w:rsidRPr="00B7397C" w:rsidRDefault="002D3F91" w:rsidP="002D3F91">
      <w:pPr>
        <w:pStyle w:val="ListBullet3"/>
        <w:rPr>
          <w:lang w:val="es-MX"/>
        </w:rPr>
      </w:pPr>
      <w:r w:rsidRPr="00B7397C">
        <w:rPr>
          <w:lang w:val="es-MX"/>
        </w:rPr>
        <w:t>Los niños investigan una pregunta auténtica del mundo real.</w:t>
      </w:r>
    </w:p>
    <w:p w14:paraId="0B0CFD1E" w14:textId="77777777" w:rsidR="002D3F91" w:rsidRPr="00B7397C" w:rsidRDefault="002D3F91" w:rsidP="002D3F91">
      <w:pPr>
        <w:pStyle w:val="ListBullet3"/>
        <w:rPr>
          <w:lang w:val="es-MX"/>
        </w:rPr>
      </w:pPr>
      <w:r w:rsidRPr="00B7397C">
        <w:rPr>
          <w:lang w:val="es-MX"/>
        </w:rPr>
        <w:t>Los niños experimentan con diferentes formas de diseñar sus arriates de jardín y encontrar el perímetro de las formas.</w:t>
      </w:r>
    </w:p>
    <w:p w14:paraId="08DDB5F1" w14:textId="56A3AF25" w:rsidR="003C5A0C" w:rsidRPr="00B7397C" w:rsidRDefault="002D3F91" w:rsidP="002D3F91">
      <w:pPr>
        <w:pStyle w:val="ListBullet3"/>
        <w:rPr>
          <w:lang w:val="es-MX"/>
        </w:rPr>
      </w:pPr>
      <w:r w:rsidRPr="00B7397C">
        <w:rPr>
          <w:lang w:val="es-MX"/>
        </w:rPr>
        <w:t>Los niños utilizan sus conocimientos de geometría, medición y adición para un propósito: diseñar sus arriates de jardín</w:t>
      </w:r>
      <w:r w:rsidR="003C5A0C" w:rsidRPr="00B7397C">
        <w:rPr>
          <w:lang w:val="es-MX"/>
        </w:rPr>
        <w:t>.</w:t>
      </w:r>
    </w:p>
    <w:p w14:paraId="3C9981EB" w14:textId="2009C37A" w:rsidR="00FC31AD" w:rsidRPr="00B7397C" w:rsidRDefault="00DB5B11" w:rsidP="00443858">
      <w:pPr>
        <w:pStyle w:val="Heading2"/>
        <w:rPr>
          <w:lang w:val="es-MX"/>
        </w:rPr>
      </w:pPr>
      <w:r w:rsidRPr="00B7397C">
        <w:rPr>
          <w:lang w:val="es-MX"/>
        </w:rPr>
        <w:t>DIAPOSITIVA</w:t>
      </w:r>
      <w:r w:rsidR="00FC31AD" w:rsidRPr="00B7397C">
        <w:rPr>
          <w:lang w:val="es-MX"/>
        </w:rPr>
        <w:t xml:space="preserve"> </w:t>
      </w:r>
      <w:r w:rsidR="009A57DC" w:rsidRPr="00B7397C">
        <w:rPr>
          <w:lang w:val="es-MX"/>
        </w:rPr>
        <w:t>19</w:t>
      </w:r>
      <w:r w:rsidR="00FC31AD" w:rsidRPr="00B7397C">
        <w:rPr>
          <w:lang w:val="es-MX"/>
        </w:rPr>
        <w:t xml:space="preserve">: </w:t>
      </w:r>
      <w:r w:rsidR="00443858" w:rsidRPr="00B7397C">
        <w:rPr>
          <w:lang w:val="es-MX"/>
        </w:rPr>
        <w:t>Observar: Aprendizaje mutuo, investigaciones significativas</w:t>
      </w:r>
    </w:p>
    <w:p w14:paraId="6819E405" w14:textId="604F2A61" w:rsidR="00FC31AD" w:rsidRPr="00B7397C" w:rsidRDefault="008660EB" w:rsidP="00414F32">
      <w:pPr>
        <w:pStyle w:val="SlideThumbnail"/>
        <w:rPr>
          <w:lang w:val="es-MX"/>
        </w:rPr>
      </w:pPr>
      <w:r w:rsidRPr="00B7397C">
        <w:rPr>
          <w:lang w:val="es-MX"/>
        </w:rPr>
        <w:drawing>
          <wp:inline distT="0" distB="0" distL="0" distR="0" wp14:anchorId="5819BAE2" wp14:editId="6AD062AB">
            <wp:extent cx="3251200" cy="1828800"/>
            <wp:effectExtent l="12700" t="12700" r="12700" b="12700"/>
            <wp:docPr id="2016148417"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48417" name="Picture 2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44D70E1" w14:textId="18219065" w:rsidR="00FC31AD" w:rsidRPr="00B7397C" w:rsidRDefault="00C04426" w:rsidP="003C5A0C">
      <w:pPr>
        <w:pStyle w:val="BodyText"/>
        <w:spacing w:after="0"/>
        <w:rPr>
          <w:lang w:val="es-MX"/>
        </w:rPr>
      </w:pPr>
      <w:r w:rsidRPr="00B7397C">
        <w:rPr>
          <w:b/>
          <w:bCs/>
          <w:lang w:val="es-MX"/>
        </w:rPr>
        <w:t>Tiempo:</w:t>
      </w:r>
      <w:r w:rsidR="00FC31AD" w:rsidRPr="00B7397C">
        <w:rPr>
          <w:b/>
          <w:bCs/>
          <w:lang w:val="es-MX"/>
        </w:rPr>
        <w:t xml:space="preserve"> </w:t>
      </w:r>
      <w:r w:rsidR="003C5A0C" w:rsidRPr="00B7397C">
        <w:rPr>
          <w:b/>
          <w:bCs/>
          <w:lang w:val="es-MX"/>
        </w:rPr>
        <w:t xml:space="preserve"> </w:t>
      </w:r>
      <w:r w:rsidR="00FC31AD" w:rsidRPr="00B7397C">
        <w:rPr>
          <w:lang w:val="es-MX"/>
        </w:rPr>
        <w:t>15–</w:t>
      </w:r>
      <w:r w:rsidR="003C5A0C" w:rsidRPr="00B7397C">
        <w:rPr>
          <w:lang w:val="es-MX"/>
        </w:rPr>
        <w:t>2</w:t>
      </w:r>
      <w:r w:rsidR="00FC31AD" w:rsidRPr="00B7397C">
        <w:rPr>
          <w:lang w:val="es-MX"/>
        </w:rPr>
        <w:t xml:space="preserve">0 </w:t>
      </w:r>
      <w:r w:rsidRPr="00B7397C">
        <w:rPr>
          <w:lang w:val="es-MX"/>
        </w:rPr>
        <w:t>minutos</w:t>
      </w:r>
      <w:r w:rsidR="00FC31AD" w:rsidRPr="00B7397C">
        <w:rPr>
          <w:lang w:val="es-MX"/>
        </w:rPr>
        <w:t xml:space="preserve"> </w:t>
      </w:r>
      <w:r w:rsidR="003C5A0C" w:rsidRPr="00B7397C">
        <w:rPr>
          <w:lang w:val="es-MX"/>
        </w:rPr>
        <w:t>(</w:t>
      </w:r>
      <w:r w:rsidR="002D3F91" w:rsidRPr="00B7397C">
        <w:rPr>
          <w:lang w:val="es-MX"/>
        </w:rPr>
        <w:t>incluyendo el informe sobre la siguiente diapositiva</w:t>
      </w:r>
      <w:r w:rsidR="003C5A0C" w:rsidRPr="00B7397C">
        <w:rPr>
          <w:lang w:val="es-MX"/>
        </w:rPr>
        <w:t>)</w:t>
      </w:r>
    </w:p>
    <w:p w14:paraId="69F03224" w14:textId="507174FC" w:rsidR="00FC31AD" w:rsidRPr="00B7397C" w:rsidRDefault="00C04426" w:rsidP="002D3F91">
      <w:pPr>
        <w:pStyle w:val="BodyText"/>
        <w:spacing w:before="0"/>
        <w:rPr>
          <w:lang w:val="es-MX"/>
        </w:rPr>
      </w:pPr>
      <w:r w:rsidRPr="00B7397C">
        <w:rPr>
          <w:b/>
          <w:bCs/>
          <w:lang w:val="es-MX"/>
        </w:rPr>
        <w:t>Materiales:</w:t>
      </w:r>
      <w:r w:rsidR="003C5A0C" w:rsidRPr="00B7397C">
        <w:rPr>
          <w:b/>
          <w:bCs/>
          <w:lang w:val="es-MX"/>
        </w:rPr>
        <w:t xml:space="preserve">  </w:t>
      </w:r>
      <w:r w:rsidR="002D3F91" w:rsidRPr="00B7397C">
        <w:rPr>
          <w:lang w:val="es-MX"/>
        </w:rPr>
        <w:t>Folleto</w:t>
      </w:r>
      <w:r w:rsidR="002D3F91" w:rsidRPr="00B7397C">
        <w:rPr>
          <w:b/>
          <w:bCs/>
          <w:lang w:val="es-MX"/>
        </w:rPr>
        <w:t xml:space="preserve"> Observar M</w:t>
      </w:r>
      <w:r w:rsidR="002D3F91" w:rsidRPr="00B7397C">
        <w:rPr>
          <w:b/>
          <w:bCs/>
          <w:vertAlign w:val="superscript"/>
          <w:lang w:val="es-MX"/>
        </w:rPr>
        <w:t>5</w:t>
      </w:r>
      <w:r w:rsidR="002D3F91" w:rsidRPr="00B7397C">
        <w:rPr>
          <w:b/>
          <w:bCs/>
          <w:lang w:val="es-MX"/>
        </w:rPr>
        <w:t xml:space="preserve"> en acción</w:t>
      </w:r>
      <w:r w:rsidR="002D3F91" w:rsidRPr="00B7397C">
        <w:rPr>
          <w:lang w:val="es-MX"/>
        </w:rPr>
        <w:t>, videos</w:t>
      </w:r>
    </w:p>
    <w:p w14:paraId="3EC07714" w14:textId="0FAADC53" w:rsidR="00FC31AD" w:rsidRPr="00B7397C" w:rsidRDefault="00C04426" w:rsidP="00C53FCD">
      <w:pPr>
        <w:pStyle w:val="Heading3"/>
        <w:rPr>
          <w:lang w:val="es-MX"/>
        </w:rPr>
      </w:pPr>
      <w:r w:rsidRPr="00B7397C">
        <w:rPr>
          <w:lang w:val="es-MX"/>
        </w:rPr>
        <w:t>Puntos de discusión</w:t>
      </w:r>
      <w:r w:rsidR="00FC31AD" w:rsidRPr="00B7397C">
        <w:rPr>
          <w:lang w:val="es-MX"/>
        </w:rPr>
        <w:t xml:space="preserve"> </w:t>
      </w:r>
    </w:p>
    <w:p w14:paraId="7B4D790D" w14:textId="6548C01C" w:rsidR="002D3F91" w:rsidRPr="00B7397C" w:rsidRDefault="002D3F91" w:rsidP="006B6E21">
      <w:pPr>
        <w:pStyle w:val="ListBullet"/>
        <w:rPr>
          <w:lang w:val="es-MX"/>
        </w:rPr>
      </w:pPr>
      <w:r w:rsidRPr="00B7397C">
        <w:rPr>
          <w:lang w:val="es-MX"/>
        </w:rPr>
        <w:t>Ahora, observaremos un video. Mientras observe, concéntrese en las dos primeras prácticas M</w:t>
      </w:r>
      <w:r w:rsidRPr="00B7397C">
        <w:rPr>
          <w:vertAlign w:val="superscript"/>
          <w:lang w:val="es-MX"/>
        </w:rPr>
        <w:t>5</w:t>
      </w:r>
      <w:r w:rsidRPr="00B7397C">
        <w:rPr>
          <w:lang w:val="es-MX"/>
        </w:rPr>
        <w:t xml:space="preserve">: Aprendizaje mutuo e investigaciones significativas. </w:t>
      </w:r>
    </w:p>
    <w:p w14:paraId="6629DFC1" w14:textId="43145EE8" w:rsidR="002D3F91" w:rsidRPr="00B7397C" w:rsidRDefault="002D3F91" w:rsidP="006B6E21">
      <w:pPr>
        <w:pStyle w:val="ListBullet"/>
        <w:rPr>
          <w:lang w:val="es-MX"/>
        </w:rPr>
      </w:pPr>
      <w:r w:rsidRPr="00B7397C">
        <w:rPr>
          <w:lang w:val="es-MX"/>
        </w:rPr>
        <w:t xml:space="preserve">Saque el folleto </w:t>
      </w:r>
      <w:r w:rsidRPr="00B7397C">
        <w:rPr>
          <w:b/>
          <w:bCs/>
          <w:lang w:val="es-MX"/>
        </w:rPr>
        <w:t>Observar a M</w:t>
      </w:r>
      <w:r w:rsidRPr="00B7397C">
        <w:rPr>
          <w:b/>
          <w:bCs/>
          <w:vertAlign w:val="superscript"/>
          <w:lang w:val="es-MX"/>
        </w:rPr>
        <w:t>5</w:t>
      </w:r>
      <w:r w:rsidRPr="00B7397C">
        <w:rPr>
          <w:b/>
          <w:bCs/>
          <w:lang w:val="es-MX"/>
        </w:rPr>
        <w:t xml:space="preserve"> en acción</w:t>
      </w:r>
      <w:r w:rsidRPr="00B7397C">
        <w:rPr>
          <w:lang w:val="es-MX"/>
        </w:rPr>
        <w:t xml:space="preserve">. </w:t>
      </w:r>
    </w:p>
    <w:p w14:paraId="4EEF1683" w14:textId="490EA007" w:rsidR="00FC31AD" w:rsidRPr="00B7397C" w:rsidRDefault="002D3F91" w:rsidP="006B6E21">
      <w:pPr>
        <w:pStyle w:val="ListBullet"/>
        <w:rPr>
          <w:lang w:val="es-MX"/>
        </w:rPr>
      </w:pPr>
      <w:r w:rsidRPr="00B7397C">
        <w:rPr>
          <w:lang w:val="es-MX"/>
        </w:rPr>
        <w:t>Considere escribir sus observaciones en el folleto. Después de observar el video, discutiremos lo que usted observó</w:t>
      </w:r>
      <w:r w:rsidR="003C5A0C" w:rsidRPr="00B7397C">
        <w:rPr>
          <w:lang w:val="es-MX"/>
        </w:rPr>
        <w:t xml:space="preserve">. </w:t>
      </w:r>
    </w:p>
    <w:p w14:paraId="453F845E" w14:textId="68759C43" w:rsidR="00FC31AD" w:rsidRPr="00B7397C" w:rsidRDefault="00C04426" w:rsidP="00C53FCD">
      <w:pPr>
        <w:pStyle w:val="Heading3"/>
        <w:rPr>
          <w:lang w:val="es-MX"/>
        </w:rPr>
      </w:pPr>
      <w:r w:rsidRPr="00B7397C">
        <w:rPr>
          <w:lang w:val="es-MX"/>
        </w:rPr>
        <w:lastRenderedPageBreak/>
        <w:t>Notas del facilitador</w:t>
      </w:r>
    </w:p>
    <w:p w14:paraId="67721605" w14:textId="77777777" w:rsidR="002D3F91" w:rsidRPr="00B7397C" w:rsidRDefault="002D3F91" w:rsidP="006B6E21">
      <w:pPr>
        <w:pStyle w:val="ListBullet"/>
        <w:rPr>
          <w:lang w:val="es-MX"/>
        </w:rPr>
      </w:pPr>
      <w:r w:rsidRPr="00B7397C">
        <w:rPr>
          <w:lang w:val="es-MX"/>
        </w:rPr>
        <w:t xml:space="preserve">Elija el video o los clips que sean más relevantes para sus participantes. </w:t>
      </w:r>
    </w:p>
    <w:p w14:paraId="1EC3B089" w14:textId="29606169" w:rsidR="002D3F91" w:rsidRPr="00B7397C" w:rsidRDefault="002D3F91" w:rsidP="006B6E21">
      <w:pPr>
        <w:pStyle w:val="ListBullet"/>
        <w:rPr>
          <w:lang w:val="es-MX"/>
        </w:rPr>
      </w:pPr>
      <w:r w:rsidRPr="00B7397C">
        <w:rPr>
          <w:lang w:val="es-MX"/>
        </w:rPr>
        <w:t xml:space="preserve">Proporcionamos los siguientes videos (puede usar diferentes videos): </w:t>
      </w:r>
    </w:p>
    <w:p w14:paraId="54582EC4" w14:textId="7B851A6A" w:rsidR="002D3F91" w:rsidRPr="00B7397C" w:rsidRDefault="002D3F91" w:rsidP="002D3F91">
      <w:pPr>
        <w:pStyle w:val="ListBullet2"/>
        <w:rPr>
          <w:lang w:val="es-MX"/>
        </w:rPr>
      </w:pPr>
      <w:r w:rsidRPr="00B7397C">
        <w:rPr>
          <w:lang w:val="es-MX"/>
        </w:rPr>
        <w:t>Video de bebés:</w:t>
      </w:r>
      <w:r w:rsidR="00BF511F" w:rsidRPr="00B7397C">
        <w:rPr>
          <w:lang w:val="es-MX"/>
        </w:rPr>
        <w:t xml:space="preserve"> “</w:t>
      </w:r>
      <w:hyperlink r:id="rId29" w:history="1">
        <w:r w:rsidR="00BF511F" w:rsidRPr="00B7397C">
          <w:rPr>
            <w:rStyle w:val="Hyperlink"/>
            <w:lang w:val="es-MX"/>
          </w:rPr>
          <w:t>En exploración del espacio con el cuerpo (8–18 meses)</w:t>
        </w:r>
      </w:hyperlink>
      <w:r w:rsidR="00BF511F" w:rsidRPr="00B7397C">
        <w:rPr>
          <w:lang w:val="es-MX"/>
        </w:rPr>
        <w:t>,” “</w:t>
      </w:r>
      <w:hyperlink r:id="rId30" w:history="1">
        <w:r w:rsidR="00BF511F" w:rsidRPr="00B7397C">
          <w:rPr>
            <w:rStyle w:val="Hyperlink"/>
            <w:lang w:val="es-MX"/>
          </w:rPr>
          <w:t>En exploración del espacio con el cuerpo (8–18 meses) – Versión AD</w:t>
        </w:r>
      </w:hyperlink>
      <w:r w:rsidR="00BF511F" w:rsidRPr="00B7397C">
        <w:rPr>
          <w:lang w:val="es-MX"/>
        </w:rPr>
        <w:t>.”</w:t>
      </w:r>
      <w:r w:rsidRPr="00B7397C">
        <w:rPr>
          <w:lang w:val="es-MX"/>
        </w:rPr>
        <w:br/>
        <w:t>En este video, los niños exploran una variedad de materiales abiertos. La educadora aprende sobre los intereses individuales de los niños y apoya su creciente comprensión de los números y las relaciones espaciales.</w:t>
      </w:r>
    </w:p>
    <w:p w14:paraId="5606FB7B" w14:textId="5542F771" w:rsidR="002D3F91" w:rsidRPr="00B7397C" w:rsidRDefault="002D3F91" w:rsidP="002D3F91">
      <w:pPr>
        <w:pStyle w:val="ListBullet2"/>
        <w:rPr>
          <w:lang w:val="es-MX"/>
        </w:rPr>
      </w:pPr>
      <w:r w:rsidRPr="00B7397C">
        <w:rPr>
          <w:lang w:val="es-MX"/>
        </w:rPr>
        <w:t xml:space="preserve">Video de niños pequeños: </w:t>
      </w:r>
      <w:r w:rsidR="00BF511F" w:rsidRPr="00B7397C">
        <w:rPr>
          <w:lang w:val="es-MX"/>
        </w:rPr>
        <w:t>“</w:t>
      </w:r>
      <w:hyperlink r:id="rId31" w:history="1">
        <w:r w:rsidR="00BF511F" w:rsidRPr="00B7397C">
          <w:rPr>
            <w:rStyle w:val="Hyperlink"/>
            <w:lang w:val="es-MX"/>
          </w:rPr>
          <w:t>Explorar el tamaño y el ajuste con rampas y pelotas (18–36 meses)</w:t>
        </w:r>
      </w:hyperlink>
      <w:r w:rsidR="00BF511F" w:rsidRPr="00B7397C">
        <w:rPr>
          <w:lang w:val="es-MX"/>
        </w:rPr>
        <w:t>,” “</w:t>
      </w:r>
      <w:hyperlink r:id="rId32" w:history="1">
        <w:r w:rsidR="00BF511F" w:rsidRPr="00B7397C">
          <w:rPr>
            <w:rStyle w:val="Hyperlink"/>
            <w:lang w:val="es-MX"/>
          </w:rPr>
          <w:t>Explorar el tamaño y el ajuste con rampas y pelotas (18–36 meses) – Versión AD</w:t>
        </w:r>
      </w:hyperlink>
      <w:r w:rsidR="00BF511F" w:rsidRPr="00B7397C">
        <w:rPr>
          <w:lang w:val="es-MX"/>
        </w:rPr>
        <w:t>.”</w:t>
      </w:r>
      <w:r w:rsidRPr="00B7397C">
        <w:rPr>
          <w:lang w:val="es-MX"/>
        </w:rPr>
        <w:br/>
        <w:t>En este video, una educadora y un niño experimentan con rampas y pelotas. Mediante investigaciones significativas, el educador apoya el aprendizaje del niño en matemáticas temprana en las áreas de pensamiento y medición espacial.</w:t>
      </w:r>
    </w:p>
    <w:p w14:paraId="64EA7533" w14:textId="0CACDF1E" w:rsidR="002D3F91" w:rsidRPr="00B7397C" w:rsidRDefault="004C10D7" w:rsidP="002D3F91">
      <w:pPr>
        <w:pStyle w:val="ListBullet2"/>
        <w:rPr>
          <w:lang w:val="es-MX"/>
        </w:rPr>
      </w:pPr>
      <w:r w:rsidRPr="00B7397C">
        <w:rPr>
          <w:lang w:val="es-MX"/>
        </w:rPr>
        <w:t>Video de Preescolar/TK/K</w:t>
      </w:r>
      <w:r w:rsidR="002D3F91" w:rsidRPr="00B7397C">
        <w:rPr>
          <w:lang w:val="es-MX"/>
        </w:rPr>
        <w:t xml:space="preserve">: </w:t>
      </w:r>
      <w:r w:rsidR="00BF511F" w:rsidRPr="00B7397C">
        <w:rPr>
          <w:lang w:val="es-MX"/>
        </w:rPr>
        <w:t>“</w:t>
      </w:r>
      <w:hyperlink r:id="rId33" w:history="1">
        <w:r w:rsidR="00BF511F" w:rsidRPr="00B7397C">
          <w:rPr>
            <w:rStyle w:val="Hyperlink"/>
            <w:lang w:val="es-MX"/>
          </w:rPr>
          <w:t>Comparar longitud con bloques unitarios (3–5 años)</w:t>
        </w:r>
      </w:hyperlink>
      <w:r w:rsidR="00BF511F" w:rsidRPr="00B7397C">
        <w:rPr>
          <w:lang w:val="es-MX"/>
        </w:rPr>
        <w:t>,” “</w:t>
      </w:r>
      <w:hyperlink r:id="rId34" w:history="1">
        <w:r w:rsidR="00BF511F" w:rsidRPr="00B7397C">
          <w:rPr>
            <w:rStyle w:val="Hyperlink"/>
            <w:lang w:val="es-MX"/>
          </w:rPr>
          <w:t>Comparar longitud con bloques unitarios (3–5 años) – Versión AD</w:t>
        </w:r>
      </w:hyperlink>
      <w:r w:rsidR="00BF511F" w:rsidRPr="00B7397C">
        <w:rPr>
          <w:lang w:val="es-MX"/>
        </w:rPr>
        <w:t>.”</w:t>
      </w:r>
      <w:r w:rsidR="002D3F91" w:rsidRPr="00B7397C">
        <w:rPr>
          <w:lang w:val="es-MX"/>
        </w:rPr>
        <w:br/>
        <w:t>Este video de dos partes muestra las formas en que una educadora apoya la comprensión de los conceptos de medición, el razonamiento matemático y la resolución de problemas por parte de la niña preescolar. En la parte 1, la educadora y la niña utilizan cubos de conexión para comparar alturas. En la parte 2, utilizan los cubos para medir y comparar las longitudes de sus manos.</w:t>
      </w:r>
      <w:bookmarkStart w:id="23" w:name="_Hlk167809647"/>
    </w:p>
    <w:p w14:paraId="71AADA89" w14:textId="61016106" w:rsidR="0041266E" w:rsidRPr="00B7397C" w:rsidRDefault="002D3F91" w:rsidP="002D3F91">
      <w:pPr>
        <w:pStyle w:val="ListBullet2"/>
        <w:rPr>
          <w:lang w:val="es-MX"/>
        </w:rPr>
      </w:pPr>
      <w:r w:rsidRPr="00B7397C">
        <w:rPr>
          <w:lang w:val="es-MX"/>
        </w:rPr>
        <w:t xml:space="preserve">Video de primaria: </w:t>
      </w:r>
      <w:bookmarkEnd w:id="23"/>
      <w:r w:rsidR="004C10D7" w:rsidRPr="00B7397C">
        <w:rPr>
          <w:lang w:val="es-MX"/>
        </w:rPr>
        <w:t>“</w:t>
      </w:r>
      <w:hyperlink r:id="rId35" w:history="1">
        <w:r w:rsidR="004C10D7" w:rsidRPr="00B7397C">
          <w:rPr>
            <w:rStyle w:val="Hyperlink"/>
            <w:lang w:val="es-MX"/>
          </w:rPr>
          <w:t>Descomponer formas (primer grado)</w:t>
        </w:r>
      </w:hyperlink>
      <w:r w:rsidR="004C10D7" w:rsidRPr="00B7397C">
        <w:rPr>
          <w:lang w:val="es-MX"/>
        </w:rPr>
        <w:t>,” “</w:t>
      </w:r>
      <w:hyperlink r:id="rId36" w:history="1">
        <w:r w:rsidR="004C10D7" w:rsidRPr="00B7397C">
          <w:rPr>
            <w:rStyle w:val="Hyperlink"/>
            <w:lang w:val="es-MX"/>
          </w:rPr>
          <w:t>Descomponer formas (primer grado) – Versión AD</w:t>
        </w:r>
      </w:hyperlink>
      <w:r w:rsidR="004C10D7" w:rsidRPr="00B7397C">
        <w:rPr>
          <w:lang w:val="es-MX"/>
        </w:rPr>
        <w:t>.”</w:t>
      </w:r>
      <w:r w:rsidRPr="00B7397C">
        <w:rPr>
          <w:lang w:val="es-MX"/>
        </w:rPr>
        <w:br/>
        <w:t>En este video, los niños identifican y describen por qué piensan que una forma no pertenece. Los niños y el educador discuten conceptos relacionados con la división de formas y direcciones, tales como</w:t>
      </w:r>
      <w:r w:rsidR="0041266E" w:rsidRPr="00B7397C">
        <w:rPr>
          <w:lang w:val="es-MX"/>
        </w:rPr>
        <w:t>.</w:t>
      </w:r>
    </w:p>
    <w:p w14:paraId="21B1A499" w14:textId="028EC790" w:rsidR="002D3F91" w:rsidRPr="00B7397C" w:rsidRDefault="002D3F91" w:rsidP="006B6E21">
      <w:pPr>
        <w:pStyle w:val="ListBullet"/>
        <w:rPr>
          <w:lang w:val="es-MX"/>
        </w:rPr>
      </w:pPr>
      <w:r w:rsidRPr="00B7397C">
        <w:rPr>
          <w:lang w:val="es-MX"/>
        </w:rPr>
        <w:t xml:space="preserve">Nota: Los ejemplos de respuestas para cada uno de los cuatro videos enumerados anteriormente se proporcionan en la sección Notas del facilitador de la siguiente diapositiva. </w:t>
      </w:r>
    </w:p>
    <w:p w14:paraId="77A40115" w14:textId="6F6235BF" w:rsidR="001F3C4C" w:rsidRPr="00B7397C" w:rsidRDefault="002D3F91" w:rsidP="006B6E21">
      <w:pPr>
        <w:pStyle w:val="ListBullet"/>
        <w:rPr>
          <w:lang w:val="es-MX"/>
        </w:rPr>
      </w:pPr>
      <w:r w:rsidRPr="00B7397C">
        <w:rPr>
          <w:lang w:val="es-MX"/>
        </w:rPr>
        <w:t>Considere reproducir el video más de una vez. La primera vez, invite a los participantes a observar para familiarizarse con el clip. Luego, invite a los participantes a observar ejemplos de aprendizaje mutuo e investigaciones significativas</w:t>
      </w:r>
      <w:r w:rsidR="0041266E" w:rsidRPr="00B7397C">
        <w:rPr>
          <w:lang w:val="es-MX"/>
        </w:rPr>
        <w:t>.</w:t>
      </w:r>
      <w:r w:rsidR="001F3C4C" w:rsidRPr="00B7397C">
        <w:rPr>
          <w:lang w:val="es-MX"/>
        </w:rPr>
        <w:t xml:space="preserve">  </w:t>
      </w:r>
    </w:p>
    <w:p w14:paraId="1A8845DA" w14:textId="1C1EAFD7" w:rsidR="00FC31AD" w:rsidRPr="00B7397C" w:rsidRDefault="00DB5B11" w:rsidP="00443858">
      <w:pPr>
        <w:pStyle w:val="Heading2"/>
        <w:rPr>
          <w:lang w:val="es-MX"/>
        </w:rPr>
      </w:pPr>
      <w:r w:rsidRPr="00B7397C">
        <w:rPr>
          <w:lang w:val="es-MX"/>
        </w:rPr>
        <w:lastRenderedPageBreak/>
        <w:t>DIAPOSITIVA</w:t>
      </w:r>
      <w:r w:rsidR="00FC31AD" w:rsidRPr="00B7397C">
        <w:rPr>
          <w:lang w:val="es-MX"/>
        </w:rPr>
        <w:t xml:space="preserve"> 2</w:t>
      </w:r>
      <w:r w:rsidR="009A57DC" w:rsidRPr="00B7397C">
        <w:rPr>
          <w:lang w:val="es-MX"/>
        </w:rPr>
        <w:t>0</w:t>
      </w:r>
      <w:r w:rsidR="00FC31AD" w:rsidRPr="00B7397C">
        <w:rPr>
          <w:lang w:val="es-MX"/>
        </w:rPr>
        <w:t xml:space="preserve">: </w:t>
      </w:r>
      <w:r w:rsidR="00443858" w:rsidRPr="00B7397C">
        <w:rPr>
          <w:lang w:val="es-MX"/>
        </w:rPr>
        <w:t>Discutir: M</w:t>
      </w:r>
      <w:r w:rsidR="00443858" w:rsidRPr="00B7397C">
        <w:rPr>
          <w:vertAlign w:val="superscript"/>
          <w:lang w:val="es-MX"/>
        </w:rPr>
        <w:t>5</w:t>
      </w:r>
      <w:r w:rsidR="00443858" w:rsidRPr="00B7397C">
        <w:rPr>
          <w:lang w:val="es-MX"/>
        </w:rPr>
        <w:t xml:space="preserve"> prácticas de enseñanza (Parte 1</w:t>
      </w:r>
      <w:r w:rsidR="0041266E" w:rsidRPr="00B7397C">
        <w:rPr>
          <w:lang w:val="es-MX"/>
        </w:rPr>
        <w:t>)</w:t>
      </w:r>
    </w:p>
    <w:p w14:paraId="78EC8A91" w14:textId="458EF36D" w:rsidR="00FC31AD" w:rsidRPr="00B7397C" w:rsidRDefault="008660EB" w:rsidP="00414F32">
      <w:pPr>
        <w:pStyle w:val="SlideThumbnail"/>
        <w:rPr>
          <w:lang w:val="es-MX"/>
        </w:rPr>
      </w:pPr>
      <w:r w:rsidRPr="00B7397C">
        <w:rPr>
          <w:lang w:val="es-MX"/>
        </w:rPr>
        <w:drawing>
          <wp:inline distT="0" distB="0" distL="0" distR="0" wp14:anchorId="181D83C7" wp14:editId="0451BC83">
            <wp:extent cx="3251200" cy="1828800"/>
            <wp:effectExtent l="12700" t="12700" r="12700" b="12700"/>
            <wp:docPr id="23733332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33321" name="Picture 25">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58CDCBB" w14:textId="2738E1FA" w:rsidR="0041266E" w:rsidRPr="00B7397C" w:rsidRDefault="00C04426" w:rsidP="0041266E">
      <w:pPr>
        <w:pStyle w:val="BodyText"/>
        <w:spacing w:after="0"/>
        <w:rPr>
          <w:lang w:val="es-MX"/>
        </w:rPr>
      </w:pPr>
      <w:r w:rsidRPr="00B7397C">
        <w:rPr>
          <w:b/>
          <w:bCs/>
          <w:lang w:val="es-MX"/>
        </w:rPr>
        <w:t>Tiempo:</w:t>
      </w:r>
      <w:r w:rsidR="0041266E" w:rsidRPr="00B7397C">
        <w:rPr>
          <w:b/>
          <w:bCs/>
          <w:lang w:val="es-MX"/>
        </w:rPr>
        <w:t xml:space="preserve">  </w:t>
      </w:r>
      <w:r w:rsidR="0041266E" w:rsidRPr="00B7397C">
        <w:rPr>
          <w:lang w:val="es-MX"/>
        </w:rPr>
        <w:t xml:space="preserve">15–20 </w:t>
      </w:r>
      <w:r w:rsidRPr="00B7397C">
        <w:rPr>
          <w:lang w:val="es-MX"/>
        </w:rPr>
        <w:t>minutos</w:t>
      </w:r>
      <w:r w:rsidR="0041266E" w:rsidRPr="00B7397C">
        <w:rPr>
          <w:lang w:val="es-MX"/>
        </w:rPr>
        <w:t xml:space="preserve"> (</w:t>
      </w:r>
      <w:r w:rsidR="002D3F91" w:rsidRPr="00B7397C">
        <w:rPr>
          <w:lang w:val="es-MX"/>
        </w:rPr>
        <w:t>incluyendo la observación del vídeo en la anterior diapositiva</w:t>
      </w:r>
      <w:r w:rsidR="0041266E" w:rsidRPr="00B7397C">
        <w:rPr>
          <w:lang w:val="es-MX"/>
        </w:rPr>
        <w:t>)</w:t>
      </w:r>
    </w:p>
    <w:p w14:paraId="27FCB5BF" w14:textId="0B39AE6E" w:rsidR="0041266E" w:rsidRPr="00B7397C" w:rsidRDefault="00C04426" w:rsidP="0041266E">
      <w:pPr>
        <w:pStyle w:val="BodyText"/>
        <w:spacing w:before="0" w:after="0"/>
        <w:rPr>
          <w:lang w:val="es-MX"/>
        </w:rPr>
      </w:pPr>
      <w:r w:rsidRPr="00B7397C">
        <w:rPr>
          <w:b/>
          <w:bCs/>
          <w:lang w:val="es-MX"/>
        </w:rPr>
        <w:t>Materiales:</w:t>
      </w:r>
      <w:r w:rsidR="0041266E" w:rsidRPr="00B7397C">
        <w:rPr>
          <w:b/>
          <w:bCs/>
          <w:lang w:val="es-MX"/>
        </w:rPr>
        <w:t xml:space="preserve">  </w:t>
      </w:r>
      <w:r w:rsidR="002D3F91" w:rsidRPr="00B7397C">
        <w:rPr>
          <w:lang w:val="es-MX"/>
        </w:rPr>
        <w:t>Folleto</w:t>
      </w:r>
      <w:r w:rsidR="002D3F91" w:rsidRPr="00B7397C">
        <w:rPr>
          <w:b/>
          <w:bCs/>
          <w:lang w:val="es-MX"/>
        </w:rPr>
        <w:t xml:space="preserve"> Observar M</w:t>
      </w:r>
      <w:r w:rsidR="002D3F91" w:rsidRPr="00B7397C">
        <w:rPr>
          <w:b/>
          <w:bCs/>
          <w:vertAlign w:val="superscript"/>
          <w:lang w:val="es-MX"/>
        </w:rPr>
        <w:t>5</w:t>
      </w:r>
      <w:r w:rsidR="002D3F91" w:rsidRPr="00B7397C">
        <w:rPr>
          <w:b/>
          <w:bCs/>
          <w:lang w:val="es-MX"/>
        </w:rPr>
        <w:t xml:space="preserve"> en acción</w:t>
      </w:r>
      <w:r w:rsidR="002D3F91" w:rsidRPr="00B7397C">
        <w:rPr>
          <w:lang w:val="es-MX"/>
        </w:rPr>
        <w:t>, papel gráfico (opcional), marcadores (opcional</w:t>
      </w:r>
      <w:r w:rsidR="0041266E" w:rsidRPr="00B7397C">
        <w:rPr>
          <w:lang w:val="es-MX"/>
        </w:rPr>
        <w:t>)</w:t>
      </w:r>
    </w:p>
    <w:p w14:paraId="24D522A0" w14:textId="46670A00" w:rsidR="00FC31AD" w:rsidRPr="00B7397C" w:rsidRDefault="00C04426" w:rsidP="00C53FCD">
      <w:pPr>
        <w:pStyle w:val="Heading3"/>
        <w:rPr>
          <w:lang w:val="es-MX"/>
        </w:rPr>
      </w:pPr>
      <w:r w:rsidRPr="00B7397C">
        <w:rPr>
          <w:lang w:val="es-MX"/>
        </w:rPr>
        <w:t>Puntos de discusión</w:t>
      </w:r>
    </w:p>
    <w:p w14:paraId="6DC6F410" w14:textId="77777777" w:rsidR="002D3F91" w:rsidRPr="00B7397C" w:rsidRDefault="002D3F91" w:rsidP="006B6E21">
      <w:pPr>
        <w:pStyle w:val="ListBullet"/>
        <w:rPr>
          <w:lang w:val="es-MX"/>
        </w:rPr>
      </w:pPr>
      <w:r w:rsidRPr="00B7397C">
        <w:rPr>
          <w:lang w:val="es-MX"/>
        </w:rPr>
        <w:t xml:space="preserve">[Elija una estrategia para facilitar esta reunión. Ajuste los puntos de discusión para reflejar esta estrategia.] </w:t>
      </w:r>
    </w:p>
    <w:p w14:paraId="048DFCC2" w14:textId="71DE6447" w:rsidR="002D3F91" w:rsidRPr="00B7397C" w:rsidRDefault="002D3F91" w:rsidP="006B6E21">
      <w:pPr>
        <w:pStyle w:val="ListBullet"/>
        <w:rPr>
          <w:lang w:val="es-MX"/>
        </w:rPr>
      </w:pPr>
      <w:r w:rsidRPr="00B7397C">
        <w:rPr>
          <w:lang w:val="es-MX"/>
        </w:rPr>
        <w:t xml:space="preserve">Discutamos sus observaciones de aprendizaje mutuo e investigaciones significativas. </w:t>
      </w:r>
    </w:p>
    <w:p w14:paraId="56264404" w14:textId="0D9F55D9" w:rsidR="002D3F91" w:rsidRPr="00B7397C" w:rsidRDefault="002D3F91" w:rsidP="006B6E21">
      <w:pPr>
        <w:pStyle w:val="ListBullet"/>
        <w:rPr>
          <w:lang w:val="es-MX"/>
        </w:rPr>
      </w:pPr>
      <w:r w:rsidRPr="00B7397C">
        <w:rPr>
          <w:lang w:val="es-MX"/>
        </w:rPr>
        <w:t xml:space="preserve">¿Qué aprendió (o podría aprender) el educador sobre cada niño durante esta experiencia? </w:t>
      </w:r>
    </w:p>
    <w:p w14:paraId="150C275F" w14:textId="41057768" w:rsidR="002D3F91" w:rsidRPr="00B7397C" w:rsidRDefault="002D3F91" w:rsidP="006B6E21">
      <w:pPr>
        <w:pStyle w:val="ListBullet"/>
        <w:rPr>
          <w:lang w:val="es-MX"/>
        </w:rPr>
      </w:pPr>
      <w:r w:rsidRPr="00B7397C">
        <w:rPr>
          <w:lang w:val="es-MX"/>
        </w:rPr>
        <w:t>¿De qué manera el educador respondió a los niños individuales? Tengan en cuenta los intereses de los niños, sus idiomas, culturas y experiencias vividas, habilidades y conocimientos y aptitudes emergentes.</w:t>
      </w:r>
    </w:p>
    <w:p w14:paraId="0E4F19CB" w14:textId="054E07B0" w:rsidR="002D3F91" w:rsidRPr="00B7397C" w:rsidRDefault="002D3F91" w:rsidP="006B6E21">
      <w:pPr>
        <w:pStyle w:val="ListBullet"/>
        <w:rPr>
          <w:lang w:val="es-MX"/>
        </w:rPr>
      </w:pPr>
      <w:r w:rsidRPr="00B7397C">
        <w:rPr>
          <w:lang w:val="es-MX"/>
        </w:rPr>
        <w:t xml:space="preserve">¿De qué manera esta experiencia de aprendizaje permitió a los niños cuestionar, experimentar y usar las matemáticas para resolver problemas que les interesan? </w:t>
      </w:r>
    </w:p>
    <w:p w14:paraId="0B9D2FA8" w14:textId="0C0BA40D" w:rsidR="002D3F91" w:rsidRPr="00B7397C" w:rsidRDefault="002D3F91" w:rsidP="006B6E21">
      <w:pPr>
        <w:pStyle w:val="ListBullet"/>
        <w:rPr>
          <w:lang w:val="es-MX"/>
        </w:rPr>
      </w:pPr>
      <w:r w:rsidRPr="00B7397C">
        <w:rPr>
          <w:lang w:val="es-MX"/>
        </w:rPr>
        <w:t xml:space="preserve">¿De qué manera el educador apoya el pensamiento y la resolución de problemas de los niños? </w:t>
      </w:r>
    </w:p>
    <w:p w14:paraId="371C1363" w14:textId="1DB3603C" w:rsidR="00FC31AD" w:rsidRPr="00B7397C" w:rsidRDefault="002D3F91" w:rsidP="006B6E21">
      <w:pPr>
        <w:pStyle w:val="ListBullet"/>
        <w:rPr>
          <w:b/>
          <w:bCs/>
          <w:lang w:val="es-MX"/>
        </w:rPr>
      </w:pPr>
      <w:r w:rsidRPr="00B7397C">
        <w:rPr>
          <w:lang w:val="es-MX"/>
        </w:rPr>
        <w:t>[Después de que los participantes discutan:] Gracias por compartir sus observaciones de aprendizaje mutuo e investigaciones significativas</w:t>
      </w:r>
      <w:r w:rsidR="0041266E" w:rsidRPr="00B7397C">
        <w:rPr>
          <w:lang w:val="es-MX"/>
        </w:rPr>
        <w:t>.</w:t>
      </w:r>
    </w:p>
    <w:p w14:paraId="4B209096" w14:textId="168BF261" w:rsidR="00FC31AD" w:rsidRPr="00B7397C" w:rsidRDefault="00C04426" w:rsidP="00C53FCD">
      <w:pPr>
        <w:pStyle w:val="Heading3"/>
        <w:rPr>
          <w:lang w:val="es-MX"/>
        </w:rPr>
      </w:pPr>
      <w:r w:rsidRPr="00B7397C">
        <w:rPr>
          <w:lang w:val="es-MX"/>
        </w:rPr>
        <w:t>Notas del facilitador</w:t>
      </w:r>
    </w:p>
    <w:p w14:paraId="09429B3C" w14:textId="77777777" w:rsidR="002D3F91" w:rsidRPr="00B7397C" w:rsidRDefault="002D3F91" w:rsidP="006B6E21">
      <w:pPr>
        <w:pStyle w:val="ListBullet"/>
        <w:rPr>
          <w:lang w:val="es-MX"/>
        </w:rPr>
      </w:pPr>
      <w:r w:rsidRPr="00B7397C">
        <w:rPr>
          <w:lang w:val="es-MX"/>
        </w:rPr>
        <w:t>El folleto</w:t>
      </w:r>
      <w:r w:rsidRPr="00B7397C">
        <w:rPr>
          <w:b/>
          <w:bCs/>
          <w:lang w:val="es-MX"/>
        </w:rPr>
        <w:t xml:space="preserve"> Ejemplos de respuestas</w:t>
      </w:r>
      <w:r w:rsidRPr="00B7397C">
        <w:rPr>
          <w:lang w:val="es-MX"/>
        </w:rPr>
        <w:t xml:space="preserve"> </w:t>
      </w:r>
      <w:r w:rsidRPr="00B7397C">
        <w:rPr>
          <w:b/>
          <w:bCs/>
          <w:lang w:val="es-MX"/>
        </w:rPr>
        <w:t>para</w:t>
      </w:r>
      <w:r w:rsidRPr="00B7397C">
        <w:rPr>
          <w:lang w:val="es-MX"/>
        </w:rPr>
        <w:t xml:space="preserve"> </w:t>
      </w:r>
      <w:r w:rsidRPr="00B7397C">
        <w:rPr>
          <w:b/>
          <w:bCs/>
          <w:lang w:val="es-MX"/>
        </w:rPr>
        <w:t xml:space="preserve">Observar </w:t>
      </w:r>
      <w:bookmarkStart w:id="24" w:name="_Hlk194329916"/>
      <w:r w:rsidRPr="00B7397C">
        <w:rPr>
          <w:b/>
          <w:bCs/>
          <w:lang w:val="es-MX"/>
        </w:rPr>
        <w:t>M</w:t>
      </w:r>
      <w:r w:rsidRPr="00B7397C">
        <w:rPr>
          <w:b/>
          <w:bCs/>
          <w:vertAlign w:val="superscript"/>
          <w:lang w:val="es-MX"/>
        </w:rPr>
        <w:t>5</w:t>
      </w:r>
      <w:bookmarkEnd w:id="24"/>
      <w:r w:rsidRPr="00B7397C">
        <w:rPr>
          <w:b/>
          <w:bCs/>
          <w:vertAlign w:val="superscript"/>
          <w:lang w:val="es-MX"/>
        </w:rPr>
        <w:t xml:space="preserve"> </w:t>
      </w:r>
      <w:r w:rsidRPr="00B7397C">
        <w:rPr>
          <w:b/>
          <w:bCs/>
          <w:lang w:val="es-MX"/>
        </w:rPr>
        <w:t>en acción</w:t>
      </w:r>
      <w:r w:rsidRPr="00B7397C">
        <w:rPr>
          <w:lang w:val="es-MX"/>
        </w:rPr>
        <w:t xml:space="preserve"> ofrece ejemplos de prácticas de enseñanza de </w:t>
      </w:r>
      <w:bookmarkStart w:id="25" w:name="_Hlk194330254"/>
      <w:r w:rsidRPr="00B7397C">
        <w:rPr>
          <w:lang w:val="es-MX"/>
        </w:rPr>
        <w:t>M</w:t>
      </w:r>
      <w:r w:rsidRPr="00B7397C">
        <w:rPr>
          <w:vertAlign w:val="superscript"/>
          <w:lang w:val="es-MX"/>
        </w:rPr>
        <w:t>5</w:t>
      </w:r>
      <w:r w:rsidRPr="00B7397C">
        <w:rPr>
          <w:lang w:val="es-MX"/>
        </w:rPr>
        <w:t xml:space="preserve"> </w:t>
      </w:r>
      <w:bookmarkEnd w:id="25"/>
      <w:r w:rsidRPr="00B7397C">
        <w:rPr>
          <w:lang w:val="es-MX"/>
        </w:rPr>
        <w:t xml:space="preserve">utilizadas en los videos proporcionados para esta actividad. </w:t>
      </w:r>
    </w:p>
    <w:p w14:paraId="5B49F914" w14:textId="77777777" w:rsidR="002D3F91" w:rsidRPr="00B7397C" w:rsidRDefault="002D3F91" w:rsidP="006B6E21">
      <w:pPr>
        <w:pStyle w:val="ListBullet"/>
        <w:rPr>
          <w:lang w:val="es-MX"/>
        </w:rPr>
      </w:pPr>
      <w:r w:rsidRPr="00B7397C">
        <w:rPr>
          <w:lang w:val="es-MX"/>
        </w:rPr>
        <w:t xml:space="preserve">Ajuste el informe en función de la duración, formato, tamaño del grupo y necesidades de los participantes. Por ejemplo: </w:t>
      </w:r>
    </w:p>
    <w:p w14:paraId="3FE55B84" w14:textId="05CF8A41" w:rsidR="002D3F91" w:rsidRPr="00B7397C" w:rsidRDefault="002D3F91" w:rsidP="002D3F91">
      <w:pPr>
        <w:pStyle w:val="ListBullet2"/>
        <w:rPr>
          <w:lang w:val="es-MX"/>
        </w:rPr>
      </w:pPr>
      <w:r w:rsidRPr="00B7397C">
        <w:rPr>
          <w:lang w:val="es-MX"/>
        </w:rPr>
        <w:lastRenderedPageBreak/>
        <w:t>Para sesiones más cortas, invite a los participantes a compartir sus observaciones sobre el aprendizaje mutuo y las investigaciones significativas con el grupo más grande.</w:t>
      </w:r>
    </w:p>
    <w:p w14:paraId="5CF4BC54" w14:textId="484AE138" w:rsidR="002D3F91" w:rsidRPr="00B7397C" w:rsidRDefault="002D3F91" w:rsidP="002D3F91">
      <w:pPr>
        <w:pStyle w:val="ListBullet2"/>
        <w:rPr>
          <w:lang w:val="es-MX"/>
        </w:rPr>
      </w:pPr>
      <w:r w:rsidRPr="00B7397C">
        <w:rPr>
          <w:lang w:val="es-MX"/>
        </w:rPr>
        <w:t>Para sesiones más largas, ofrezca tiempo a los participantes para que discutan sus observaciones en parejas o en sus mesas. Luego, invite a cada mesa o par a compartir sus observaciones con el grupo más grande.</w:t>
      </w:r>
    </w:p>
    <w:p w14:paraId="33E9D981" w14:textId="2441397C" w:rsidR="002D3F91" w:rsidRPr="00B7397C" w:rsidRDefault="002D3F91" w:rsidP="002D3F91">
      <w:pPr>
        <w:pStyle w:val="ListBullet2"/>
        <w:rPr>
          <w:lang w:val="es-MX"/>
        </w:rPr>
      </w:pPr>
      <w:r w:rsidRPr="00B7397C">
        <w:rPr>
          <w:lang w:val="es-MX"/>
        </w:rPr>
        <w:t xml:space="preserve">Considere la posibilidad de escribir las observaciones de los participantes para proporcionar una imagen de las formas en que se observó el aprendizaje mutuo y las investigaciones significativas en el clip. </w:t>
      </w:r>
    </w:p>
    <w:p w14:paraId="15D4D59F" w14:textId="265317E8" w:rsidR="0041266E" w:rsidRPr="00B7397C" w:rsidRDefault="002D3F91" w:rsidP="006B6E21">
      <w:pPr>
        <w:pStyle w:val="ListBullet"/>
        <w:rPr>
          <w:lang w:val="es-MX"/>
        </w:rPr>
      </w:pPr>
      <w:r w:rsidRPr="00B7397C">
        <w:rPr>
          <w:lang w:val="es-MX"/>
        </w:rPr>
        <w:t>A medida que los participantes comparten con el grupo más grande, parafrasee, afirme y agregue a sus respuestas según sea necesario</w:t>
      </w:r>
      <w:r w:rsidR="0041266E" w:rsidRPr="00B7397C">
        <w:rPr>
          <w:lang w:val="es-MX"/>
        </w:rPr>
        <w:t xml:space="preserve">. </w:t>
      </w:r>
    </w:p>
    <w:p w14:paraId="2113ED8F" w14:textId="6D6C253E" w:rsidR="00FC31AD" w:rsidRPr="00B7397C" w:rsidRDefault="00DB5B11" w:rsidP="00443858">
      <w:pPr>
        <w:pStyle w:val="Heading2"/>
        <w:rPr>
          <w:lang w:val="es-MX"/>
        </w:rPr>
      </w:pPr>
      <w:r w:rsidRPr="00B7397C">
        <w:rPr>
          <w:lang w:val="es-MX"/>
        </w:rPr>
        <w:t>DIAPOSITIVA</w:t>
      </w:r>
      <w:r w:rsidR="00FC31AD" w:rsidRPr="00B7397C">
        <w:rPr>
          <w:lang w:val="es-MX"/>
        </w:rPr>
        <w:t xml:space="preserve"> 2</w:t>
      </w:r>
      <w:r w:rsidR="009A57DC" w:rsidRPr="00B7397C">
        <w:rPr>
          <w:lang w:val="es-MX"/>
        </w:rPr>
        <w:t>1</w:t>
      </w:r>
      <w:r w:rsidR="00FC31AD" w:rsidRPr="00B7397C">
        <w:rPr>
          <w:lang w:val="es-MX"/>
        </w:rPr>
        <w:t xml:space="preserve">: </w:t>
      </w:r>
      <w:r w:rsidR="00443858" w:rsidRPr="00B7397C">
        <w:rPr>
          <w:lang w:val="es-MX"/>
        </w:rPr>
        <w:t>Materiales y entorno de aprendizaje</w:t>
      </w:r>
    </w:p>
    <w:p w14:paraId="148D54A7" w14:textId="5B240C2A" w:rsidR="00FC31AD" w:rsidRPr="00B7397C" w:rsidRDefault="008660EB" w:rsidP="004B0D79">
      <w:pPr>
        <w:pStyle w:val="SlideThumbnail"/>
        <w:rPr>
          <w:lang w:val="es-MX"/>
        </w:rPr>
      </w:pPr>
      <w:r w:rsidRPr="00B7397C">
        <w:rPr>
          <w:lang w:val="es-MX"/>
        </w:rPr>
        <w:drawing>
          <wp:inline distT="0" distB="0" distL="0" distR="0" wp14:anchorId="10F3981A" wp14:editId="41D24172">
            <wp:extent cx="3251200" cy="1828800"/>
            <wp:effectExtent l="12700" t="12700" r="12700" b="12700"/>
            <wp:docPr id="63126230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62301" name="Picture 26">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0CF54C02" w14:textId="0C8C8B69" w:rsidR="00FC31AD" w:rsidRPr="00B7397C" w:rsidRDefault="00C04426" w:rsidP="00C53FCD">
      <w:pPr>
        <w:pStyle w:val="Heading3"/>
        <w:rPr>
          <w:lang w:val="es-MX"/>
        </w:rPr>
      </w:pPr>
      <w:r w:rsidRPr="00B7397C">
        <w:rPr>
          <w:lang w:val="es-MX"/>
        </w:rPr>
        <w:t>Puntos de discusión</w:t>
      </w:r>
    </w:p>
    <w:p w14:paraId="3971AB30" w14:textId="3782525A" w:rsidR="004B0D79" w:rsidRPr="00B7397C" w:rsidRDefault="002D3F91" w:rsidP="006B6E21">
      <w:pPr>
        <w:pStyle w:val="ListBullet"/>
        <w:rPr>
          <w:lang w:val="es-MX"/>
        </w:rPr>
      </w:pPr>
      <w:r w:rsidRPr="00B7397C">
        <w:rPr>
          <w:lang w:val="es-MX"/>
        </w:rPr>
        <w:t>A continuación, exploraremos otras tres prácticas M</w:t>
      </w:r>
      <w:r w:rsidRPr="00B7397C">
        <w:rPr>
          <w:vertAlign w:val="superscript"/>
          <w:lang w:val="es-MX"/>
        </w:rPr>
        <w:t>5</w:t>
      </w:r>
      <w:r w:rsidRPr="00B7397C">
        <w:rPr>
          <w:lang w:val="es-MX"/>
        </w:rPr>
        <w:t>: Materiales y entorno de aprendizaje, Vocabulario y discurso matemáticos y Representaciones múltiples. Comenzaremos con Materiales y entorno de aprendizaje</w:t>
      </w:r>
      <w:r w:rsidR="004B0D79" w:rsidRPr="00B7397C">
        <w:rPr>
          <w:lang w:val="es-MX"/>
        </w:rPr>
        <w:t>.</w:t>
      </w:r>
    </w:p>
    <w:p w14:paraId="58C12EB2" w14:textId="1673DEA2" w:rsidR="00FC31AD" w:rsidRPr="00B7397C" w:rsidRDefault="00C04426" w:rsidP="00C53FCD">
      <w:pPr>
        <w:pStyle w:val="Heading3"/>
        <w:rPr>
          <w:lang w:val="es-MX"/>
        </w:rPr>
      </w:pPr>
      <w:r w:rsidRPr="00B7397C">
        <w:rPr>
          <w:lang w:val="es-MX"/>
        </w:rPr>
        <w:t>Notas del facilitador</w:t>
      </w:r>
    </w:p>
    <w:p w14:paraId="312EC68A" w14:textId="5821FBDB" w:rsidR="00906603" w:rsidRPr="00B7397C" w:rsidRDefault="002D3F91" w:rsidP="006B6E21">
      <w:pPr>
        <w:pStyle w:val="ListBullet"/>
        <w:rPr>
          <w:lang w:val="es-MX"/>
        </w:rPr>
      </w:pPr>
      <w:r w:rsidRPr="00B7397C">
        <w:rPr>
          <w:lang w:val="es-MX"/>
        </w:rPr>
        <w:t>Podría invitar a los participantes a discutir los materiales que utilizaron para construir sus estructuras de papel y como estos materiales apoyaron el aprendizaje de matemáticas</w:t>
      </w:r>
      <w:r w:rsidR="00906603" w:rsidRPr="00B7397C">
        <w:rPr>
          <w:lang w:val="es-MX"/>
        </w:rPr>
        <w:t xml:space="preserve">. </w:t>
      </w:r>
    </w:p>
    <w:bookmarkEnd w:id="19"/>
    <w:p w14:paraId="6A1602F3" w14:textId="0F60F012" w:rsidR="00FC31AD" w:rsidRPr="00B7397C" w:rsidRDefault="00DB5B11" w:rsidP="00443858">
      <w:pPr>
        <w:pStyle w:val="Heading2"/>
        <w:rPr>
          <w:lang w:val="es-MX"/>
        </w:rPr>
      </w:pPr>
      <w:r w:rsidRPr="00B7397C">
        <w:rPr>
          <w:lang w:val="es-MX"/>
        </w:rPr>
        <w:lastRenderedPageBreak/>
        <w:t>DIAPOSITIVA</w:t>
      </w:r>
      <w:r w:rsidR="00FC31AD" w:rsidRPr="00B7397C">
        <w:rPr>
          <w:lang w:val="es-MX"/>
        </w:rPr>
        <w:t xml:space="preserve"> 2</w:t>
      </w:r>
      <w:r w:rsidR="009A57DC" w:rsidRPr="00B7397C">
        <w:rPr>
          <w:lang w:val="es-MX"/>
        </w:rPr>
        <w:t>2</w:t>
      </w:r>
      <w:r w:rsidR="00FC31AD" w:rsidRPr="00B7397C">
        <w:rPr>
          <w:lang w:val="es-MX"/>
        </w:rPr>
        <w:t xml:space="preserve">: </w:t>
      </w:r>
      <w:r w:rsidR="00443858" w:rsidRPr="00B7397C">
        <w:rPr>
          <w:lang w:val="es-MX"/>
        </w:rPr>
        <w:t>Materiales y entorno de aprendizaje: Definición</w:t>
      </w:r>
    </w:p>
    <w:p w14:paraId="697C0682" w14:textId="2A6B7872" w:rsidR="00FC31AD" w:rsidRPr="00B7397C" w:rsidRDefault="008660EB" w:rsidP="00323B0D">
      <w:pPr>
        <w:pStyle w:val="SlideThumbnail"/>
        <w:rPr>
          <w:lang w:val="es-MX"/>
        </w:rPr>
      </w:pPr>
      <w:r w:rsidRPr="00B7397C">
        <w:rPr>
          <w:lang w:val="es-MX"/>
        </w:rPr>
        <w:drawing>
          <wp:inline distT="0" distB="0" distL="0" distR="0" wp14:anchorId="77F86FA6" wp14:editId="4A71AE97">
            <wp:extent cx="3251200" cy="1828800"/>
            <wp:effectExtent l="12700" t="12700" r="12700" b="12700"/>
            <wp:docPr id="168757072"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57072" name="Picture 27">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6128816" w14:textId="016EFE78" w:rsidR="00FC31AD" w:rsidRPr="00B7397C" w:rsidRDefault="00C04426" w:rsidP="00C53FCD">
      <w:pPr>
        <w:pStyle w:val="Heading3"/>
        <w:rPr>
          <w:lang w:val="es-MX"/>
        </w:rPr>
      </w:pPr>
      <w:r w:rsidRPr="00B7397C">
        <w:rPr>
          <w:lang w:val="es-MX"/>
        </w:rPr>
        <w:t>Puntos de discusión</w:t>
      </w:r>
    </w:p>
    <w:p w14:paraId="693F7F67" w14:textId="485FE0AF" w:rsidR="00ED285C" w:rsidRPr="00B7397C" w:rsidRDefault="00ED285C" w:rsidP="006B6E21">
      <w:pPr>
        <w:pStyle w:val="ListBullet"/>
        <w:rPr>
          <w:lang w:val="es-MX"/>
        </w:rPr>
      </w:pPr>
      <w:r w:rsidRPr="00B7397C">
        <w:rPr>
          <w:lang w:val="es-MX"/>
        </w:rPr>
        <w:t>Los materiales son las herramientas y objetos que ofrecemos a los niños.</w:t>
      </w:r>
    </w:p>
    <w:p w14:paraId="44077B65" w14:textId="00DE7A26" w:rsidR="00ED285C" w:rsidRPr="00B7397C" w:rsidRDefault="00ED285C" w:rsidP="006B6E21">
      <w:pPr>
        <w:pStyle w:val="ListBullet"/>
        <w:rPr>
          <w:lang w:val="es-MX"/>
        </w:rPr>
      </w:pPr>
      <w:r w:rsidRPr="00B7397C">
        <w:rPr>
          <w:lang w:val="es-MX"/>
        </w:rPr>
        <w:t>El entorno de aprendizaje incluye formas en que organizamos espacios interiores y exteriores que los niños utilizan.</w:t>
      </w:r>
    </w:p>
    <w:p w14:paraId="6E159786" w14:textId="2141CE4C" w:rsidR="00ED285C" w:rsidRPr="00B7397C" w:rsidRDefault="00ED285C" w:rsidP="006B6E21">
      <w:pPr>
        <w:pStyle w:val="ListBullet"/>
        <w:rPr>
          <w:lang w:val="es-MX"/>
        </w:rPr>
      </w:pPr>
      <w:r w:rsidRPr="00B7397C">
        <w:rPr>
          <w:lang w:val="es-MX"/>
        </w:rPr>
        <w:t xml:space="preserve">Tanto los materiales como los entornos de aprendizaje pueden promover el desarrollo y el aprendizaje de las matemáticas. </w:t>
      </w:r>
    </w:p>
    <w:p w14:paraId="4D62D49C" w14:textId="6B206978" w:rsidR="00ED285C" w:rsidRPr="00B7397C" w:rsidRDefault="00ED285C" w:rsidP="006B6E21">
      <w:pPr>
        <w:pStyle w:val="ListBullet"/>
        <w:rPr>
          <w:lang w:val="es-MX"/>
        </w:rPr>
      </w:pPr>
      <w:r w:rsidRPr="00B7397C">
        <w:rPr>
          <w:lang w:val="es-MX"/>
        </w:rPr>
        <w:t>Los materiales y entornos de aprendizaje que promueven el aprendizaje de las matemáticas incluyen:</w:t>
      </w:r>
    </w:p>
    <w:p w14:paraId="638331EC" w14:textId="77777777" w:rsidR="00ED285C" w:rsidRPr="00B7397C" w:rsidRDefault="00ED285C" w:rsidP="00ED285C">
      <w:pPr>
        <w:pStyle w:val="ListBullet2"/>
        <w:rPr>
          <w:lang w:val="es-MX"/>
        </w:rPr>
      </w:pPr>
      <w:r w:rsidRPr="00B7397C">
        <w:rPr>
          <w:lang w:val="es-MX"/>
        </w:rPr>
        <w:t xml:space="preserve">materiales conocidos que reflejen las culturas y experiencias vividas por los niños </w:t>
      </w:r>
    </w:p>
    <w:p w14:paraId="3B1F0EFD" w14:textId="77777777" w:rsidR="00ED285C" w:rsidRPr="00B7397C" w:rsidRDefault="00ED285C" w:rsidP="00ED285C">
      <w:pPr>
        <w:pStyle w:val="ListBullet2"/>
        <w:rPr>
          <w:lang w:val="es-MX"/>
        </w:rPr>
      </w:pPr>
      <w:r w:rsidRPr="00B7397C">
        <w:rPr>
          <w:lang w:val="es-MX"/>
        </w:rPr>
        <w:t>colecciones de objetos que varían en tamaño, color o forma: los niños pueden usar objetos como conchas, piñas, botones, tazas y juguetes para contar, combinar, ordenar, apilar y crear patrones o diseños geométricos</w:t>
      </w:r>
    </w:p>
    <w:p w14:paraId="318EDB19" w14:textId="77777777" w:rsidR="00ED285C" w:rsidRPr="00B7397C" w:rsidRDefault="00ED285C" w:rsidP="00ED285C">
      <w:pPr>
        <w:pStyle w:val="ListBullet2"/>
        <w:rPr>
          <w:lang w:val="es-MX"/>
        </w:rPr>
      </w:pPr>
      <w:r w:rsidRPr="00B7397C">
        <w:rPr>
          <w:lang w:val="es-MX"/>
        </w:rPr>
        <w:t>espacios abiertos y material de juego para apoyar la construcción y el movimiento</w:t>
      </w:r>
    </w:p>
    <w:p w14:paraId="2E7EAEA6" w14:textId="3139295C" w:rsidR="0045185B" w:rsidRPr="00B7397C" w:rsidRDefault="00ED285C" w:rsidP="00ED285C">
      <w:pPr>
        <w:pStyle w:val="ListBullet2"/>
        <w:rPr>
          <w:lang w:val="es-MX"/>
        </w:rPr>
      </w:pPr>
      <w:r w:rsidRPr="00B7397C">
        <w:rPr>
          <w:lang w:val="es-MX"/>
        </w:rPr>
        <w:t>herramientas como básculas, tazas de medir o reglas</w:t>
      </w:r>
    </w:p>
    <w:p w14:paraId="6672E51C" w14:textId="22808596" w:rsidR="00323B0D" w:rsidRPr="00B7397C" w:rsidRDefault="00DB5B11" w:rsidP="00443858">
      <w:pPr>
        <w:pStyle w:val="Heading2"/>
        <w:rPr>
          <w:lang w:val="es-MX"/>
        </w:rPr>
      </w:pPr>
      <w:r w:rsidRPr="00B7397C">
        <w:rPr>
          <w:lang w:val="es-MX"/>
        </w:rPr>
        <w:lastRenderedPageBreak/>
        <w:t>DIAPOSITIVA</w:t>
      </w:r>
      <w:r w:rsidR="004B0D79" w:rsidRPr="00B7397C">
        <w:rPr>
          <w:lang w:val="es-MX"/>
        </w:rPr>
        <w:t xml:space="preserve"> 2</w:t>
      </w:r>
      <w:r w:rsidR="009A57DC" w:rsidRPr="00B7397C">
        <w:rPr>
          <w:lang w:val="es-MX"/>
        </w:rPr>
        <w:t>3</w:t>
      </w:r>
      <w:r w:rsidR="004B0D79" w:rsidRPr="00B7397C">
        <w:rPr>
          <w:lang w:val="es-MX"/>
        </w:rPr>
        <w:t xml:space="preserve">: </w:t>
      </w:r>
      <w:r w:rsidR="00443858" w:rsidRPr="00B7397C">
        <w:rPr>
          <w:lang w:val="es-MX"/>
        </w:rPr>
        <w:t>Materiales y entorno de aprendizaje: Ejemplos</w:t>
      </w:r>
    </w:p>
    <w:p w14:paraId="60CC5044" w14:textId="79497302" w:rsidR="00323B0D" w:rsidRPr="00B7397C" w:rsidRDefault="008660EB" w:rsidP="00323B0D">
      <w:pPr>
        <w:pStyle w:val="SlideThumbnail"/>
        <w:rPr>
          <w:lang w:val="es-MX"/>
        </w:rPr>
      </w:pPr>
      <w:r w:rsidRPr="00B7397C">
        <w:rPr>
          <w:lang w:val="es-MX"/>
        </w:rPr>
        <w:drawing>
          <wp:inline distT="0" distB="0" distL="0" distR="0" wp14:anchorId="11CE10A3" wp14:editId="6FAD3983">
            <wp:extent cx="3251200" cy="1828800"/>
            <wp:effectExtent l="12700" t="12700" r="12700" b="12700"/>
            <wp:docPr id="2016299167"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99167" name="Picture 2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9302C87" w14:textId="166D4A21" w:rsidR="00323B0D" w:rsidRPr="00B7397C" w:rsidRDefault="00C04426" w:rsidP="00323B0D">
      <w:pPr>
        <w:pStyle w:val="Heading3"/>
        <w:rPr>
          <w:lang w:val="es-MX"/>
        </w:rPr>
      </w:pPr>
      <w:r w:rsidRPr="00B7397C">
        <w:rPr>
          <w:lang w:val="es-MX"/>
        </w:rPr>
        <w:t>Puntos de discusión</w:t>
      </w:r>
    </w:p>
    <w:p w14:paraId="492AC43B" w14:textId="77777777" w:rsidR="00ED285C" w:rsidRPr="00B7397C" w:rsidRDefault="00ED285C" w:rsidP="006B6E21">
      <w:pPr>
        <w:pStyle w:val="ListBullet"/>
        <w:rPr>
          <w:lang w:val="es-MX"/>
        </w:rPr>
      </w:pPr>
      <w:r w:rsidRPr="00B7397C">
        <w:rPr>
          <w:lang w:val="es-MX"/>
        </w:rPr>
        <w:t>He aquí algunos ejemplos adicionales de materiales y entornos de aprendizaje que promueven el aprendizaje de las matemáticas:</w:t>
      </w:r>
    </w:p>
    <w:p w14:paraId="08B6DE3C" w14:textId="77777777" w:rsidR="00ED285C" w:rsidRPr="00B7397C" w:rsidRDefault="00ED285C" w:rsidP="00ED285C">
      <w:pPr>
        <w:pStyle w:val="ListBullet2"/>
        <w:rPr>
          <w:lang w:val="es-MX"/>
        </w:rPr>
      </w:pPr>
      <w:r w:rsidRPr="00B7397C">
        <w:rPr>
          <w:lang w:val="es-MX"/>
        </w:rPr>
        <w:t>juegos como clasificadores de formas, rompecabezas y juegos de comparaciones</w:t>
      </w:r>
    </w:p>
    <w:p w14:paraId="6A784C42" w14:textId="77777777" w:rsidR="00ED285C" w:rsidRPr="00B7397C" w:rsidRDefault="00ED285C" w:rsidP="00ED285C">
      <w:pPr>
        <w:pStyle w:val="ListBullet2"/>
        <w:rPr>
          <w:lang w:val="es-MX"/>
        </w:rPr>
      </w:pPr>
      <w:r w:rsidRPr="00B7397C">
        <w:rPr>
          <w:lang w:val="es-MX"/>
        </w:rPr>
        <w:t>manipulativos para matemáticos tales como bloques de base 10 y fichas de conteo</w:t>
      </w:r>
    </w:p>
    <w:p w14:paraId="60F1CFBC" w14:textId="30D6AB79" w:rsidR="003C48BB" w:rsidRPr="00B7397C" w:rsidRDefault="00ED285C" w:rsidP="00ED285C">
      <w:pPr>
        <w:pStyle w:val="ListBullet2"/>
        <w:rPr>
          <w:lang w:val="es-MX"/>
        </w:rPr>
      </w:pPr>
      <w:r w:rsidRPr="00B7397C">
        <w:rPr>
          <w:lang w:val="es-MX"/>
        </w:rPr>
        <w:t>libros de apoyo para la exploración matemática</w:t>
      </w:r>
    </w:p>
    <w:p w14:paraId="28C1B4E4" w14:textId="1C1A4E49" w:rsidR="004B0D79" w:rsidRPr="00B7397C" w:rsidRDefault="00DB5B11" w:rsidP="00443858">
      <w:pPr>
        <w:pStyle w:val="Heading2"/>
        <w:rPr>
          <w:lang w:val="es-MX"/>
        </w:rPr>
      </w:pPr>
      <w:r w:rsidRPr="00B7397C">
        <w:rPr>
          <w:lang w:val="es-MX"/>
        </w:rPr>
        <w:t>DIAPOSITIVA</w:t>
      </w:r>
      <w:r w:rsidR="004B0D79" w:rsidRPr="00B7397C">
        <w:rPr>
          <w:lang w:val="es-MX"/>
        </w:rPr>
        <w:t xml:space="preserve"> 2</w:t>
      </w:r>
      <w:r w:rsidR="009A57DC" w:rsidRPr="00B7397C">
        <w:rPr>
          <w:lang w:val="es-MX"/>
        </w:rPr>
        <w:t>4</w:t>
      </w:r>
      <w:r w:rsidR="004B0D79" w:rsidRPr="00B7397C">
        <w:rPr>
          <w:lang w:val="es-MX"/>
        </w:rPr>
        <w:t xml:space="preserve">: </w:t>
      </w:r>
      <w:r w:rsidR="00443858" w:rsidRPr="00B7397C">
        <w:rPr>
          <w:lang w:val="es-MX"/>
        </w:rPr>
        <w:t>¿Por qué son importantes los materiales y los entornos de aprendizaje</w:t>
      </w:r>
      <w:r w:rsidR="004B0D79" w:rsidRPr="00B7397C">
        <w:rPr>
          <w:lang w:val="es-MX"/>
        </w:rPr>
        <w:t>?</w:t>
      </w:r>
    </w:p>
    <w:p w14:paraId="2A455D5B" w14:textId="192A0313" w:rsidR="00323B0D" w:rsidRPr="00B7397C" w:rsidRDefault="00595B2E" w:rsidP="00323B0D">
      <w:pPr>
        <w:pStyle w:val="SlideThumbnail"/>
        <w:rPr>
          <w:lang w:val="es-MX"/>
        </w:rPr>
      </w:pPr>
      <w:r w:rsidRPr="00B7397C">
        <w:rPr>
          <w:lang w:val="es-MX"/>
        </w:rPr>
        <w:drawing>
          <wp:inline distT="0" distB="0" distL="0" distR="0" wp14:anchorId="7BC49F7A" wp14:editId="653F2FB8">
            <wp:extent cx="3251200" cy="1828800"/>
            <wp:effectExtent l="12700" t="12700" r="12700" b="12700"/>
            <wp:docPr id="783963485"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63485" name="Picture 4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21B2D52" w14:textId="12976966" w:rsidR="00323B0D" w:rsidRPr="00B7397C" w:rsidRDefault="00C04426" w:rsidP="00323B0D">
      <w:pPr>
        <w:pStyle w:val="Heading3"/>
        <w:rPr>
          <w:lang w:val="es-MX"/>
        </w:rPr>
      </w:pPr>
      <w:r w:rsidRPr="00B7397C">
        <w:rPr>
          <w:lang w:val="es-MX"/>
        </w:rPr>
        <w:lastRenderedPageBreak/>
        <w:t>Puntos de discusión</w:t>
      </w:r>
    </w:p>
    <w:p w14:paraId="653A81AD" w14:textId="77777777" w:rsidR="00ED285C" w:rsidRPr="00B7397C" w:rsidRDefault="00ED285C" w:rsidP="006B6E21">
      <w:pPr>
        <w:pStyle w:val="ListBullet"/>
        <w:rPr>
          <w:lang w:val="es-MX"/>
        </w:rPr>
      </w:pPr>
      <w:r w:rsidRPr="00B7397C">
        <w:rPr>
          <w:lang w:val="es-MX"/>
        </w:rPr>
        <w:t>La investigación muestra que los niños aprenden conceptos de matemáticas interactuando con materiales y el entorno. Por ejemplo:</w:t>
      </w:r>
    </w:p>
    <w:p w14:paraId="108DBE84" w14:textId="77777777" w:rsidR="00ED285C" w:rsidRPr="00B7397C" w:rsidRDefault="00ED285C" w:rsidP="00ED285C">
      <w:pPr>
        <w:pStyle w:val="ListBullet2"/>
        <w:rPr>
          <w:lang w:val="es-MX"/>
        </w:rPr>
      </w:pPr>
      <w:r w:rsidRPr="00B7397C">
        <w:rPr>
          <w:lang w:val="es-MX"/>
        </w:rPr>
        <w:t xml:space="preserve">Sostener y jugar con objetos en la infancia ayuda a los niños a desarrollar el pensamiento espacial (Frick &amp; Möhring). </w:t>
      </w:r>
    </w:p>
    <w:p w14:paraId="28D27A50" w14:textId="77777777" w:rsidR="00ED285C" w:rsidRPr="00B7397C" w:rsidRDefault="00ED285C" w:rsidP="00ED285C">
      <w:pPr>
        <w:pStyle w:val="ListBullet2"/>
        <w:rPr>
          <w:lang w:val="es-MX"/>
        </w:rPr>
      </w:pPr>
      <w:r w:rsidRPr="00B7397C">
        <w:rPr>
          <w:lang w:val="es-MX"/>
        </w:rPr>
        <w:t>Los niños que construyen estructuras de bloques más complejas tienen un mejor rendimiento en las evaluaciones matemáticas (Bower et al., 2020).</w:t>
      </w:r>
    </w:p>
    <w:p w14:paraId="5363F871" w14:textId="2DAB16EC" w:rsidR="003C48BB" w:rsidRPr="00B7397C" w:rsidRDefault="00ED285C" w:rsidP="00ED285C">
      <w:pPr>
        <w:pStyle w:val="ListBullet2"/>
        <w:rPr>
          <w:lang w:val="es-MX"/>
        </w:rPr>
      </w:pPr>
      <w:r w:rsidRPr="00B7397C">
        <w:rPr>
          <w:lang w:val="es-MX"/>
        </w:rPr>
        <w:t>Los niños que hacen juegos de mesa muestran mejoras en su conocimiento números (Seigler &amp; Ramani, 2008</w:t>
      </w:r>
      <w:r w:rsidR="004B0D79" w:rsidRPr="00B7397C">
        <w:rPr>
          <w:lang w:val="es-MX"/>
        </w:rPr>
        <w:t>).</w:t>
      </w:r>
      <w:r w:rsidR="003C48BB" w:rsidRPr="00B7397C">
        <w:rPr>
          <w:lang w:val="es-MX"/>
        </w:rPr>
        <w:t xml:space="preserve">  </w:t>
      </w:r>
    </w:p>
    <w:p w14:paraId="2F2F890C" w14:textId="2D379330" w:rsidR="00323B0D" w:rsidRPr="00B7397C" w:rsidRDefault="00DB5B11" w:rsidP="00443858">
      <w:pPr>
        <w:pStyle w:val="Heading2"/>
        <w:rPr>
          <w:lang w:val="es-MX"/>
        </w:rPr>
      </w:pPr>
      <w:r w:rsidRPr="00B7397C">
        <w:rPr>
          <w:lang w:val="es-MX"/>
        </w:rPr>
        <w:t>DIAPOSITIVA</w:t>
      </w:r>
      <w:r w:rsidR="00323B0D" w:rsidRPr="00B7397C">
        <w:rPr>
          <w:lang w:val="es-MX"/>
        </w:rPr>
        <w:t xml:space="preserve"> 2</w:t>
      </w:r>
      <w:r w:rsidR="009A57DC" w:rsidRPr="00B7397C">
        <w:rPr>
          <w:lang w:val="es-MX"/>
        </w:rPr>
        <w:t>5</w:t>
      </w:r>
      <w:r w:rsidR="00323B0D" w:rsidRPr="00B7397C">
        <w:rPr>
          <w:lang w:val="es-MX"/>
        </w:rPr>
        <w:t xml:space="preserve">: </w:t>
      </w:r>
      <w:r w:rsidR="00443858" w:rsidRPr="00B7397C">
        <w:rPr>
          <w:lang w:val="es-MX"/>
        </w:rPr>
        <w:t>Reflexionar: Mis materiales y entorno de aprendizaje</w:t>
      </w:r>
    </w:p>
    <w:p w14:paraId="4DA9547F" w14:textId="088769FD" w:rsidR="00323B0D" w:rsidRPr="00B7397C" w:rsidRDefault="008660EB" w:rsidP="00323B0D">
      <w:pPr>
        <w:pStyle w:val="SlideThumbnail"/>
        <w:rPr>
          <w:lang w:val="es-MX"/>
        </w:rPr>
      </w:pPr>
      <w:r w:rsidRPr="00B7397C">
        <w:rPr>
          <w:lang w:val="es-MX"/>
        </w:rPr>
        <w:drawing>
          <wp:inline distT="0" distB="0" distL="0" distR="0" wp14:anchorId="4DF9B6FF" wp14:editId="331555BB">
            <wp:extent cx="3251200" cy="1828800"/>
            <wp:effectExtent l="12700" t="12700" r="12700" b="12700"/>
            <wp:docPr id="150302523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25233" name="Picture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41B5C62" w14:textId="776E0B88" w:rsidR="004B0D79" w:rsidRPr="00B7397C" w:rsidRDefault="00C04426" w:rsidP="004B0D79">
      <w:pPr>
        <w:pStyle w:val="BodyText"/>
        <w:spacing w:after="0"/>
        <w:rPr>
          <w:lang w:val="es-MX"/>
        </w:rPr>
      </w:pPr>
      <w:r w:rsidRPr="00B7397C">
        <w:rPr>
          <w:b/>
          <w:bCs/>
          <w:lang w:val="es-MX"/>
        </w:rPr>
        <w:t>Tiempo:</w:t>
      </w:r>
      <w:r w:rsidR="004B0D79" w:rsidRPr="00B7397C">
        <w:rPr>
          <w:b/>
          <w:bCs/>
          <w:lang w:val="es-MX"/>
        </w:rPr>
        <w:t xml:space="preserve">  </w:t>
      </w:r>
      <w:r w:rsidR="004B0D79" w:rsidRPr="00B7397C">
        <w:rPr>
          <w:lang w:val="es-MX"/>
        </w:rPr>
        <w:t xml:space="preserve">10 </w:t>
      </w:r>
      <w:r w:rsidRPr="00B7397C">
        <w:rPr>
          <w:lang w:val="es-MX"/>
        </w:rPr>
        <w:t>minutos</w:t>
      </w:r>
      <w:r w:rsidR="004B0D79" w:rsidRPr="00B7397C">
        <w:rPr>
          <w:lang w:val="es-MX"/>
        </w:rPr>
        <w:t xml:space="preserve"> </w:t>
      </w:r>
    </w:p>
    <w:p w14:paraId="58B40A0B" w14:textId="7496A522" w:rsidR="00323B0D" w:rsidRPr="00B7397C" w:rsidRDefault="00C04426" w:rsidP="00ED285C">
      <w:pPr>
        <w:pStyle w:val="BodyText"/>
        <w:spacing w:before="0"/>
        <w:rPr>
          <w:lang w:val="es-MX"/>
        </w:rPr>
      </w:pPr>
      <w:r w:rsidRPr="00B7397C">
        <w:rPr>
          <w:b/>
          <w:bCs/>
          <w:lang w:val="es-MX"/>
        </w:rPr>
        <w:t>Materiales:</w:t>
      </w:r>
      <w:r w:rsidR="004B0D79" w:rsidRPr="00B7397C">
        <w:rPr>
          <w:b/>
          <w:bCs/>
          <w:lang w:val="es-MX"/>
        </w:rPr>
        <w:t xml:space="preserve">  </w:t>
      </w:r>
      <w:r w:rsidR="00ED285C" w:rsidRPr="00B7397C">
        <w:rPr>
          <w:lang w:val="es-MX"/>
        </w:rPr>
        <w:t>Papel en blanco</w:t>
      </w:r>
    </w:p>
    <w:p w14:paraId="0DF23E29" w14:textId="54DDA748" w:rsidR="00323B0D" w:rsidRPr="00B7397C" w:rsidRDefault="00C04426" w:rsidP="00323B0D">
      <w:pPr>
        <w:pStyle w:val="Heading3"/>
        <w:rPr>
          <w:lang w:val="es-MX"/>
        </w:rPr>
      </w:pPr>
      <w:r w:rsidRPr="00B7397C">
        <w:rPr>
          <w:lang w:val="es-MX"/>
        </w:rPr>
        <w:t>Puntos de discusión</w:t>
      </w:r>
    </w:p>
    <w:p w14:paraId="29B7E0B0" w14:textId="77777777" w:rsidR="00ED285C" w:rsidRPr="00B7397C" w:rsidRDefault="00ED285C" w:rsidP="006B6E21">
      <w:pPr>
        <w:pStyle w:val="ListBullet"/>
        <w:rPr>
          <w:lang w:val="es-MX"/>
        </w:rPr>
      </w:pPr>
      <w:r w:rsidRPr="00B7397C">
        <w:rPr>
          <w:lang w:val="es-MX"/>
        </w:rPr>
        <w:t>Hagamos una pausa por un momento para reflexionar sobre su entorno de aprendizaje.</w:t>
      </w:r>
    </w:p>
    <w:p w14:paraId="0E33797C" w14:textId="0D9508BB" w:rsidR="00ED285C" w:rsidRPr="00B7397C" w:rsidRDefault="00ED285C" w:rsidP="006B6E21">
      <w:pPr>
        <w:pStyle w:val="ListBullet"/>
        <w:rPr>
          <w:lang w:val="es-MX"/>
        </w:rPr>
      </w:pPr>
      <w:r w:rsidRPr="00B7397C">
        <w:rPr>
          <w:lang w:val="es-MX"/>
        </w:rPr>
        <w:t>Escriba ejemplos de los materiales en su entorno de aprendizaje. Considere:</w:t>
      </w:r>
    </w:p>
    <w:p w14:paraId="67C850B4" w14:textId="2EE41853" w:rsidR="00ED285C" w:rsidRPr="00B7397C" w:rsidRDefault="00ED285C" w:rsidP="00ED285C">
      <w:pPr>
        <w:pStyle w:val="ListBullet2"/>
        <w:rPr>
          <w:lang w:val="es-MX"/>
        </w:rPr>
      </w:pPr>
      <w:r w:rsidRPr="00B7397C">
        <w:rPr>
          <w:lang w:val="es-MX"/>
        </w:rPr>
        <w:t>colecciones de objetos</w:t>
      </w:r>
    </w:p>
    <w:p w14:paraId="0ACCEE3F" w14:textId="50E237A5" w:rsidR="00ED285C" w:rsidRPr="00B7397C" w:rsidRDefault="00ED285C" w:rsidP="00ED285C">
      <w:pPr>
        <w:pStyle w:val="ListBullet2"/>
        <w:rPr>
          <w:lang w:val="es-MX"/>
        </w:rPr>
      </w:pPr>
      <w:r w:rsidRPr="00B7397C">
        <w:rPr>
          <w:lang w:val="es-MX"/>
        </w:rPr>
        <w:t>bloques y otros materiales de construcción</w:t>
      </w:r>
    </w:p>
    <w:p w14:paraId="72DCAD17" w14:textId="1BC6BEB5" w:rsidR="00ED285C" w:rsidRPr="00B7397C" w:rsidRDefault="00ED285C" w:rsidP="00ED285C">
      <w:pPr>
        <w:pStyle w:val="ListBullet2"/>
        <w:rPr>
          <w:lang w:val="es-MX"/>
        </w:rPr>
      </w:pPr>
      <w:r w:rsidRPr="00B7397C">
        <w:rPr>
          <w:lang w:val="es-MX"/>
        </w:rPr>
        <w:t>espacios abiertos y equipos de juego en el interior o al aire libre</w:t>
      </w:r>
    </w:p>
    <w:p w14:paraId="16E95321" w14:textId="2D86BA3A" w:rsidR="00ED285C" w:rsidRPr="00B7397C" w:rsidRDefault="00ED285C" w:rsidP="00ED285C">
      <w:pPr>
        <w:pStyle w:val="ListBullet2"/>
        <w:rPr>
          <w:lang w:val="es-MX"/>
        </w:rPr>
      </w:pPr>
      <w:r w:rsidRPr="00B7397C">
        <w:rPr>
          <w:lang w:val="es-MX"/>
        </w:rPr>
        <w:t>herramientas como reglas o escalas</w:t>
      </w:r>
    </w:p>
    <w:p w14:paraId="1026D190" w14:textId="1F3FF7D6" w:rsidR="00ED285C" w:rsidRPr="00B7397C" w:rsidRDefault="00ED285C" w:rsidP="00ED285C">
      <w:pPr>
        <w:pStyle w:val="ListBullet2"/>
        <w:rPr>
          <w:lang w:val="es-MX"/>
        </w:rPr>
      </w:pPr>
      <w:r w:rsidRPr="00B7397C">
        <w:rPr>
          <w:lang w:val="es-MX"/>
        </w:rPr>
        <w:t>juegos</w:t>
      </w:r>
    </w:p>
    <w:p w14:paraId="3C423A1C" w14:textId="30383BD2" w:rsidR="00ED285C" w:rsidRPr="00B7397C" w:rsidRDefault="00ED285C" w:rsidP="00ED285C">
      <w:pPr>
        <w:pStyle w:val="ListBullet2"/>
        <w:rPr>
          <w:lang w:val="es-MX"/>
        </w:rPr>
      </w:pPr>
      <w:r w:rsidRPr="00B7397C">
        <w:rPr>
          <w:lang w:val="es-MX"/>
        </w:rPr>
        <w:t>libros</w:t>
      </w:r>
    </w:p>
    <w:p w14:paraId="53BC11DF" w14:textId="710777F0" w:rsidR="00ED285C" w:rsidRPr="00B7397C" w:rsidRDefault="00ED285C" w:rsidP="00ED285C">
      <w:pPr>
        <w:pStyle w:val="ListBullet2"/>
        <w:rPr>
          <w:lang w:val="es-MX"/>
        </w:rPr>
      </w:pPr>
      <w:r w:rsidRPr="00B7397C">
        <w:rPr>
          <w:lang w:val="es-MX"/>
        </w:rPr>
        <w:t>manipulativos para matemáticos</w:t>
      </w:r>
    </w:p>
    <w:p w14:paraId="71067FB6" w14:textId="77777777" w:rsidR="00ED285C" w:rsidRPr="00B7397C" w:rsidRDefault="00ED285C" w:rsidP="006B6E21">
      <w:pPr>
        <w:pStyle w:val="ListBullet"/>
        <w:rPr>
          <w:lang w:val="es-MX"/>
        </w:rPr>
      </w:pPr>
      <w:r w:rsidRPr="00B7397C">
        <w:rPr>
          <w:lang w:val="es-MX"/>
        </w:rPr>
        <w:lastRenderedPageBreak/>
        <w:t xml:space="preserve">[Después de que los participantes escriban individualmente ejemplos:] Discutir con un compañero cómo podría utilizar estos materiales y entornos para apoyar el aprendizaje de matemáticas. </w:t>
      </w:r>
    </w:p>
    <w:p w14:paraId="215E51F2" w14:textId="1FE4F275" w:rsidR="00ED285C" w:rsidRPr="00B7397C" w:rsidRDefault="00ED285C" w:rsidP="006B6E21">
      <w:pPr>
        <w:pStyle w:val="ListBullet"/>
        <w:rPr>
          <w:lang w:val="es-MX"/>
        </w:rPr>
      </w:pPr>
      <w:r w:rsidRPr="00B7397C">
        <w:rPr>
          <w:lang w:val="es-MX"/>
        </w:rPr>
        <w:t>[Después de que los participantes discutan, puede invitar a algunos voluntarios para compartir con el grupo más grande.]</w:t>
      </w:r>
    </w:p>
    <w:p w14:paraId="2F2791BD" w14:textId="12EB6DE2" w:rsidR="00323B0D" w:rsidRPr="00B7397C" w:rsidRDefault="00ED285C" w:rsidP="006B6E21">
      <w:pPr>
        <w:pStyle w:val="ListBullet"/>
        <w:rPr>
          <w:lang w:val="es-MX"/>
        </w:rPr>
      </w:pPr>
      <w:r w:rsidRPr="00B7397C">
        <w:rPr>
          <w:lang w:val="es-MX"/>
        </w:rPr>
        <w:t>Gracias por compartir algunos ejemplos de materiales y entornos que utiliza para apoyar el aprendizaje de matemáticas</w:t>
      </w:r>
      <w:r w:rsidR="001F3431" w:rsidRPr="00B7397C">
        <w:rPr>
          <w:lang w:val="es-MX"/>
        </w:rPr>
        <w:t>.</w:t>
      </w:r>
    </w:p>
    <w:p w14:paraId="1C0EBF34" w14:textId="33405935" w:rsidR="00323B0D" w:rsidRPr="00B7397C" w:rsidRDefault="00DB5B11" w:rsidP="00443858">
      <w:pPr>
        <w:pStyle w:val="Heading2"/>
        <w:rPr>
          <w:lang w:val="es-MX"/>
        </w:rPr>
      </w:pPr>
      <w:r w:rsidRPr="00B7397C">
        <w:rPr>
          <w:lang w:val="es-MX"/>
        </w:rPr>
        <w:t>DIAPOSITIVA</w:t>
      </w:r>
      <w:r w:rsidR="00323B0D" w:rsidRPr="00B7397C">
        <w:rPr>
          <w:lang w:val="es-MX"/>
        </w:rPr>
        <w:t xml:space="preserve"> 2</w:t>
      </w:r>
      <w:r w:rsidR="009A57DC" w:rsidRPr="00B7397C">
        <w:rPr>
          <w:lang w:val="es-MX"/>
        </w:rPr>
        <w:t>6</w:t>
      </w:r>
      <w:r w:rsidR="00323B0D" w:rsidRPr="00B7397C">
        <w:rPr>
          <w:lang w:val="es-MX"/>
        </w:rPr>
        <w:t xml:space="preserve">: </w:t>
      </w:r>
      <w:r w:rsidR="00443858" w:rsidRPr="00B7397C">
        <w:rPr>
          <w:lang w:val="es-MX"/>
        </w:rPr>
        <w:t>Vocabulario y discurso matemáticos</w:t>
      </w:r>
    </w:p>
    <w:p w14:paraId="7CC9E290" w14:textId="6FE7FA41" w:rsidR="00323B0D" w:rsidRPr="00B7397C" w:rsidRDefault="008660EB" w:rsidP="001F3431">
      <w:pPr>
        <w:pStyle w:val="SlideThumbnail"/>
        <w:rPr>
          <w:lang w:val="es-MX"/>
        </w:rPr>
      </w:pPr>
      <w:r w:rsidRPr="00B7397C">
        <w:rPr>
          <w:lang w:val="es-MX"/>
        </w:rPr>
        <w:drawing>
          <wp:inline distT="0" distB="0" distL="0" distR="0" wp14:anchorId="3178797D" wp14:editId="50E05AA0">
            <wp:extent cx="3251200" cy="1828800"/>
            <wp:effectExtent l="12700" t="12700" r="12700" b="12700"/>
            <wp:docPr id="1846414157"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14157" name="Picture 32">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805A2C0" w14:textId="583C710B" w:rsidR="00323B0D" w:rsidRPr="00B7397C" w:rsidRDefault="00C04426" w:rsidP="00323B0D">
      <w:pPr>
        <w:pStyle w:val="Heading3"/>
        <w:rPr>
          <w:lang w:val="es-MX"/>
        </w:rPr>
      </w:pPr>
      <w:r w:rsidRPr="00B7397C">
        <w:rPr>
          <w:lang w:val="es-MX"/>
        </w:rPr>
        <w:t>Puntos de discusión</w:t>
      </w:r>
    </w:p>
    <w:p w14:paraId="3B4183EE" w14:textId="2710D24B" w:rsidR="00323B0D" w:rsidRPr="00B7397C" w:rsidRDefault="00ED285C" w:rsidP="006B6E21">
      <w:pPr>
        <w:pStyle w:val="ListBullet"/>
        <w:rPr>
          <w:lang w:val="es-MX"/>
        </w:rPr>
      </w:pPr>
      <w:r w:rsidRPr="00B7397C">
        <w:rPr>
          <w:lang w:val="es-MX"/>
        </w:rPr>
        <w:t>A continuación, exploraremos el vocabulario y discurso matemáticos</w:t>
      </w:r>
      <w:r w:rsidR="001F3431" w:rsidRPr="00B7397C">
        <w:rPr>
          <w:lang w:val="es-MX"/>
        </w:rPr>
        <w:t>.</w:t>
      </w:r>
    </w:p>
    <w:p w14:paraId="5B6F15AE" w14:textId="25C9035C" w:rsidR="00323B0D" w:rsidRPr="00B7397C" w:rsidRDefault="00DB5B11" w:rsidP="00443858">
      <w:pPr>
        <w:pStyle w:val="Heading2"/>
        <w:rPr>
          <w:lang w:val="es-MX"/>
        </w:rPr>
      </w:pPr>
      <w:r w:rsidRPr="00B7397C">
        <w:rPr>
          <w:lang w:val="es-MX"/>
        </w:rPr>
        <w:t>DIAPOSITIVA</w:t>
      </w:r>
      <w:r w:rsidR="00323B0D" w:rsidRPr="00B7397C">
        <w:rPr>
          <w:lang w:val="es-MX"/>
        </w:rPr>
        <w:t xml:space="preserve"> 2</w:t>
      </w:r>
      <w:r w:rsidR="009A57DC" w:rsidRPr="00B7397C">
        <w:rPr>
          <w:lang w:val="es-MX"/>
        </w:rPr>
        <w:t>7</w:t>
      </w:r>
      <w:r w:rsidR="00323B0D" w:rsidRPr="00B7397C">
        <w:rPr>
          <w:lang w:val="es-MX"/>
        </w:rPr>
        <w:t xml:space="preserve">: </w:t>
      </w:r>
      <w:r w:rsidR="00443858" w:rsidRPr="00B7397C">
        <w:rPr>
          <w:lang w:val="es-MX"/>
        </w:rPr>
        <w:t>Vocabulario matemático: Definición</w:t>
      </w:r>
    </w:p>
    <w:p w14:paraId="4F9F9458" w14:textId="1327FF90" w:rsidR="00323B0D" w:rsidRPr="00B7397C" w:rsidRDefault="008660EB" w:rsidP="00323B0D">
      <w:pPr>
        <w:pStyle w:val="SlideThumbnail"/>
        <w:rPr>
          <w:lang w:val="es-MX"/>
        </w:rPr>
      </w:pPr>
      <w:r w:rsidRPr="00B7397C">
        <w:rPr>
          <w:lang w:val="es-MX"/>
        </w:rPr>
        <w:drawing>
          <wp:inline distT="0" distB="0" distL="0" distR="0" wp14:anchorId="008401DF" wp14:editId="3A76E422">
            <wp:extent cx="3251200" cy="1828800"/>
            <wp:effectExtent l="12700" t="12700" r="12700" b="12700"/>
            <wp:docPr id="135132268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22685" name="Picture 3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380ACF88" w14:textId="4E6BA58C" w:rsidR="00323B0D" w:rsidRPr="00B7397C" w:rsidRDefault="00C04426" w:rsidP="00323B0D">
      <w:pPr>
        <w:pStyle w:val="Heading3"/>
        <w:rPr>
          <w:lang w:val="es-MX"/>
        </w:rPr>
      </w:pPr>
      <w:r w:rsidRPr="00B7397C">
        <w:rPr>
          <w:lang w:val="es-MX"/>
        </w:rPr>
        <w:t>Puntos de discusión</w:t>
      </w:r>
    </w:p>
    <w:p w14:paraId="728B4C67" w14:textId="77777777" w:rsidR="00ED285C" w:rsidRPr="00B7397C" w:rsidRDefault="00ED285C" w:rsidP="006B6E21">
      <w:pPr>
        <w:pStyle w:val="ListBullet"/>
        <w:rPr>
          <w:lang w:val="es-MX"/>
        </w:rPr>
      </w:pPr>
      <w:bookmarkStart w:id="26" w:name="_Hlk182210571"/>
      <w:r w:rsidRPr="00B7397C">
        <w:rPr>
          <w:b/>
          <w:bCs/>
          <w:lang w:val="es-MX"/>
        </w:rPr>
        <w:t xml:space="preserve">El vocabulario matemático </w:t>
      </w:r>
      <w:r w:rsidRPr="00B7397C">
        <w:rPr>
          <w:lang w:val="es-MX"/>
        </w:rPr>
        <w:t xml:space="preserve">se refiere a las palabras que utilizamos para describir la matemática, en cualquier idioma, para: </w:t>
      </w:r>
    </w:p>
    <w:bookmarkEnd w:id="26"/>
    <w:p w14:paraId="64FEFBCF" w14:textId="77777777" w:rsidR="00ED285C" w:rsidRPr="00B7397C" w:rsidRDefault="00ED285C" w:rsidP="00ED285C">
      <w:pPr>
        <w:pStyle w:val="ListBullet2"/>
        <w:rPr>
          <w:lang w:val="es-MX"/>
        </w:rPr>
      </w:pPr>
      <w:r w:rsidRPr="00B7397C">
        <w:rPr>
          <w:lang w:val="es-MX"/>
        </w:rPr>
        <w:lastRenderedPageBreak/>
        <w:t>números (por ejemplo, uno, dos, tres)</w:t>
      </w:r>
    </w:p>
    <w:p w14:paraId="250F1FB9" w14:textId="77777777" w:rsidR="00ED285C" w:rsidRPr="00B7397C" w:rsidRDefault="00ED285C" w:rsidP="00ED285C">
      <w:pPr>
        <w:pStyle w:val="ListBullet2"/>
        <w:rPr>
          <w:lang w:val="es-MX"/>
        </w:rPr>
      </w:pPr>
      <w:r w:rsidRPr="00B7397C">
        <w:rPr>
          <w:lang w:val="es-MX"/>
        </w:rPr>
        <w:t>operaciones numéricas (por ejemplo, sumar, combinar, quitar, restar, agrupar, dividir)</w:t>
      </w:r>
    </w:p>
    <w:p w14:paraId="5040C8C8" w14:textId="77777777" w:rsidR="00ED285C" w:rsidRPr="00B7397C" w:rsidRDefault="00ED285C" w:rsidP="00ED285C">
      <w:pPr>
        <w:pStyle w:val="ListBullet2"/>
        <w:rPr>
          <w:lang w:val="es-MX"/>
        </w:rPr>
      </w:pPr>
      <w:r w:rsidRPr="00B7397C">
        <w:rPr>
          <w:lang w:val="es-MX"/>
        </w:rPr>
        <w:t xml:space="preserve">cantidades y comparaciones (por ejemplo, más, menos, mismo, lleno, vacío) </w:t>
      </w:r>
    </w:p>
    <w:p w14:paraId="606392EC" w14:textId="77777777" w:rsidR="00ED285C" w:rsidRPr="00B7397C" w:rsidRDefault="00ED285C" w:rsidP="00ED285C">
      <w:pPr>
        <w:pStyle w:val="ListBullet2"/>
        <w:rPr>
          <w:lang w:val="es-MX"/>
        </w:rPr>
      </w:pPr>
      <w:r w:rsidRPr="00B7397C">
        <w:rPr>
          <w:lang w:val="es-MX"/>
        </w:rPr>
        <w:t>medición como tamaño, peso o volumen (por ejemplo, grande, más grande, pequeño, más pequeño, mayor, pesado, más pesado, alto, más alto, igual)</w:t>
      </w:r>
    </w:p>
    <w:p w14:paraId="670841A5" w14:textId="77777777" w:rsidR="00ED285C" w:rsidRPr="00B7397C" w:rsidRDefault="00ED285C" w:rsidP="00ED285C">
      <w:pPr>
        <w:pStyle w:val="ListBullet2"/>
        <w:rPr>
          <w:lang w:val="es-MX"/>
        </w:rPr>
      </w:pPr>
      <w:r w:rsidRPr="00B7397C">
        <w:rPr>
          <w:lang w:val="es-MX"/>
        </w:rPr>
        <w:t>posiciones, direcciones y distancias en el espacio (por ejemplo, sobre, arriba, abajo, detrás, lejos)</w:t>
      </w:r>
    </w:p>
    <w:p w14:paraId="42CB55F2" w14:textId="77777777" w:rsidR="00ED285C" w:rsidRPr="00B7397C" w:rsidRDefault="00ED285C" w:rsidP="00ED285C">
      <w:pPr>
        <w:pStyle w:val="ListBullet2"/>
        <w:rPr>
          <w:lang w:val="es-MX"/>
        </w:rPr>
      </w:pPr>
      <w:r w:rsidRPr="00B7397C">
        <w:rPr>
          <w:lang w:val="es-MX"/>
        </w:rPr>
        <w:t>formas bidimensionales y tridimensionales y sus características (por ejemplo, cuadrado, rectángulo, cubo, esfera, pirámide, cara, borde, vértice)</w:t>
      </w:r>
    </w:p>
    <w:p w14:paraId="0DACFA30" w14:textId="6E29823C" w:rsidR="00ED285C" w:rsidRPr="00B7397C" w:rsidRDefault="00ED285C" w:rsidP="006B6E21">
      <w:pPr>
        <w:pStyle w:val="ListBullet"/>
        <w:rPr>
          <w:lang w:val="es-MX"/>
        </w:rPr>
      </w:pPr>
      <w:r w:rsidRPr="00B7397C">
        <w:rPr>
          <w:lang w:val="es-MX"/>
        </w:rPr>
        <w:t xml:space="preserve">Podríamos usar términos formales e informales cuando discutamos matemáticas. Podríamos usar "bola" en lugar de "esfera" o "un poco" en lugar de "una cucharada". Es importante introducir a los niños al vocabulario formal de las matemáticas para ayudarlos a fomentar su vocabulario y comprensión de los conceptos matemáticos. </w:t>
      </w:r>
    </w:p>
    <w:p w14:paraId="711808B4" w14:textId="49762E2F" w:rsidR="00323B0D" w:rsidRPr="00B7397C" w:rsidRDefault="00ED285C" w:rsidP="006B6E21">
      <w:pPr>
        <w:pStyle w:val="ListBullet"/>
        <w:rPr>
          <w:lang w:val="es-MX"/>
        </w:rPr>
      </w:pPr>
      <w:r w:rsidRPr="00B7397C">
        <w:rPr>
          <w:lang w:val="es-MX"/>
        </w:rPr>
        <w:t>El vocabulario matemático también puede comunicarse de forma no verbal. Por ejemplo, un niño puede levantar las manos para comunicar la idea de que algo es alto. Los niños también pueden usar sus dedos para comunicar números, como observamos en esta foto. Algunos niños pueden utilizar el lenguaje de señas para comunicarse</w:t>
      </w:r>
      <w:r w:rsidR="001F3431" w:rsidRPr="00B7397C">
        <w:rPr>
          <w:lang w:val="es-MX"/>
        </w:rPr>
        <w:t>.</w:t>
      </w:r>
    </w:p>
    <w:p w14:paraId="4212E856" w14:textId="43863C8C" w:rsidR="00323B0D" w:rsidRPr="00B7397C" w:rsidRDefault="00C04426" w:rsidP="00323B0D">
      <w:pPr>
        <w:pStyle w:val="Heading3"/>
        <w:rPr>
          <w:lang w:val="es-MX"/>
        </w:rPr>
      </w:pPr>
      <w:r w:rsidRPr="00B7397C">
        <w:rPr>
          <w:lang w:val="es-MX"/>
        </w:rPr>
        <w:t>Notas del facilitador</w:t>
      </w:r>
    </w:p>
    <w:p w14:paraId="6A6815B7" w14:textId="110A4AE9" w:rsidR="003C48BB" w:rsidRPr="00B7397C" w:rsidRDefault="00ED285C" w:rsidP="006B6E21">
      <w:pPr>
        <w:pStyle w:val="ListBullet"/>
        <w:rPr>
          <w:lang w:val="es-MX"/>
        </w:rPr>
      </w:pPr>
      <w:r w:rsidRPr="00B7397C">
        <w:rPr>
          <w:lang w:val="es-MX"/>
        </w:rPr>
        <w:t>Considere invitar a los participantes a compartir parte del vocabulario matemático que utilizaron al construir sus estructuras de papel</w:t>
      </w:r>
      <w:r w:rsidR="001F3431" w:rsidRPr="00B7397C">
        <w:rPr>
          <w:lang w:val="es-MX"/>
        </w:rPr>
        <w:t>.</w:t>
      </w:r>
      <w:r w:rsidR="003C48BB" w:rsidRPr="00B7397C">
        <w:rPr>
          <w:lang w:val="es-MX"/>
        </w:rPr>
        <w:t xml:space="preserve">  </w:t>
      </w:r>
    </w:p>
    <w:p w14:paraId="01FBDF18" w14:textId="06C266F0" w:rsidR="00323B0D" w:rsidRPr="00B7397C" w:rsidRDefault="00DB5B11" w:rsidP="00443858">
      <w:pPr>
        <w:pStyle w:val="Heading2"/>
        <w:rPr>
          <w:lang w:val="es-MX"/>
        </w:rPr>
      </w:pPr>
      <w:r w:rsidRPr="00B7397C">
        <w:rPr>
          <w:lang w:val="es-MX"/>
        </w:rPr>
        <w:t>DIAPOSITIVA</w:t>
      </w:r>
      <w:r w:rsidR="00323B0D" w:rsidRPr="00B7397C">
        <w:rPr>
          <w:lang w:val="es-MX"/>
        </w:rPr>
        <w:t xml:space="preserve"> 2</w:t>
      </w:r>
      <w:r w:rsidR="009A57DC" w:rsidRPr="00B7397C">
        <w:rPr>
          <w:lang w:val="es-MX"/>
        </w:rPr>
        <w:t>8</w:t>
      </w:r>
      <w:r w:rsidR="00323B0D" w:rsidRPr="00B7397C">
        <w:rPr>
          <w:lang w:val="es-MX"/>
        </w:rPr>
        <w:t xml:space="preserve">: </w:t>
      </w:r>
      <w:r w:rsidR="00443858" w:rsidRPr="00B7397C">
        <w:rPr>
          <w:lang w:val="es-MX"/>
        </w:rPr>
        <w:t>Discurso matemático: Definición</w:t>
      </w:r>
    </w:p>
    <w:p w14:paraId="36AA4A06" w14:textId="523AFF83" w:rsidR="00323B0D" w:rsidRPr="00B7397C" w:rsidRDefault="008660EB" w:rsidP="00323B0D">
      <w:pPr>
        <w:pStyle w:val="SlideThumbnail"/>
        <w:rPr>
          <w:lang w:val="es-MX"/>
        </w:rPr>
      </w:pPr>
      <w:r w:rsidRPr="00B7397C">
        <w:rPr>
          <w:lang w:val="es-MX"/>
        </w:rPr>
        <w:drawing>
          <wp:inline distT="0" distB="0" distL="0" distR="0" wp14:anchorId="3C692D91" wp14:editId="6171D728">
            <wp:extent cx="3251200" cy="1828800"/>
            <wp:effectExtent l="12700" t="12700" r="12700" b="12700"/>
            <wp:docPr id="150487556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75561" name="Picture 35">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3DE6ABC3" w14:textId="2524D456" w:rsidR="00323B0D" w:rsidRPr="00B7397C" w:rsidRDefault="00C04426" w:rsidP="00323B0D">
      <w:pPr>
        <w:pStyle w:val="Heading3"/>
        <w:rPr>
          <w:lang w:val="es-MX"/>
        </w:rPr>
      </w:pPr>
      <w:r w:rsidRPr="00B7397C">
        <w:rPr>
          <w:lang w:val="es-MX"/>
        </w:rPr>
        <w:lastRenderedPageBreak/>
        <w:t>Puntos de discusión</w:t>
      </w:r>
    </w:p>
    <w:p w14:paraId="2DCD85AE" w14:textId="77777777" w:rsidR="00ED285C" w:rsidRPr="00B7397C" w:rsidRDefault="00ED285C" w:rsidP="006B6E21">
      <w:pPr>
        <w:pStyle w:val="ListBullet"/>
        <w:rPr>
          <w:lang w:val="es-MX"/>
        </w:rPr>
      </w:pPr>
      <w:r w:rsidRPr="00B7397C">
        <w:rPr>
          <w:b/>
          <w:bCs/>
          <w:lang w:val="es-MX"/>
        </w:rPr>
        <w:t>El discurso matemático</w:t>
      </w:r>
      <w:r w:rsidRPr="00B7397C">
        <w:rPr>
          <w:lang w:val="es-MX"/>
        </w:rPr>
        <w:t xml:space="preserve"> es el intercambio de ideas sobre matemáticas. Esto podría ser conversaciones entre niños o entre niños y adultos. </w:t>
      </w:r>
    </w:p>
    <w:p w14:paraId="3376B1E2" w14:textId="149AF942" w:rsidR="00540156" w:rsidRPr="00B7397C" w:rsidRDefault="00ED285C" w:rsidP="006B6E21">
      <w:pPr>
        <w:pStyle w:val="ListBullet"/>
        <w:rPr>
          <w:lang w:val="es-MX"/>
        </w:rPr>
      </w:pPr>
      <w:r w:rsidRPr="00B7397C">
        <w:rPr>
          <w:lang w:val="es-MX"/>
        </w:rPr>
        <w:t>Los niños utilizan el discurso matemático cuando hacen preguntas, describen, comparan, explican o comparten sus soluciones matemáticas o pensamientos con otros</w:t>
      </w:r>
      <w:r w:rsidR="00AD1C75" w:rsidRPr="00B7397C">
        <w:rPr>
          <w:lang w:val="es-MX"/>
        </w:rPr>
        <w:t>.</w:t>
      </w:r>
      <w:r w:rsidR="00540156" w:rsidRPr="00B7397C">
        <w:rPr>
          <w:lang w:val="es-MX"/>
        </w:rPr>
        <w:t xml:space="preserve">  </w:t>
      </w:r>
    </w:p>
    <w:p w14:paraId="02202401" w14:textId="18AF9639" w:rsidR="00323B0D" w:rsidRPr="00B7397C" w:rsidRDefault="00DB5B11" w:rsidP="00443858">
      <w:pPr>
        <w:pStyle w:val="Heading2"/>
        <w:rPr>
          <w:lang w:val="es-MX"/>
        </w:rPr>
      </w:pPr>
      <w:r w:rsidRPr="00B7397C">
        <w:rPr>
          <w:lang w:val="es-MX"/>
        </w:rPr>
        <w:t>DIAPOSITIVA</w:t>
      </w:r>
      <w:r w:rsidR="00323B0D" w:rsidRPr="00B7397C">
        <w:rPr>
          <w:lang w:val="es-MX"/>
        </w:rPr>
        <w:t xml:space="preserve"> </w:t>
      </w:r>
      <w:r w:rsidR="009A57DC" w:rsidRPr="00B7397C">
        <w:rPr>
          <w:lang w:val="es-MX"/>
        </w:rPr>
        <w:t>29</w:t>
      </w:r>
      <w:r w:rsidR="00323B0D" w:rsidRPr="00B7397C">
        <w:rPr>
          <w:lang w:val="es-MX"/>
        </w:rPr>
        <w:t xml:space="preserve">: </w:t>
      </w:r>
      <w:r w:rsidR="00443858" w:rsidRPr="00B7397C">
        <w:rPr>
          <w:lang w:val="es-MX"/>
        </w:rPr>
        <w:t>¿Por qué son importantes el vocabulario y el discurso matemáticos?</w:t>
      </w:r>
    </w:p>
    <w:p w14:paraId="2611DFC1" w14:textId="34B71AFD" w:rsidR="00323B0D" w:rsidRPr="00B7397C" w:rsidRDefault="008660EB" w:rsidP="00323B0D">
      <w:pPr>
        <w:pStyle w:val="SlideThumbnail"/>
        <w:rPr>
          <w:lang w:val="es-MX"/>
        </w:rPr>
      </w:pPr>
      <w:r w:rsidRPr="00B7397C">
        <w:rPr>
          <w:lang w:val="es-MX"/>
        </w:rPr>
        <w:drawing>
          <wp:inline distT="0" distB="0" distL="0" distR="0" wp14:anchorId="6F933A64" wp14:editId="35E680C0">
            <wp:extent cx="3251200" cy="1828800"/>
            <wp:effectExtent l="12700" t="12700" r="12700" b="12700"/>
            <wp:docPr id="1710021845"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21845" name="Picture 34">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6C1BB19" w14:textId="47B8C469" w:rsidR="00323B0D" w:rsidRPr="00B7397C" w:rsidRDefault="00C04426" w:rsidP="00323B0D">
      <w:pPr>
        <w:pStyle w:val="Heading3"/>
        <w:rPr>
          <w:lang w:val="es-MX"/>
        </w:rPr>
      </w:pPr>
      <w:r w:rsidRPr="00B7397C">
        <w:rPr>
          <w:lang w:val="es-MX"/>
        </w:rPr>
        <w:t>Puntos de discusión</w:t>
      </w:r>
    </w:p>
    <w:p w14:paraId="30AF58C5" w14:textId="77777777" w:rsidR="00D648BC" w:rsidRPr="00B7397C" w:rsidRDefault="00D648BC" w:rsidP="006B6E21">
      <w:pPr>
        <w:pStyle w:val="ListBullet"/>
        <w:rPr>
          <w:lang w:val="es-MX"/>
        </w:rPr>
      </w:pPr>
      <w:r w:rsidRPr="00B7397C">
        <w:rPr>
          <w:lang w:val="es-MX"/>
        </w:rPr>
        <w:t>El uso del vocabulario matemático en los entornos de aprendizaje y en casa apoya el aprendizaje de matemáticas de los niños.</w:t>
      </w:r>
    </w:p>
    <w:p w14:paraId="51ED5C0D" w14:textId="7B37A05F" w:rsidR="00D648BC" w:rsidRPr="00B7397C" w:rsidRDefault="00D648BC" w:rsidP="006B6E21">
      <w:pPr>
        <w:pStyle w:val="ListBullet"/>
        <w:rPr>
          <w:lang w:val="es-MX"/>
        </w:rPr>
      </w:pPr>
      <w:r w:rsidRPr="00B7397C">
        <w:rPr>
          <w:lang w:val="es-MX"/>
        </w:rPr>
        <w:t xml:space="preserve">Cuando los educadores y las familias usan vocabulario matemático, ayudan a los niños a hacer conexiones entre experiencias cotidianas e ideas matemáticas (Klibanoff et al., 2006; Ramani et al., 2015). Por ejemplo, contar objetos con educadores o familias ayuda a los niños a aprender la lista de conteo (también llamada "secuencia de conteo") y entender el significado de las palabras para números. De manera similar, los educadores o las familias que se comunican acerca de los nombres de las formas durante las actividades de construcción ayudan a los niños a conectar el nombre de la forma con el objeto. </w:t>
      </w:r>
    </w:p>
    <w:p w14:paraId="19F13A70" w14:textId="2BD08C1D" w:rsidR="00D648BC" w:rsidRPr="00B7397C" w:rsidRDefault="00D648BC" w:rsidP="006B6E21">
      <w:pPr>
        <w:pStyle w:val="ListBullet"/>
        <w:rPr>
          <w:lang w:val="es-MX"/>
        </w:rPr>
      </w:pPr>
      <w:r w:rsidRPr="00B7397C">
        <w:rPr>
          <w:lang w:val="es-MX"/>
        </w:rPr>
        <w:t>Los niños que están expuestos al vocabulario matemático tienen una comprensión más profunda de los conceptos matemáticos (Peng &amp; Li, 2019).</w:t>
      </w:r>
    </w:p>
    <w:p w14:paraId="4F2C14E3" w14:textId="7A9BF412" w:rsidR="00323B0D" w:rsidRPr="00B7397C" w:rsidRDefault="00D648BC" w:rsidP="006B6E21">
      <w:pPr>
        <w:pStyle w:val="ListBullet"/>
        <w:rPr>
          <w:lang w:val="es-MX"/>
        </w:rPr>
      </w:pPr>
      <w:r w:rsidRPr="00B7397C">
        <w:rPr>
          <w:lang w:val="es-MX"/>
        </w:rPr>
        <w:t xml:space="preserve">El vocabulario y el discurso matemáticos son apropiados para todas las edades. Incluso los bebés exploran conceptos matemáticos dentro de sus rutinas diarias. Exponer a los bebés al vocabulario matemático les ayuda a notar las </w:t>
      </w:r>
      <w:r w:rsidRPr="00B7397C">
        <w:rPr>
          <w:lang w:val="es-MX"/>
        </w:rPr>
        <w:lastRenderedPageBreak/>
        <w:t>matemáticas en su mundo y los prepara para usar el lenguaje matemático cuando estén listos</w:t>
      </w:r>
      <w:r w:rsidR="008609D6" w:rsidRPr="00B7397C">
        <w:rPr>
          <w:lang w:val="es-MX"/>
        </w:rPr>
        <w:t>.</w:t>
      </w:r>
    </w:p>
    <w:p w14:paraId="692A1B7C" w14:textId="39D95A48" w:rsidR="00323B0D" w:rsidRPr="00B7397C" w:rsidRDefault="00DB5B11" w:rsidP="00443858">
      <w:pPr>
        <w:pStyle w:val="Heading2"/>
        <w:rPr>
          <w:lang w:val="es-MX"/>
        </w:rPr>
      </w:pPr>
      <w:r w:rsidRPr="00B7397C">
        <w:rPr>
          <w:lang w:val="es-MX"/>
        </w:rPr>
        <w:t>DIAPOSITIVA</w:t>
      </w:r>
      <w:r w:rsidR="00323B0D" w:rsidRPr="00B7397C">
        <w:rPr>
          <w:lang w:val="es-MX"/>
        </w:rPr>
        <w:t xml:space="preserve"> 3</w:t>
      </w:r>
      <w:r w:rsidR="009A57DC" w:rsidRPr="00B7397C">
        <w:rPr>
          <w:lang w:val="es-MX"/>
        </w:rPr>
        <w:t>0</w:t>
      </w:r>
      <w:r w:rsidR="00323B0D" w:rsidRPr="00B7397C">
        <w:rPr>
          <w:lang w:val="es-MX"/>
        </w:rPr>
        <w:t xml:space="preserve">: </w:t>
      </w:r>
      <w:r w:rsidR="00443858" w:rsidRPr="00B7397C">
        <w:rPr>
          <w:lang w:val="es-MX"/>
        </w:rPr>
        <w:t>Vocabulario y discurso matemáticos: niños que aprenden en múltiples idiomas</w:t>
      </w:r>
    </w:p>
    <w:p w14:paraId="0F6D47C8" w14:textId="62315705" w:rsidR="00323B0D" w:rsidRPr="00B7397C" w:rsidRDefault="008660EB" w:rsidP="00323B0D">
      <w:pPr>
        <w:pStyle w:val="SlideThumbnail"/>
        <w:rPr>
          <w:lang w:val="es-MX"/>
        </w:rPr>
      </w:pPr>
      <w:r w:rsidRPr="00B7397C">
        <w:rPr>
          <w:lang w:val="es-MX"/>
        </w:rPr>
        <w:drawing>
          <wp:inline distT="0" distB="0" distL="0" distR="0" wp14:anchorId="19E441B2" wp14:editId="256DB47F">
            <wp:extent cx="3251200" cy="1828800"/>
            <wp:effectExtent l="12700" t="12700" r="12700" b="12700"/>
            <wp:docPr id="430801982"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01982" name="Picture 33">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E676E10" w14:textId="272DDD95" w:rsidR="00323B0D" w:rsidRPr="00B7397C" w:rsidRDefault="00C04426" w:rsidP="00323B0D">
      <w:pPr>
        <w:pStyle w:val="Heading3"/>
        <w:rPr>
          <w:lang w:val="es-MX"/>
        </w:rPr>
      </w:pPr>
      <w:r w:rsidRPr="00B7397C">
        <w:rPr>
          <w:lang w:val="es-MX"/>
        </w:rPr>
        <w:t>Puntos de discusión</w:t>
      </w:r>
    </w:p>
    <w:p w14:paraId="10F654AD" w14:textId="41C1B10F" w:rsidR="00323B0D" w:rsidRPr="00B7397C" w:rsidRDefault="00D648BC" w:rsidP="006B6E21">
      <w:pPr>
        <w:pStyle w:val="ListBullet"/>
        <w:rPr>
          <w:lang w:val="es-MX"/>
        </w:rPr>
      </w:pPr>
      <w:r w:rsidRPr="00B7397C">
        <w:rPr>
          <w:lang w:val="es-MX"/>
        </w:rPr>
        <w:t>El vocabulario y el discurso matemáticos puede ocurrir en cualquier idioma, incluyendo variedades de inglés y lenguaje de señas. Es importante que los educadores apoyen el vocabulario y las conversaciones matemáticas en los idiomas del hogar de los niños, así como en inglés (Halle et al., 2014; Raikes et al., 2019; U.S. Department of Education, Office of English Language Acquisition, 2020). Al apoyar el vocabulario y las conversaciones matemáticas en los idiomas del hogar de los niños, así como en inglés, los educadores reconocen la riqueza lingüística y cultural que los niños aportan a su entorno de aprendizaje. Apoyar todas las formas en que los niños pueden comunicarse es importante porque</w:t>
      </w:r>
      <w:r w:rsidR="00AB11B8" w:rsidRPr="00B7397C">
        <w:rPr>
          <w:lang w:val="es-MX"/>
        </w:rPr>
        <w:t>:</w:t>
      </w:r>
    </w:p>
    <w:p w14:paraId="74C73598" w14:textId="77777777" w:rsidR="00D648BC" w:rsidRPr="00B7397C" w:rsidRDefault="00D648BC" w:rsidP="00D648BC">
      <w:pPr>
        <w:pStyle w:val="ListBullet2"/>
        <w:rPr>
          <w:lang w:val="es-MX"/>
        </w:rPr>
      </w:pPr>
      <w:r w:rsidRPr="00B7397C">
        <w:rPr>
          <w:lang w:val="es-MX"/>
        </w:rPr>
        <w:t xml:space="preserve">Los niños pueden sentirse más seguros cuando su idioma del hogar se utiliza en el entorno de aprendizaje. Cuando los niños se sienten seguros, están más dispuestos a asumir riesgos y probar nuevas tareas. </w:t>
      </w:r>
    </w:p>
    <w:p w14:paraId="195FFB16" w14:textId="77777777" w:rsidR="00D648BC" w:rsidRPr="00B7397C" w:rsidRDefault="00D648BC" w:rsidP="00D648BC">
      <w:pPr>
        <w:pStyle w:val="ListBullet2"/>
        <w:rPr>
          <w:lang w:val="es-MX"/>
        </w:rPr>
      </w:pPr>
      <w:r w:rsidRPr="00B7397C">
        <w:rPr>
          <w:lang w:val="es-MX"/>
        </w:rPr>
        <w:t>Cuando utilizamos los idiomas del hogar de los niños en los entornos de aprendizaje, es más probable que los niños tengan un sentido de pertenencia y se identifiquen como capaces y competentes para aprender matemáticas.</w:t>
      </w:r>
    </w:p>
    <w:p w14:paraId="553BDDB2" w14:textId="12304001" w:rsidR="00323B0D" w:rsidRPr="00B7397C" w:rsidRDefault="00D648BC" w:rsidP="00D648BC">
      <w:pPr>
        <w:pStyle w:val="ListBullet2"/>
        <w:rPr>
          <w:lang w:val="es-MX"/>
        </w:rPr>
      </w:pPr>
      <w:r w:rsidRPr="00B7397C">
        <w:rPr>
          <w:lang w:val="es-MX"/>
        </w:rPr>
        <w:t>Los niños pueden haber aprendido conceptos de matemáticas en su idioma del hogar. El conocimiento y las habilidades matemáticas son transferibles entre idiomas. El uso del idioma del hogar de los niños les ayuda a establecer conexiones y utilizar todos sus conocimientos y habilidades en todos sus idiomas</w:t>
      </w:r>
      <w:r w:rsidR="008609D6" w:rsidRPr="00B7397C">
        <w:rPr>
          <w:lang w:val="es-MX"/>
        </w:rPr>
        <w:t>.</w:t>
      </w:r>
    </w:p>
    <w:p w14:paraId="74B4E800" w14:textId="215AC38F" w:rsidR="00323B0D" w:rsidRPr="00B7397C" w:rsidRDefault="00DB5B11" w:rsidP="00443858">
      <w:pPr>
        <w:pStyle w:val="Heading2"/>
        <w:rPr>
          <w:lang w:val="es-MX"/>
        </w:rPr>
      </w:pPr>
      <w:r w:rsidRPr="00B7397C">
        <w:rPr>
          <w:lang w:val="es-MX"/>
        </w:rPr>
        <w:lastRenderedPageBreak/>
        <w:t>DIAPOSITIVA</w:t>
      </w:r>
      <w:r w:rsidR="00323B0D" w:rsidRPr="00B7397C">
        <w:rPr>
          <w:lang w:val="es-MX"/>
        </w:rPr>
        <w:t xml:space="preserve"> 3</w:t>
      </w:r>
      <w:r w:rsidR="009A57DC" w:rsidRPr="00B7397C">
        <w:rPr>
          <w:lang w:val="es-MX"/>
        </w:rPr>
        <w:t>1</w:t>
      </w:r>
      <w:r w:rsidR="00323B0D" w:rsidRPr="00B7397C">
        <w:rPr>
          <w:lang w:val="es-MX"/>
        </w:rPr>
        <w:t xml:space="preserve">: </w:t>
      </w:r>
      <w:r w:rsidR="00443858" w:rsidRPr="00B7397C">
        <w:rPr>
          <w:lang w:val="es-MX"/>
        </w:rPr>
        <w:t>Uso del vocabulario y el discurso matemáticos</w:t>
      </w:r>
    </w:p>
    <w:p w14:paraId="5B354F3F" w14:textId="4E9324B5" w:rsidR="00323B0D" w:rsidRPr="00B7397C" w:rsidRDefault="008660EB" w:rsidP="00323B0D">
      <w:pPr>
        <w:pStyle w:val="SlideThumbnail"/>
        <w:rPr>
          <w:lang w:val="es-MX"/>
        </w:rPr>
      </w:pPr>
      <w:r w:rsidRPr="00B7397C">
        <w:rPr>
          <w:lang w:val="es-MX"/>
        </w:rPr>
        <w:drawing>
          <wp:inline distT="0" distB="0" distL="0" distR="0" wp14:anchorId="7DF41F59" wp14:editId="5931532C">
            <wp:extent cx="3251200" cy="1828800"/>
            <wp:effectExtent l="12700" t="12700" r="12700" b="12700"/>
            <wp:docPr id="2122249161"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49161" name="Picture 3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72DF87C" w14:textId="2067327E" w:rsidR="001F32F7" w:rsidRPr="00B7397C" w:rsidRDefault="00C04426" w:rsidP="001F32F7">
      <w:pPr>
        <w:pStyle w:val="BodyText"/>
        <w:spacing w:after="0"/>
        <w:rPr>
          <w:lang w:val="es-MX"/>
        </w:rPr>
      </w:pPr>
      <w:r w:rsidRPr="00B7397C">
        <w:rPr>
          <w:b/>
          <w:bCs/>
          <w:lang w:val="es-MX"/>
        </w:rPr>
        <w:t>Tiempo:</w:t>
      </w:r>
      <w:r w:rsidR="001F32F7" w:rsidRPr="00B7397C">
        <w:rPr>
          <w:b/>
          <w:bCs/>
          <w:lang w:val="es-MX"/>
        </w:rPr>
        <w:t xml:space="preserve">  </w:t>
      </w:r>
      <w:r w:rsidR="001F32F7" w:rsidRPr="00B7397C">
        <w:rPr>
          <w:lang w:val="es-MX"/>
        </w:rPr>
        <w:t xml:space="preserve">10–15 </w:t>
      </w:r>
      <w:r w:rsidRPr="00B7397C">
        <w:rPr>
          <w:lang w:val="es-MX"/>
        </w:rPr>
        <w:t>minutos</w:t>
      </w:r>
      <w:r w:rsidR="001F32F7" w:rsidRPr="00B7397C">
        <w:rPr>
          <w:lang w:val="es-MX"/>
        </w:rPr>
        <w:t xml:space="preserve"> </w:t>
      </w:r>
    </w:p>
    <w:p w14:paraId="29A2634C" w14:textId="7A1C84CB" w:rsidR="00323B0D" w:rsidRPr="00B7397C" w:rsidRDefault="00C04426" w:rsidP="00CC3BC4">
      <w:pPr>
        <w:pStyle w:val="BodyText"/>
        <w:spacing w:before="0"/>
        <w:rPr>
          <w:b/>
          <w:bCs/>
          <w:lang w:val="es-MX"/>
        </w:rPr>
      </w:pPr>
      <w:r w:rsidRPr="00B7397C">
        <w:rPr>
          <w:b/>
          <w:bCs/>
          <w:lang w:val="es-MX"/>
        </w:rPr>
        <w:t>Materiales:</w:t>
      </w:r>
      <w:r w:rsidR="001F32F7" w:rsidRPr="00B7397C">
        <w:rPr>
          <w:b/>
          <w:bCs/>
          <w:lang w:val="es-MX"/>
        </w:rPr>
        <w:t xml:space="preserve">  </w:t>
      </w:r>
      <w:r w:rsidR="00D648BC" w:rsidRPr="00B7397C">
        <w:rPr>
          <w:lang w:val="es-MX"/>
        </w:rPr>
        <w:t xml:space="preserve">Folleto </w:t>
      </w:r>
      <w:bookmarkStart w:id="27" w:name="_Hlk194332736"/>
      <w:r w:rsidR="00D648BC" w:rsidRPr="00B7397C">
        <w:rPr>
          <w:b/>
          <w:bCs/>
          <w:lang w:val="es-MX"/>
        </w:rPr>
        <w:t>Vocabulario y discurso matemáticos</w:t>
      </w:r>
      <w:r w:rsidR="00D648BC" w:rsidRPr="00B7397C" w:rsidDel="00664F87">
        <w:rPr>
          <w:b/>
          <w:bCs/>
          <w:lang w:val="es-MX"/>
        </w:rPr>
        <w:t xml:space="preserve"> </w:t>
      </w:r>
      <w:bookmarkEnd w:id="27"/>
    </w:p>
    <w:p w14:paraId="55C82191" w14:textId="2EC5CB18" w:rsidR="00323B0D" w:rsidRPr="00B7397C" w:rsidRDefault="00C04426" w:rsidP="00323B0D">
      <w:pPr>
        <w:pStyle w:val="Heading3"/>
        <w:rPr>
          <w:lang w:val="es-MX"/>
        </w:rPr>
      </w:pPr>
      <w:r w:rsidRPr="00B7397C">
        <w:rPr>
          <w:lang w:val="es-MX"/>
        </w:rPr>
        <w:t>Puntos de discusión</w:t>
      </w:r>
    </w:p>
    <w:p w14:paraId="3383F9DA" w14:textId="77777777" w:rsidR="00D648BC" w:rsidRPr="00B7397C" w:rsidRDefault="00D648BC" w:rsidP="006B6E21">
      <w:pPr>
        <w:pStyle w:val="ListBullet"/>
        <w:rPr>
          <w:lang w:val="es-MX"/>
        </w:rPr>
      </w:pPr>
      <w:r w:rsidRPr="00B7397C">
        <w:rPr>
          <w:lang w:val="es-MX"/>
        </w:rPr>
        <w:t xml:space="preserve">Ahora, examinemos algunas ideas sobre cómo usar el vocabulario y el discurso matemáticos en entornos de aprendizaje temprano. Saque el folleto </w:t>
      </w:r>
      <w:r w:rsidRPr="00B7397C">
        <w:rPr>
          <w:b/>
          <w:lang w:val="es-MX"/>
        </w:rPr>
        <w:t>Vocabulario y discurso matemáticos.</w:t>
      </w:r>
      <w:r w:rsidRPr="00B7397C" w:rsidDel="00664F87">
        <w:rPr>
          <w:lang w:val="es-MX"/>
        </w:rPr>
        <w:t xml:space="preserve"> </w:t>
      </w:r>
    </w:p>
    <w:p w14:paraId="523B65B8" w14:textId="6914E68D" w:rsidR="00323B0D" w:rsidRPr="00B7397C" w:rsidRDefault="00D648BC" w:rsidP="006B6E21">
      <w:pPr>
        <w:pStyle w:val="ListBullet"/>
        <w:rPr>
          <w:lang w:val="es-MX"/>
        </w:rPr>
      </w:pPr>
      <w:r w:rsidRPr="00B7397C">
        <w:rPr>
          <w:lang w:val="es-MX"/>
        </w:rPr>
        <w:t>Revise el folleto por su cuenta. Coloque una marca de verificación al lado de algo que ya hace, una estrella al lado de algo que desea probar, y un signo de interrogación al lado de algo sobre</w:t>
      </w:r>
      <w:r w:rsidRPr="00B7397C" w:rsidDel="002657EA">
        <w:rPr>
          <w:lang w:val="es-MX"/>
        </w:rPr>
        <w:t xml:space="preserve"> </w:t>
      </w:r>
      <w:r w:rsidRPr="00B7397C">
        <w:rPr>
          <w:lang w:val="es-MX"/>
        </w:rPr>
        <w:t>el cual quiere aprender más</w:t>
      </w:r>
      <w:r w:rsidR="00CA19C1" w:rsidRPr="00B7397C">
        <w:rPr>
          <w:lang w:val="es-MX"/>
        </w:rPr>
        <w:t>.</w:t>
      </w:r>
    </w:p>
    <w:p w14:paraId="4BBA26D3" w14:textId="5498B82C" w:rsidR="00323B0D" w:rsidRPr="00B7397C" w:rsidRDefault="00C04426" w:rsidP="00323B0D">
      <w:pPr>
        <w:pStyle w:val="Heading3"/>
        <w:rPr>
          <w:lang w:val="es-MX"/>
        </w:rPr>
      </w:pPr>
      <w:r w:rsidRPr="00B7397C">
        <w:rPr>
          <w:lang w:val="es-MX"/>
        </w:rPr>
        <w:t>Notas del facilitador</w:t>
      </w:r>
    </w:p>
    <w:p w14:paraId="7B4BE0C7" w14:textId="77777777" w:rsidR="00D648BC" w:rsidRPr="00B7397C" w:rsidRDefault="00D648BC" w:rsidP="006B6E21">
      <w:pPr>
        <w:pStyle w:val="ListBullet"/>
        <w:rPr>
          <w:b/>
          <w:bCs/>
          <w:lang w:val="es-MX"/>
        </w:rPr>
      </w:pPr>
      <w:r w:rsidRPr="00B7397C">
        <w:rPr>
          <w:lang w:val="es-MX"/>
        </w:rPr>
        <w:t>Para sesiones más largas, considere invitar a los participantes a compartir lo que quieren probar con un socio o sus grupos de mesa.</w:t>
      </w:r>
    </w:p>
    <w:p w14:paraId="3F704478" w14:textId="0DE14FC1" w:rsidR="0045185B" w:rsidRPr="00B7397C" w:rsidRDefault="00D648BC" w:rsidP="006B6E21">
      <w:pPr>
        <w:pStyle w:val="ListBullet"/>
        <w:rPr>
          <w:lang w:val="es-MX"/>
        </w:rPr>
      </w:pPr>
      <w:r w:rsidRPr="00B7397C">
        <w:rPr>
          <w:lang w:val="es-MX"/>
        </w:rPr>
        <w:t>Para sesiones más cortas, invite a algunos participantes a compartir lo que quieren probar con el grupo más grande</w:t>
      </w:r>
      <w:r w:rsidR="00CA19C1" w:rsidRPr="00B7397C">
        <w:rPr>
          <w:lang w:val="es-MX"/>
        </w:rPr>
        <w:t>.</w:t>
      </w:r>
      <w:r w:rsidR="0045185B" w:rsidRPr="00B7397C">
        <w:rPr>
          <w:lang w:val="es-MX"/>
        </w:rPr>
        <w:t xml:space="preserve"> </w:t>
      </w:r>
    </w:p>
    <w:p w14:paraId="759BC0C1" w14:textId="4002F0EC" w:rsidR="00323B0D" w:rsidRPr="00B7397C" w:rsidRDefault="00DB5B11" w:rsidP="00443858">
      <w:pPr>
        <w:pStyle w:val="Heading2"/>
        <w:rPr>
          <w:lang w:val="es-MX"/>
        </w:rPr>
      </w:pPr>
      <w:r w:rsidRPr="00B7397C">
        <w:rPr>
          <w:lang w:val="es-MX"/>
        </w:rPr>
        <w:lastRenderedPageBreak/>
        <w:t>DIAPOSITIVA</w:t>
      </w:r>
      <w:r w:rsidR="00323B0D" w:rsidRPr="00B7397C">
        <w:rPr>
          <w:lang w:val="es-MX"/>
        </w:rPr>
        <w:t xml:space="preserve"> 3</w:t>
      </w:r>
      <w:r w:rsidR="009A57DC" w:rsidRPr="00B7397C">
        <w:rPr>
          <w:lang w:val="es-MX"/>
        </w:rPr>
        <w:t>2</w:t>
      </w:r>
      <w:r w:rsidR="00323B0D" w:rsidRPr="00B7397C">
        <w:rPr>
          <w:lang w:val="es-MX"/>
        </w:rPr>
        <w:t xml:space="preserve">: </w:t>
      </w:r>
      <w:r w:rsidR="00443858" w:rsidRPr="00B7397C">
        <w:rPr>
          <w:lang w:val="es-MX"/>
        </w:rPr>
        <w:t>Representaciones múltiples</w:t>
      </w:r>
    </w:p>
    <w:p w14:paraId="733E9695" w14:textId="1D9D4F3B" w:rsidR="00323B0D" w:rsidRPr="00B7397C" w:rsidRDefault="008660EB" w:rsidP="00F70D3B">
      <w:pPr>
        <w:pStyle w:val="SlideThumbnail"/>
        <w:keepNext/>
        <w:rPr>
          <w:lang w:val="es-MX"/>
        </w:rPr>
      </w:pPr>
      <w:r w:rsidRPr="00B7397C">
        <w:rPr>
          <w:lang w:val="es-MX"/>
        </w:rPr>
        <w:drawing>
          <wp:inline distT="0" distB="0" distL="0" distR="0" wp14:anchorId="36F540D5" wp14:editId="326E2F0D">
            <wp:extent cx="3251200" cy="1828800"/>
            <wp:effectExtent l="12700" t="12700" r="12700" b="12700"/>
            <wp:docPr id="1077302425"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02425" name="Picture 37">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323D6AD" w14:textId="128716EA" w:rsidR="00323B0D" w:rsidRPr="00B7397C" w:rsidRDefault="00C04426" w:rsidP="00323B0D">
      <w:pPr>
        <w:pStyle w:val="Heading3"/>
        <w:rPr>
          <w:lang w:val="es-MX"/>
        </w:rPr>
      </w:pPr>
      <w:r w:rsidRPr="00B7397C">
        <w:rPr>
          <w:lang w:val="es-MX"/>
        </w:rPr>
        <w:t>Puntos de discusión</w:t>
      </w:r>
    </w:p>
    <w:p w14:paraId="50EF9120" w14:textId="5F1E5604" w:rsidR="00323B0D" w:rsidRPr="00B7397C" w:rsidRDefault="00D648BC" w:rsidP="006B6E21">
      <w:pPr>
        <w:pStyle w:val="ListBullet"/>
        <w:rPr>
          <w:lang w:val="es-MX"/>
        </w:rPr>
      </w:pPr>
      <w:r w:rsidRPr="00B7397C">
        <w:rPr>
          <w:lang w:val="es-MX"/>
        </w:rPr>
        <w:t>Por último, vamos a discutir Representaciones múltiples</w:t>
      </w:r>
      <w:r w:rsidR="00CA19C1" w:rsidRPr="00B7397C">
        <w:rPr>
          <w:lang w:val="es-MX"/>
        </w:rPr>
        <w:t>.</w:t>
      </w:r>
    </w:p>
    <w:p w14:paraId="119F5025" w14:textId="1735361C" w:rsidR="00323B0D" w:rsidRPr="00B7397C" w:rsidRDefault="00DB5B11" w:rsidP="00443858">
      <w:pPr>
        <w:pStyle w:val="Heading2"/>
        <w:rPr>
          <w:lang w:val="es-MX"/>
        </w:rPr>
      </w:pPr>
      <w:r w:rsidRPr="00B7397C">
        <w:rPr>
          <w:lang w:val="es-MX"/>
        </w:rPr>
        <w:t>DIAPOSITIVA</w:t>
      </w:r>
      <w:r w:rsidR="00323B0D" w:rsidRPr="00B7397C">
        <w:rPr>
          <w:lang w:val="es-MX"/>
        </w:rPr>
        <w:t xml:space="preserve"> 3</w:t>
      </w:r>
      <w:r w:rsidR="009A57DC" w:rsidRPr="00B7397C">
        <w:rPr>
          <w:lang w:val="es-MX"/>
        </w:rPr>
        <w:t>3</w:t>
      </w:r>
      <w:r w:rsidR="00323B0D" w:rsidRPr="00B7397C">
        <w:rPr>
          <w:lang w:val="es-MX"/>
        </w:rPr>
        <w:t xml:space="preserve">: </w:t>
      </w:r>
      <w:r w:rsidR="00443858" w:rsidRPr="00B7397C">
        <w:rPr>
          <w:lang w:val="es-MX"/>
        </w:rPr>
        <w:t>Explorar: ¿Qué concepto se representa</w:t>
      </w:r>
      <w:r w:rsidR="00CA19C1" w:rsidRPr="00B7397C">
        <w:rPr>
          <w:lang w:val="es-MX"/>
        </w:rPr>
        <w:t>?</w:t>
      </w:r>
    </w:p>
    <w:p w14:paraId="27D254EA" w14:textId="346CED7E" w:rsidR="00323B0D" w:rsidRPr="00B7397C" w:rsidRDefault="008660EB" w:rsidP="00323B0D">
      <w:pPr>
        <w:pStyle w:val="SlideThumbnail"/>
        <w:rPr>
          <w:lang w:val="es-MX"/>
        </w:rPr>
      </w:pPr>
      <w:r w:rsidRPr="00B7397C">
        <w:rPr>
          <w:lang w:val="es-MX"/>
        </w:rPr>
        <w:drawing>
          <wp:inline distT="0" distB="0" distL="0" distR="0" wp14:anchorId="51DFD0A4" wp14:editId="218DC52E">
            <wp:extent cx="3251200" cy="1828800"/>
            <wp:effectExtent l="12700" t="12700" r="12700" b="12700"/>
            <wp:docPr id="1881606997"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06997" name="Picture 36">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B1054B2" w14:textId="2A8F165A" w:rsidR="00323B0D" w:rsidRPr="00B7397C" w:rsidRDefault="00C04426" w:rsidP="00323B0D">
      <w:pPr>
        <w:pStyle w:val="BodyText"/>
        <w:rPr>
          <w:lang w:val="es-MX"/>
        </w:rPr>
      </w:pPr>
      <w:r w:rsidRPr="00B7397C">
        <w:rPr>
          <w:b/>
          <w:bCs/>
          <w:lang w:val="es-MX"/>
        </w:rPr>
        <w:t>Tiempo:</w:t>
      </w:r>
      <w:r w:rsidR="00323B0D" w:rsidRPr="00B7397C">
        <w:rPr>
          <w:b/>
          <w:bCs/>
          <w:lang w:val="es-MX"/>
        </w:rPr>
        <w:t xml:space="preserve"> </w:t>
      </w:r>
      <w:r w:rsidR="00CA19C1" w:rsidRPr="00B7397C">
        <w:rPr>
          <w:lang w:val="es-MX"/>
        </w:rPr>
        <w:t>3</w:t>
      </w:r>
      <w:r w:rsidR="00323B0D" w:rsidRPr="00B7397C">
        <w:rPr>
          <w:lang w:val="es-MX"/>
        </w:rPr>
        <w:t xml:space="preserve"> </w:t>
      </w:r>
      <w:r w:rsidRPr="00B7397C">
        <w:rPr>
          <w:lang w:val="es-MX"/>
        </w:rPr>
        <w:t>minutos</w:t>
      </w:r>
    </w:p>
    <w:p w14:paraId="4C8E19A3" w14:textId="448C58F6" w:rsidR="00323B0D" w:rsidRPr="00B7397C" w:rsidRDefault="00C04426" w:rsidP="00323B0D">
      <w:pPr>
        <w:pStyle w:val="Heading3"/>
        <w:rPr>
          <w:lang w:val="es-MX"/>
        </w:rPr>
      </w:pPr>
      <w:r w:rsidRPr="00B7397C">
        <w:rPr>
          <w:lang w:val="es-MX"/>
        </w:rPr>
        <w:t>Puntos de discusión</w:t>
      </w:r>
    </w:p>
    <w:p w14:paraId="7BEC3A49" w14:textId="77777777" w:rsidR="00D648BC" w:rsidRPr="00B7397C" w:rsidRDefault="00D648BC" w:rsidP="006B6E21">
      <w:pPr>
        <w:pStyle w:val="ListBullet"/>
        <w:rPr>
          <w:lang w:val="es-MX"/>
        </w:rPr>
      </w:pPr>
      <w:r w:rsidRPr="00B7397C">
        <w:rPr>
          <w:lang w:val="es-MX"/>
        </w:rPr>
        <w:t>Observe estas fotos.</w:t>
      </w:r>
    </w:p>
    <w:p w14:paraId="308509C4" w14:textId="14AD69D0" w:rsidR="00D648BC" w:rsidRPr="00B7397C" w:rsidRDefault="00D648BC" w:rsidP="006B6E21">
      <w:pPr>
        <w:pStyle w:val="ListBullet"/>
        <w:rPr>
          <w:lang w:val="es-MX"/>
        </w:rPr>
      </w:pPr>
      <w:r w:rsidRPr="00B7397C">
        <w:rPr>
          <w:lang w:val="es-MX"/>
        </w:rPr>
        <w:t>¿Qué concepto matemático se representa en estas fotos?</w:t>
      </w:r>
    </w:p>
    <w:p w14:paraId="7AD478CB" w14:textId="15B3B198" w:rsidR="00D648BC" w:rsidRPr="00B7397C" w:rsidRDefault="00D648BC" w:rsidP="006B6E21">
      <w:pPr>
        <w:pStyle w:val="ListBullet"/>
        <w:rPr>
          <w:lang w:val="es-MX"/>
        </w:rPr>
      </w:pPr>
      <w:r w:rsidRPr="00B7397C">
        <w:rPr>
          <w:lang w:val="es-MX"/>
        </w:rPr>
        <w:t>[Después de que los participantes responden:] Estas fotos muestran diferentes formas de representar el concepto de "cinco". Podemos ver el uso de:</w:t>
      </w:r>
    </w:p>
    <w:p w14:paraId="442B06B9" w14:textId="77777777" w:rsidR="00D648BC" w:rsidRPr="00B7397C" w:rsidRDefault="00D648BC" w:rsidP="00D648BC">
      <w:pPr>
        <w:pStyle w:val="ListBullet2"/>
        <w:rPr>
          <w:lang w:val="es-MX"/>
        </w:rPr>
      </w:pPr>
      <w:r w:rsidRPr="00B7397C">
        <w:rPr>
          <w:lang w:val="es-MX"/>
        </w:rPr>
        <w:t>objetos concretos: cinco cubos de conexión o cinco caballitos de mar</w:t>
      </w:r>
    </w:p>
    <w:p w14:paraId="41ADAE2A" w14:textId="77777777" w:rsidR="00D648BC" w:rsidRPr="00B7397C" w:rsidRDefault="00D648BC" w:rsidP="00D648BC">
      <w:pPr>
        <w:pStyle w:val="ListBullet2"/>
        <w:rPr>
          <w:lang w:val="es-MX"/>
        </w:rPr>
      </w:pPr>
      <w:r w:rsidRPr="00B7397C">
        <w:rPr>
          <w:lang w:val="es-MX"/>
        </w:rPr>
        <w:t>movimientos o uso del cuerpo: cinco dedos para contar cinco</w:t>
      </w:r>
    </w:p>
    <w:p w14:paraId="2C107A7B" w14:textId="1BB0DA09" w:rsidR="00323B0D" w:rsidRPr="00B7397C" w:rsidRDefault="00D648BC" w:rsidP="00D648BC">
      <w:pPr>
        <w:pStyle w:val="ListBullet2"/>
        <w:rPr>
          <w:lang w:val="es-MX"/>
        </w:rPr>
      </w:pPr>
      <w:r w:rsidRPr="00B7397C">
        <w:rPr>
          <w:lang w:val="es-MX"/>
        </w:rPr>
        <w:t>representaciones visuales o dibujos: cinco marcas de recuento</w:t>
      </w:r>
    </w:p>
    <w:p w14:paraId="0F3779B5" w14:textId="0C4BCF62" w:rsidR="00323B0D" w:rsidRPr="00B7397C" w:rsidRDefault="00DB5B11" w:rsidP="00443858">
      <w:pPr>
        <w:pStyle w:val="Heading2"/>
        <w:rPr>
          <w:lang w:val="es-MX"/>
        </w:rPr>
      </w:pPr>
      <w:r w:rsidRPr="00B7397C">
        <w:rPr>
          <w:lang w:val="es-MX"/>
        </w:rPr>
        <w:lastRenderedPageBreak/>
        <w:t>DIAPOSITIVA</w:t>
      </w:r>
      <w:r w:rsidR="00323B0D" w:rsidRPr="00B7397C">
        <w:rPr>
          <w:lang w:val="es-MX"/>
        </w:rPr>
        <w:t xml:space="preserve"> 3</w:t>
      </w:r>
      <w:r w:rsidR="009A57DC" w:rsidRPr="00B7397C">
        <w:rPr>
          <w:lang w:val="es-MX"/>
        </w:rPr>
        <w:t>4</w:t>
      </w:r>
      <w:r w:rsidR="00323B0D" w:rsidRPr="00B7397C">
        <w:rPr>
          <w:lang w:val="es-MX"/>
        </w:rPr>
        <w:t xml:space="preserve">: </w:t>
      </w:r>
      <w:r w:rsidR="00443858" w:rsidRPr="00B7397C">
        <w:rPr>
          <w:lang w:val="es-MX"/>
        </w:rPr>
        <w:t>Representaciones múltiples: Definición</w:t>
      </w:r>
    </w:p>
    <w:p w14:paraId="5E44D0FF" w14:textId="30433159" w:rsidR="00323B0D" w:rsidRPr="00B7397C" w:rsidRDefault="008660EB" w:rsidP="00323B0D">
      <w:pPr>
        <w:pStyle w:val="SlideThumbnail"/>
        <w:rPr>
          <w:lang w:val="es-MX"/>
        </w:rPr>
      </w:pPr>
      <w:r w:rsidRPr="00B7397C">
        <w:rPr>
          <w:lang w:val="es-MX"/>
        </w:rPr>
        <w:drawing>
          <wp:inline distT="0" distB="0" distL="0" distR="0" wp14:anchorId="1CC8E413" wp14:editId="59D8CD35">
            <wp:extent cx="3251200" cy="1828800"/>
            <wp:effectExtent l="12700" t="12700" r="12700" b="12700"/>
            <wp:docPr id="517247284"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47284" name="Picture 4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112A1FA" w14:textId="71D6B42F" w:rsidR="00323B0D" w:rsidRPr="00B7397C" w:rsidRDefault="00C04426" w:rsidP="00323B0D">
      <w:pPr>
        <w:pStyle w:val="Heading3"/>
        <w:rPr>
          <w:lang w:val="es-MX"/>
        </w:rPr>
      </w:pPr>
      <w:r w:rsidRPr="00B7397C">
        <w:rPr>
          <w:lang w:val="es-MX"/>
        </w:rPr>
        <w:t>Puntos de discusión</w:t>
      </w:r>
    </w:p>
    <w:p w14:paraId="07FDEA21" w14:textId="77777777" w:rsidR="00D648BC" w:rsidRPr="00B7397C" w:rsidRDefault="00D648BC" w:rsidP="006B6E21">
      <w:pPr>
        <w:pStyle w:val="ListBullet"/>
        <w:rPr>
          <w:lang w:val="es-MX"/>
        </w:rPr>
      </w:pPr>
      <w:r w:rsidRPr="00B7397C">
        <w:rPr>
          <w:lang w:val="es-MX"/>
        </w:rPr>
        <w:t>En matemáticas, la representación es una forma de mostrar o explicar un concepto matemático (Fennel, 2006). Representaciones múltiples se refiere a proporcionar diferentes formas para que los niños exploren y expresen ideas matemáticas.</w:t>
      </w:r>
    </w:p>
    <w:p w14:paraId="330B99AE" w14:textId="4581E845" w:rsidR="00D648BC" w:rsidRPr="00B7397C" w:rsidRDefault="00D648BC" w:rsidP="006B6E21">
      <w:pPr>
        <w:pStyle w:val="ListBullet"/>
        <w:rPr>
          <w:lang w:val="es-MX"/>
        </w:rPr>
      </w:pPr>
      <w:r w:rsidRPr="00B7397C">
        <w:rPr>
          <w:lang w:val="es-MX"/>
        </w:rPr>
        <w:t xml:space="preserve">Los educadores pueden ofrecer a los niños oportunidades de usar una variedad de materiales para explorar y expresar ideas matemáticas. </w:t>
      </w:r>
    </w:p>
    <w:p w14:paraId="776DF209" w14:textId="1F73F742" w:rsidR="001373D1" w:rsidRPr="00B7397C" w:rsidRDefault="00D648BC" w:rsidP="006B6E21">
      <w:pPr>
        <w:pStyle w:val="ListBullet"/>
        <w:rPr>
          <w:lang w:val="es-MX"/>
        </w:rPr>
      </w:pPr>
      <w:r w:rsidRPr="00B7397C">
        <w:rPr>
          <w:lang w:val="es-MX"/>
        </w:rPr>
        <w:t>Esta foto muestra múltiples representaciones. La niña usó una ecuación, bloques de base 10 y dibujos para representar y resolver el problema de suma</w:t>
      </w:r>
      <w:r w:rsidR="00CA19C1" w:rsidRPr="00B7397C">
        <w:rPr>
          <w:lang w:val="es-MX"/>
        </w:rPr>
        <w:t xml:space="preserve">. </w:t>
      </w:r>
      <w:r w:rsidR="001373D1" w:rsidRPr="00B7397C">
        <w:rPr>
          <w:lang w:val="es-MX"/>
        </w:rPr>
        <w:t xml:space="preserve">  </w:t>
      </w:r>
    </w:p>
    <w:p w14:paraId="0E5D5828" w14:textId="2E548CC7" w:rsidR="00CA19C1" w:rsidRPr="00B7397C" w:rsidRDefault="00DB5B11" w:rsidP="00443858">
      <w:pPr>
        <w:pStyle w:val="Heading2"/>
        <w:rPr>
          <w:lang w:val="es-MX"/>
        </w:rPr>
      </w:pPr>
      <w:r w:rsidRPr="00B7397C">
        <w:rPr>
          <w:lang w:val="es-MX"/>
        </w:rPr>
        <w:t>DIAPOSITIVA</w:t>
      </w:r>
      <w:r w:rsidR="00CA19C1" w:rsidRPr="00B7397C">
        <w:rPr>
          <w:lang w:val="es-MX"/>
        </w:rPr>
        <w:t xml:space="preserve"> 3</w:t>
      </w:r>
      <w:r w:rsidR="009A57DC" w:rsidRPr="00B7397C">
        <w:rPr>
          <w:lang w:val="es-MX"/>
        </w:rPr>
        <w:t>5</w:t>
      </w:r>
      <w:r w:rsidR="00CA19C1" w:rsidRPr="00B7397C">
        <w:rPr>
          <w:lang w:val="es-MX"/>
        </w:rPr>
        <w:t xml:space="preserve">: </w:t>
      </w:r>
      <w:r w:rsidR="00443858" w:rsidRPr="00B7397C">
        <w:rPr>
          <w:lang w:val="es-MX"/>
        </w:rPr>
        <w:t>Representaciones múltiples: Ejemplos</w:t>
      </w:r>
    </w:p>
    <w:p w14:paraId="2E0BB71F" w14:textId="6E16972F" w:rsidR="00CA19C1" w:rsidRPr="00B7397C" w:rsidRDefault="008660EB" w:rsidP="00CA19C1">
      <w:pPr>
        <w:pStyle w:val="SlideThumbnail"/>
        <w:rPr>
          <w:lang w:val="es-MX"/>
        </w:rPr>
      </w:pPr>
      <w:r w:rsidRPr="00B7397C">
        <w:rPr>
          <w:lang w:val="es-MX"/>
        </w:rPr>
        <w:drawing>
          <wp:inline distT="0" distB="0" distL="0" distR="0" wp14:anchorId="73B2E959" wp14:editId="1906B3B7">
            <wp:extent cx="3251200" cy="1828800"/>
            <wp:effectExtent l="12700" t="12700" r="12700" b="12700"/>
            <wp:docPr id="164018238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82381" name="Picture 4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27CE9C5" w14:textId="1C30C044" w:rsidR="00CA19C1" w:rsidRPr="00B7397C" w:rsidRDefault="00C04426" w:rsidP="00CA19C1">
      <w:pPr>
        <w:pStyle w:val="Heading3"/>
        <w:rPr>
          <w:lang w:val="es-MX"/>
        </w:rPr>
      </w:pPr>
      <w:r w:rsidRPr="00B7397C">
        <w:rPr>
          <w:lang w:val="es-MX"/>
        </w:rPr>
        <w:t>Puntos de discusión</w:t>
      </w:r>
    </w:p>
    <w:p w14:paraId="3D965DFE" w14:textId="77777777" w:rsidR="00D648BC" w:rsidRPr="00B7397C" w:rsidRDefault="00D648BC" w:rsidP="006B6E21">
      <w:pPr>
        <w:pStyle w:val="ListBullet"/>
        <w:rPr>
          <w:lang w:val="es-MX"/>
        </w:rPr>
      </w:pPr>
      <w:r w:rsidRPr="00B7397C">
        <w:rPr>
          <w:lang w:val="es-MX"/>
        </w:rPr>
        <w:t>Algunas otras representaciones que los niños pueden utilizar para explorar y expresar conceptos matemáticos incluyen las siguientes:</w:t>
      </w:r>
    </w:p>
    <w:p w14:paraId="4CA0A626" w14:textId="77777777" w:rsidR="00D648BC" w:rsidRPr="00B7397C" w:rsidRDefault="00D648BC" w:rsidP="000643F1">
      <w:pPr>
        <w:pStyle w:val="ListBullet2"/>
        <w:rPr>
          <w:lang w:val="es-MX"/>
        </w:rPr>
      </w:pPr>
      <w:r w:rsidRPr="00B7397C">
        <w:rPr>
          <w:lang w:val="es-MX"/>
        </w:rPr>
        <w:lastRenderedPageBreak/>
        <w:t>movimientos y uso del cuerpo, como usar los dedos, saltar, brincar y hacer palmadas</w:t>
      </w:r>
    </w:p>
    <w:p w14:paraId="4A12E795" w14:textId="77777777" w:rsidR="00D648BC" w:rsidRPr="00B7397C" w:rsidRDefault="00D648BC" w:rsidP="000643F1">
      <w:pPr>
        <w:pStyle w:val="ListBullet2"/>
        <w:rPr>
          <w:lang w:val="es-MX"/>
        </w:rPr>
      </w:pPr>
      <w:r w:rsidRPr="00B7397C">
        <w:rPr>
          <w:lang w:val="es-MX"/>
        </w:rPr>
        <w:t>objetos concretos, como piezas sueltas y fichas de conteo</w:t>
      </w:r>
    </w:p>
    <w:p w14:paraId="524B088F" w14:textId="77777777" w:rsidR="00D648BC" w:rsidRPr="00B7397C" w:rsidRDefault="00D648BC" w:rsidP="000643F1">
      <w:pPr>
        <w:pStyle w:val="ListBullet2"/>
        <w:rPr>
          <w:lang w:val="es-MX"/>
        </w:rPr>
      </w:pPr>
      <w:r w:rsidRPr="00B7397C">
        <w:rPr>
          <w:lang w:val="es-MX"/>
        </w:rPr>
        <w:t>canciones o música</w:t>
      </w:r>
    </w:p>
    <w:p w14:paraId="23943017" w14:textId="77777777" w:rsidR="00D648BC" w:rsidRPr="00B7397C" w:rsidRDefault="00D648BC" w:rsidP="000643F1">
      <w:pPr>
        <w:pStyle w:val="ListBullet2"/>
        <w:rPr>
          <w:lang w:val="es-MX"/>
        </w:rPr>
      </w:pPr>
      <w:r w:rsidRPr="00B7397C">
        <w:rPr>
          <w:lang w:val="es-MX"/>
        </w:rPr>
        <w:t>dibujos</w:t>
      </w:r>
    </w:p>
    <w:p w14:paraId="0705A98B" w14:textId="77777777" w:rsidR="00D648BC" w:rsidRPr="00B7397C" w:rsidRDefault="00D648BC" w:rsidP="000643F1">
      <w:pPr>
        <w:pStyle w:val="ListBullet2"/>
        <w:rPr>
          <w:lang w:val="es-MX"/>
        </w:rPr>
      </w:pPr>
      <w:r w:rsidRPr="00B7397C">
        <w:rPr>
          <w:lang w:val="es-MX"/>
        </w:rPr>
        <w:t>gráficos y tablas, como gráficos de barras, cuadros y pictogramas</w:t>
      </w:r>
    </w:p>
    <w:p w14:paraId="7F45DC09" w14:textId="77777777" w:rsidR="00D648BC" w:rsidRPr="00B7397C" w:rsidRDefault="00D648BC" w:rsidP="000643F1">
      <w:pPr>
        <w:pStyle w:val="ListBullet2"/>
        <w:rPr>
          <w:lang w:val="es-MX"/>
        </w:rPr>
      </w:pPr>
      <w:r w:rsidRPr="00B7397C">
        <w:rPr>
          <w:lang w:val="es-MX"/>
        </w:rPr>
        <w:t>formatos digitales, como aplicaciones informáticas</w:t>
      </w:r>
    </w:p>
    <w:p w14:paraId="36173B5C" w14:textId="77777777" w:rsidR="00D648BC" w:rsidRPr="00B7397C" w:rsidRDefault="00D648BC" w:rsidP="000643F1">
      <w:pPr>
        <w:pStyle w:val="ListBullet2"/>
        <w:rPr>
          <w:lang w:val="es-MX"/>
        </w:rPr>
      </w:pPr>
      <w:r w:rsidRPr="00B7397C">
        <w:rPr>
          <w:lang w:val="es-MX"/>
        </w:rPr>
        <w:t>modelos tridimensionales</w:t>
      </w:r>
    </w:p>
    <w:p w14:paraId="3AFE8849" w14:textId="77777777" w:rsidR="000643F1" w:rsidRPr="00B7397C" w:rsidRDefault="000643F1" w:rsidP="000643F1">
      <w:pPr>
        <w:pStyle w:val="ListBullet2"/>
        <w:rPr>
          <w:lang w:val="es-MX"/>
        </w:rPr>
      </w:pPr>
      <w:r w:rsidRPr="00B7397C">
        <w:rPr>
          <w:lang w:val="es-MX"/>
        </w:rPr>
        <w:t>símbolos y ecuaciones de matemática</w:t>
      </w:r>
    </w:p>
    <w:p w14:paraId="4FDF8805" w14:textId="06DF1EEF" w:rsidR="00323B0D" w:rsidRPr="00B7397C" w:rsidRDefault="00DB5B11" w:rsidP="00443858">
      <w:pPr>
        <w:pStyle w:val="Heading2"/>
        <w:rPr>
          <w:lang w:val="es-MX"/>
        </w:rPr>
      </w:pPr>
      <w:r w:rsidRPr="00B7397C">
        <w:rPr>
          <w:lang w:val="es-MX"/>
        </w:rPr>
        <w:t>DIAPOSITIVA</w:t>
      </w:r>
      <w:r w:rsidR="00323B0D" w:rsidRPr="00B7397C">
        <w:rPr>
          <w:lang w:val="es-MX"/>
        </w:rPr>
        <w:t xml:space="preserve"> 3</w:t>
      </w:r>
      <w:r w:rsidR="009A57DC" w:rsidRPr="00B7397C">
        <w:rPr>
          <w:lang w:val="es-MX"/>
        </w:rPr>
        <w:t>6</w:t>
      </w:r>
      <w:r w:rsidR="00323B0D" w:rsidRPr="00B7397C">
        <w:rPr>
          <w:lang w:val="es-MX"/>
        </w:rPr>
        <w:t xml:space="preserve">: </w:t>
      </w:r>
      <w:r w:rsidR="00443858" w:rsidRPr="00B7397C">
        <w:rPr>
          <w:lang w:val="es-MX"/>
        </w:rPr>
        <w:t>¿Por qué son importantes las representaciones múltiples</w:t>
      </w:r>
      <w:r w:rsidR="008E78BB" w:rsidRPr="00B7397C">
        <w:rPr>
          <w:lang w:val="es-MX"/>
        </w:rPr>
        <w:t>?</w:t>
      </w:r>
    </w:p>
    <w:p w14:paraId="4D71FB96" w14:textId="372D8765" w:rsidR="00323B0D" w:rsidRPr="00B7397C" w:rsidRDefault="008660EB" w:rsidP="00323B0D">
      <w:pPr>
        <w:pStyle w:val="SlideThumbnail"/>
        <w:rPr>
          <w:lang w:val="es-MX"/>
        </w:rPr>
      </w:pPr>
      <w:r w:rsidRPr="00B7397C">
        <w:rPr>
          <w:lang w:val="es-MX"/>
        </w:rPr>
        <w:drawing>
          <wp:inline distT="0" distB="0" distL="0" distR="0" wp14:anchorId="68AFF83E" wp14:editId="15E1B2FC">
            <wp:extent cx="3251200" cy="1828800"/>
            <wp:effectExtent l="12700" t="12700" r="12700" b="12700"/>
            <wp:docPr id="1564886321"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86321" name="Picture 39">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8CD862E" w14:textId="39F556DB" w:rsidR="00323B0D" w:rsidRPr="00B7397C" w:rsidRDefault="00C04426" w:rsidP="00323B0D">
      <w:pPr>
        <w:pStyle w:val="Heading3"/>
        <w:rPr>
          <w:lang w:val="es-MX"/>
        </w:rPr>
      </w:pPr>
      <w:r w:rsidRPr="00B7397C">
        <w:rPr>
          <w:lang w:val="es-MX"/>
        </w:rPr>
        <w:t>Puntos de discusión</w:t>
      </w:r>
    </w:p>
    <w:p w14:paraId="1D5DB4AD" w14:textId="77777777" w:rsidR="000643F1" w:rsidRPr="00B7397C" w:rsidRDefault="000643F1" w:rsidP="006B6E21">
      <w:pPr>
        <w:pStyle w:val="ListBullet"/>
        <w:rPr>
          <w:lang w:val="es-MX"/>
        </w:rPr>
      </w:pPr>
      <w:r w:rsidRPr="00B7397C">
        <w:rPr>
          <w:lang w:val="es-MX"/>
        </w:rPr>
        <w:t>Las representaciones múltiples son importantes para el aprendizaje de matemáticas de los niños porque ayudan a comprender que un concepto puede representarse de diferentes maneras (National Research Council, 2001). Por ejemplo, el concepto de cinco puede estar representado por cinco dedos, cinco marcas o cinco caballitos de mar. Esto ayuda a los niños a desarrollar una comprensión más profunda de los conceptos matemáticos y mejora el pensamiento flexible, una importante habilidad funcional ejecutiva.</w:t>
      </w:r>
    </w:p>
    <w:p w14:paraId="2EE90526" w14:textId="77777777" w:rsidR="000643F1" w:rsidRPr="00B7397C" w:rsidRDefault="000643F1" w:rsidP="006B6E21">
      <w:pPr>
        <w:pStyle w:val="ListBullet"/>
        <w:rPr>
          <w:lang w:val="es-MX"/>
        </w:rPr>
      </w:pPr>
      <w:r w:rsidRPr="00B7397C">
        <w:rPr>
          <w:lang w:val="es-MX"/>
        </w:rPr>
        <w:t>El uso de múltiples representaciones también ayuda a los niños a transferir conocimientos y habilidades aprendidas en un contexto a diferentes situaciones. Esto hace más útiles sus conocimientos y habilidades. Por ejemplo:</w:t>
      </w:r>
    </w:p>
    <w:p w14:paraId="692E1C0A" w14:textId="3C775467" w:rsidR="00323B0D" w:rsidRPr="00B7397C" w:rsidRDefault="000643F1" w:rsidP="000643F1">
      <w:pPr>
        <w:pStyle w:val="ListBullet2"/>
        <w:rPr>
          <w:lang w:val="es-MX"/>
        </w:rPr>
      </w:pPr>
      <w:r w:rsidRPr="00B7397C">
        <w:rPr>
          <w:lang w:val="es-MX"/>
        </w:rPr>
        <w:t>Un niño aprende que agregar un dinosaurio a un grupo de dos dinosaurios crea un grupo de tres dinosaurios. Más tarde, podrían usar este concepto en otro contexto: agregar una galleta más a un grupo de dos galletas equivale a tres galletas. Ahora, tienen suficiente para compartir con tres amigos</w:t>
      </w:r>
      <w:r w:rsidR="008E78BB" w:rsidRPr="00B7397C">
        <w:rPr>
          <w:lang w:val="es-MX"/>
        </w:rPr>
        <w:t>.</w:t>
      </w:r>
    </w:p>
    <w:p w14:paraId="28F691FD" w14:textId="42D6F02B" w:rsidR="00323B0D" w:rsidRPr="00B7397C" w:rsidRDefault="00DB5B11" w:rsidP="00443858">
      <w:pPr>
        <w:pStyle w:val="Heading2"/>
        <w:rPr>
          <w:lang w:val="es-MX"/>
        </w:rPr>
      </w:pPr>
      <w:r w:rsidRPr="00B7397C">
        <w:rPr>
          <w:lang w:val="es-MX"/>
        </w:rPr>
        <w:lastRenderedPageBreak/>
        <w:t>DIAPOSITIVA</w:t>
      </w:r>
      <w:r w:rsidR="00323B0D" w:rsidRPr="00B7397C">
        <w:rPr>
          <w:lang w:val="es-MX"/>
        </w:rPr>
        <w:t xml:space="preserve"> 3</w:t>
      </w:r>
      <w:r w:rsidR="009A57DC" w:rsidRPr="00B7397C">
        <w:rPr>
          <w:lang w:val="es-MX"/>
        </w:rPr>
        <w:t>7</w:t>
      </w:r>
      <w:r w:rsidR="00323B0D" w:rsidRPr="00B7397C">
        <w:rPr>
          <w:lang w:val="es-MX"/>
        </w:rPr>
        <w:t xml:space="preserve">: </w:t>
      </w:r>
      <w:r w:rsidR="00443858" w:rsidRPr="00B7397C">
        <w:rPr>
          <w:lang w:val="es-MX"/>
        </w:rPr>
        <w:t>Representaciones múltiples apoya diversas formas de conocer y aprender</w:t>
      </w:r>
    </w:p>
    <w:p w14:paraId="164B4F09" w14:textId="460BFF3E" w:rsidR="00323B0D" w:rsidRPr="00B7397C" w:rsidRDefault="00595B2E" w:rsidP="00323B0D">
      <w:pPr>
        <w:pStyle w:val="SlideThumbnail"/>
        <w:rPr>
          <w:lang w:val="es-MX"/>
        </w:rPr>
      </w:pPr>
      <w:r w:rsidRPr="00B7397C">
        <w:rPr>
          <w:lang w:val="es-MX"/>
        </w:rPr>
        <w:drawing>
          <wp:inline distT="0" distB="0" distL="0" distR="0" wp14:anchorId="554BC171" wp14:editId="189FDE5A">
            <wp:extent cx="3251200" cy="1828800"/>
            <wp:effectExtent l="12700" t="12700" r="12700" b="12700"/>
            <wp:docPr id="176747301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73010" name="Picture 50">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223C19E" w14:textId="0CDDAF1F" w:rsidR="00323B0D" w:rsidRPr="00B7397C" w:rsidRDefault="00C04426" w:rsidP="00323B0D">
      <w:pPr>
        <w:pStyle w:val="Heading3"/>
        <w:rPr>
          <w:lang w:val="es-MX"/>
        </w:rPr>
      </w:pPr>
      <w:r w:rsidRPr="00B7397C">
        <w:rPr>
          <w:lang w:val="es-MX"/>
        </w:rPr>
        <w:t>Puntos de discusión</w:t>
      </w:r>
    </w:p>
    <w:p w14:paraId="0FBA41E5" w14:textId="77777777" w:rsidR="000643F1" w:rsidRPr="00B7397C" w:rsidRDefault="000643F1" w:rsidP="006B6E21">
      <w:pPr>
        <w:pStyle w:val="ListBullet"/>
        <w:rPr>
          <w:lang w:val="es-MX"/>
        </w:rPr>
      </w:pPr>
      <w:r w:rsidRPr="00B7397C">
        <w:rPr>
          <w:lang w:val="es-MX"/>
        </w:rPr>
        <w:t>Las representaciones múltiples también son importantes porque brindan oportunidades para que los niños expresen su comprensión de la manera que mejor les convenga. Esta práctica apoya las diversas formas de conocer y aprender de los niños. Por ejemplo:</w:t>
      </w:r>
    </w:p>
    <w:p w14:paraId="777E9F91" w14:textId="77777777" w:rsidR="000643F1" w:rsidRPr="00B7397C" w:rsidRDefault="000643F1" w:rsidP="000643F1">
      <w:pPr>
        <w:pStyle w:val="ListBullet2"/>
        <w:rPr>
          <w:lang w:val="es-MX"/>
        </w:rPr>
      </w:pPr>
      <w:r w:rsidRPr="00B7397C">
        <w:rPr>
          <w:lang w:val="es-MX"/>
        </w:rPr>
        <w:t>El uso de objetos concretos, gestos, dibujos y movimientos puede ayudar a los niños a explorar y expresar su comprensión a través del habla o no (CAST, 2018; Lambert &amp; Sugita, 2016).</w:t>
      </w:r>
    </w:p>
    <w:p w14:paraId="4FBC726A" w14:textId="77777777" w:rsidR="000643F1" w:rsidRPr="00B7397C" w:rsidRDefault="000643F1" w:rsidP="000643F1">
      <w:pPr>
        <w:pStyle w:val="ListBullet2"/>
        <w:rPr>
          <w:lang w:val="es-MX"/>
        </w:rPr>
      </w:pPr>
      <w:r w:rsidRPr="00B7397C">
        <w:rPr>
          <w:lang w:val="es-MX"/>
        </w:rPr>
        <w:t xml:space="preserve">El uso de diferentes idiomas, gestos e imágenes puede ayudar a los niños que aprenden en múltiples idiomas a comunicar sus ideas (CAST, 2018). </w:t>
      </w:r>
    </w:p>
    <w:p w14:paraId="0B7E2633" w14:textId="77777777" w:rsidR="000643F1" w:rsidRPr="00B7397C" w:rsidRDefault="000643F1" w:rsidP="000643F1">
      <w:pPr>
        <w:pStyle w:val="ListBullet2"/>
        <w:rPr>
          <w:lang w:val="es-MX"/>
        </w:rPr>
      </w:pPr>
      <w:r w:rsidRPr="00B7397C">
        <w:rPr>
          <w:lang w:val="es-MX"/>
        </w:rPr>
        <w:t xml:space="preserve">Las representaciones múltiples también pueden proporcionar a los niños de diferentes orígenes culturales oportunidades para expresar sus entendimientos de maneras que sean sensibles a sus culturas y experiencias vividas. Por ejemplo, podría ofrecer movimientos físicos, como la danza rítmica, como una manera para que los niños exploren y muestren su comprensión de la suma (Departamento de Educación de California, 2022). </w:t>
      </w:r>
    </w:p>
    <w:p w14:paraId="5E13457D" w14:textId="1D0F504B" w:rsidR="008E78BB" w:rsidRPr="00B7397C" w:rsidRDefault="000643F1" w:rsidP="006B6E21">
      <w:pPr>
        <w:pStyle w:val="ListBullet"/>
        <w:rPr>
          <w:lang w:val="es-MX"/>
        </w:rPr>
      </w:pPr>
      <w:r w:rsidRPr="00B7397C">
        <w:rPr>
          <w:lang w:val="es-MX"/>
        </w:rPr>
        <w:t>Los niños tienen diferentes formas de conocer y aprender (Departamento de Educación de California, 2022). El uso del aprendizaje mutuo ayuda a los educadores a ofrecer representaciones que responden a los intereses de los niños, sus idiomas, culturas y experiencias vividas, habilidades y conocimientos y habilidades emergentes. Las múltiples representaciones también pueden crear diferentes puntos de entrada para los niños y formas para que ellos comprendan o comuniquen sus conocimientos de diferentes maneras</w:t>
      </w:r>
      <w:r w:rsidR="008E78BB" w:rsidRPr="00B7397C">
        <w:rPr>
          <w:lang w:val="es-MX"/>
        </w:rPr>
        <w:t>.</w:t>
      </w:r>
    </w:p>
    <w:p w14:paraId="245DB5C3" w14:textId="0A47F714" w:rsidR="00323B0D" w:rsidRPr="00B7397C" w:rsidRDefault="00DB5B11" w:rsidP="00443858">
      <w:pPr>
        <w:pStyle w:val="Heading2"/>
        <w:rPr>
          <w:lang w:val="es-MX"/>
        </w:rPr>
      </w:pPr>
      <w:r w:rsidRPr="00B7397C">
        <w:rPr>
          <w:lang w:val="es-MX"/>
        </w:rPr>
        <w:lastRenderedPageBreak/>
        <w:t>DIAPOSITIVA</w:t>
      </w:r>
      <w:r w:rsidR="00323B0D" w:rsidRPr="00B7397C">
        <w:rPr>
          <w:lang w:val="es-MX"/>
        </w:rPr>
        <w:t xml:space="preserve"> 3</w:t>
      </w:r>
      <w:r w:rsidR="009A57DC" w:rsidRPr="00B7397C">
        <w:rPr>
          <w:lang w:val="es-MX"/>
        </w:rPr>
        <w:t>8</w:t>
      </w:r>
      <w:r w:rsidR="00323B0D" w:rsidRPr="00B7397C">
        <w:rPr>
          <w:lang w:val="es-MX"/>
        </w:rPr>
        <w:t xml:space="preserve">: </w:t>
      </w:r>
      <w:r w:rsidR="00443858" w:rsidRPr="00B7397C">
        <w:rPr>
          <w:lang w:val="es-MX"/>
        </w:rPr>
        <w:t>Explorar: Representaciones</w:t>
      </w:r>
      <w:r w:rsidR="00443858" w:rsidRPr="00B7397C" w:rsidDel="00772C4D">
        <w:rPr>
          <w:lang w:val="es-MX"/>
        </w:rPr>
        <w:t xml:space="preserve"> </w:t>
      </w:r>
      <w:r w:rsidR="00443858" w:rsidRPr="00B7397C">
        <w:rPr>
          <w:lang w:val="es-MX"/>
        </w:rPr>
        <w:t>múltiples</w:t>
      </w:r>
    </w:p>
    <w:p w14:paraId="3A12BC27" w14:textId="5CC4D169" w:rsidR="00323B0D" w:rsidRPr="00B7397C" w:rsidRDefault="008660EB" w:rsidP="00323B0D">
      <w:pPr>
        <w:pStyle w:val="SlideThumbnail"/>
        <w:rPr>
          <w:lang w:val="es-MX"/>
        </w:rPr>
      </w:pPr>
      <w:r w:rsidRPr="00B7397C">
        <w:rPr>
          <w:lang w:val="es-MX"/>
        </w:rPr>
        <w:drawing>
          <wp:inline distT="0" distB="0" distL="0" distR="0" wp14:anchorId="05A29D4A" wp14:editId="56D713FF">
            <wp:extent cx="3251200" cy="1828800"/>
            <wp:effectExtent l="12700" t="12700" r="12700" b="12700"/>
            <wp:docPr id="188753940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39402" name="Picture 43">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BC8F47D" w14:textId="508C05CA" w:rsidR="00323B0D" w:rsidRPr="00B7397C" w:rsidRDefault="00C04426" w:rsidP="00353BEE">
      <w:pPr>
        <w:pStyle w:val="BodyText"/>
        <w:spacing w:after="0"/>
        <w:rPr>
          <w:lang w:val="es-MX"/>
        </w:rPr>
      </w:pPr>
      <w:r w:rsidRPr="00B7397C">
        <w:rPr>
          <w:b/>
          <w:bCs/>
          <w:lang w:val="es-MX"/>
        </w:rPr>
        <w:t>Tiempo:</w:t>
      </w:r>
      <w:r w:rsidR="00860853" w:rsidRPr="00B7397C">
        <w:rPr>
          <w:b/>
          <w:bCs/>
          <w:lang w:val="es-MX"/>
        </w:rPr>
        <w:t xml:space="preserve">  </w:t>
      </w:r>
      <w:r w:rsidR="00353BEE" w:rsidRPr="00B7397C">
        <w:rPr>
          <w:lang w:val="es-MX"/>
        </w:rPr>
        <w:t>10</w:t>
      </w:r>
      <w:r w:rsidR="00860853" w:rsidRPr="00B7397C">
        <w:rPr>
          <w:lang w:val="es-MX"/>
        </w:rPr>
        <w:t xml:space="preserve"> </w:t>
      </w:r>
      <w:r w:rsidRPr="00B7397C">
        <w:rPr>
          <w:lang w:val="es-MX"/>
        </w:rPr>
        <w:t>minutos</w:t>
      </w:r>
      <w:r w:rsidR="00860853" w:rsidRPr="00B7397C">
        <w:rPr>
          <w:lang w:val="es-MX"/>
        </w:rPr>
        <w:t xml:space="preserve"> </w:t>
      </w:r>
    </w:p>
    <w:p w14:paraId="675854D2" w14:textId="57773276" w:rsidR="00323B0D" w:rsidRPr="00B7397C" w:rsidRDefault="00C04426" w:rsidP="00860853">
      <w:pPr>
        <w:pStyle w:val="Heading3"/>
        <w:rPr>
          <w:lang w:val="es-MX"/>
        </w:rPr>
      </w:pPr>
      <w:r w:rsidRPr="00B7397C">
        <w:rPr>
          <w:lang w:val="es-MX"/>
        </w:rPr>
        <w:t>Puntos de discusión</w:t>
      </w:r>
    </w:p>
    <w:p w14:paraId="5CCF0A29" w14:textId="77777777" w:rsidR="002D4D32" w:rsidRPr="00B7397C" w:rsidRDefault="002D4D32" w:rsidP="006B6E21">
      <w:pPr>
        <w:pStyle w:val="ListBullet"/>
        <w:rPr>
          <w:lang w:val="es-MX"/>
        </w:rPr>
      </w:pPr>
      <w:r w:rsidRPr="00B7397C">
        <w:rPr>
          <w:lang w:val="es-MX"/>
        </w:rPr>
        <w:t xml:space="preserve">Pensemos más en las representaciones múltiples. Usaremos ejemplos de investigaciones significativas que hemos discutido anteriormente.  </w:t>
      </w:r>
    </w:p>
    <w:p w14:paraId="0DC5BB09" w14:textId="2270A71D" w:rsidR="002D4D32" w:rsidRPr="00B7397C" w:rsidRDefault="002D4D32" w:rsidP="006B6E21">
      <w:pPr>
        <w:pStyle w:val="ListBullet"/>
        <w:rPr>
          <w:lang w:val="es-MX"/>
        </w:rPr>
      </w:pPr>
      <w:r w:rsidRPr="00B7397C">
        <w:rPr>
          <w:lang w:val="es-MX"/>
        </w:rPr>
        <w:t xml:space="preserve">Observen las fotos y los conceptos matemáticos que los niños están explorando. </w:t>
      </w:r>
    </w:p>
    <w:p w14:paraId="75A51093" w14:textId="77777777" w:rsidR="002D4D32" w:rsidRPr="00B7397C" w:rsidRDefault="002D4D32" w:rsidP="002D4D32">
      <w:pPr>
        <w:pStyle w:val="ListBullet2"/>
        <w:rPr>
          <w:lang w:val="es-MX"/>
        </w:rPr>
      </w:pPr>
      <w:r w:rsidRPr="00B7397C">
        <w:rPr>
          <w:lang w:val="es-MX"/>
        </w:rPr>
        <w:t>En un salón de clases infantil, los niños exploran formas usando bloques.</w:t>
      </w:r>
    </w:p>
    <w:p w14:paraId="5879BC1B" w14:textId="77777777" w:rsidR="002D4D32" w:rsidRPr="00B7397C" w:rsidRDefault="002D4D32" w:rsidP="002D4D32">
      <w:pPr>
        <w:pStyle w:val="ListBullet2"/>
        <w:rPr>
          <w:lang w:val="es-MX"/>
        </w:rPr>
      </w:pPr>
      <w:r w:rsidRPr="00B7397C">
        <w:rPr>
          <w:lang w:val="es-MX"/>
        </w:rPr>
        <w:t xml:space="preserve">En un entorno preescolar, los niños miden la capacidad de una bañera contando el número de cubos que necesita para llenarla. </w:t>
      </w:r>
    </w:p>
    <w:p w14:paraId="51323671" w14:textId="77777777" w:rsidR="002D4D32" w:rsidRPr="00B7397C" w:rsidRDefault="002D4D32" w:rsidP="002D4D32">
      <w:pPr>
        <w:pStyle w:val="ListBullet2"/>
        <w:rPr>
          <w:lang w:val="es-MX"/>
        </w:rPr>
      </w:pPr>
      <w:r w:rsidRPr="00B7397C">
        <w:rPr>
          <w:lang w:val="es-MX"/>
        </w:rPr>
        <w:t xml:space="preserve">En un entorno primaria temprana, los niños usan papel cuadriculado para encontrar el perímetro de diferentes diseños de arriates de jardín. </w:t>
      </w:r>
    </w:p>
    <w:p w14:paraId="0E5F76B4" w14:textId="77777777" w:rsidR="002D4D32" w:rsidRPr="00B7397C" w:rsidRDefault="002D4D32" w:rsidP="006B6E21">
      <w:pPr>
        <w:pStyle w:val="ListBullet"/>
        <w:rPr>
          <w:lang w:val="es-MX"/>
        </w:rPr>
      </w:pPr>
      <w:r w:rsidRPr="00B7397C">
        <w:rPr>
          <w:lang w:val="es-MX"/>
        </w:rPr>
        <w:t xml:space="preserve">Elija un concepto matemático de uno de estos ejemplos—explorar formas, medir la capacidad, encontrar el perímetro—o elegir otro concepto matemático que haya investigado con los niños.  ¿Cuáles son algunas otras maneras en que los niños pueden explorar o mostrar su comprensión de este concepto? Por su cuenta, piense en las maneras en que los niños pueden aprender más sobre este concepto usando movimiento, diferentes objetos, imágenes, dibujos u otras representaciones. </w:t>
      </w:r>
    </w:p>
    <w:p w14:paraId="7F598F35" w14:textId="77777777" w:rsidR="002D4D32" w:rsidRPr="00B7397C" w:rsidRDefault="002D4D32" w:rsidP="006B6E21">
      <w:pPr>
        <w:pStyle w:val="ListBullet"/>
        <w:rPr>
          <w:lang w:val="es-MX"/>
        </w:rPr>
      </w:pPr>
      <w:r w:rsidRPr="00B7397C">
        <w:rPr>
          <w:lang w:val="es-MX"/>
        </w:rPr>
        <w:t>Considere a los niños individuales en su entorno de aprendizaje.  ¿Cómo podrían sus idiomas, culturas y experiencias vividas, habilidades o conocimientos y habilidades emergentes informar las representaciones de los conceptos matemáticos que les ofreces?</w:t>
      </w:r>
    </w:p>
    <w:p w14:paraId="54AEC833" w14:textId="484CEF1E" w:rsidR="00323B0D" w:rsidRPr="00B7397C" w:rsidRDefault="00C04426" w:rsidP="00323B0D">
      <w:pPr>
        <w:pStyle w:val="Heading3"/>
        <w:rPr>
          <w:lang w:val="es-MX"/>
        </w:rPr>
      </w:pPr>
      <w:r w:rsidRPr="00B7397C">
        <w:rPr>
          <w:lang w:val="es-MX"/>
        </w:rPr>
        <w:t>Notas del facilitador</w:t>
      </w:r>
    </w:p>
    <w:p w14:paraId="69682448" w14:textId="77777777" w:rsidR="002D4D32" w:rsidRPr="00B7397C" w:rsidRDefault="002D4D32" w:rsidP="006B6E21">
      <w:pPr>
        <w:pStyle w:val="ListBullet"/>
        <w:rPr>
          <w:lang w:val="es-MX"/>
        </w:rPr>
      </w:pPr>
      <w:r w:rsidRPr="00B7397C">
        <w:rPr>
          <w:lang w:val="es-MX"/>
        </w:rPr>
        <w:t>Ajuste la forma en que los participantes participan en esta experiencia según la duración, el formato, el tamaño del grupo y las necesidades de los participantes. Por ejemplo:</w:t>
      </w:r>
    </w:p>
    <w:p w14:paraId="5B44CC4D" w14:textId="77777777" w:rsidR="002D4D32" w:rsidRPr="00B7397C" w:rsidRDefault="002D4D32" w:rsidP="002D4D32">
      <w:pPr>
        <w:pStyle w:val="ListBullet2"/>
        <w:rPr>
          <w:lang w:val="es-MX"/>
        </w:rPr>
      </w:pPr>
      <w:r w:rsidRPr="00B7397C">
        <w:rPr>
          <w:lang w:val="es-MX"/>
        </w:rPr>
        <w:lastRenderedPageBreak/>
        <w:t xml:space="preserve">Para sesiones más cortas, aliente a los participantes a reflexionar individualmente. Luego, invite a algunos de ellos a compartir con el grupo más grande. </w:t>
      </w:r>
    </w:p>
    <w:p w14:paraId="6C1B175C" w14:textId="795E8042" w:rsidR="00860853" w:rsidRPr="00B7397C" w:rsidRDefault="002D4D32" w:rsidP="002D4D32">
      <w:pPr>
        <w:pStyle w:val="ListBullet2"/>
        <w:rPr>
          <w:lang w:val="es-MX"/>
        </w:rPr>
      </w:pPr>
      <w:r w:rsidRPr="00B7397C">
        <w:rPr>
          <w:lang w:val="es-MX"/>
        </w:rPr>
        <w:t>Para sesiones más largas, proporcione tiempo a los participantes para que reflexionen sobre las preguntas por sí mismos. Luego, invite a los participantes a discutir y compartir sus ideas en pequeños grupos. Alentar a los participantes a formar grupos en función de la edad de los niños con los que trabajan</w:t>
      </w:r>
      <w:r w:rsidR="00353BEE" w:rsidRPr="00B7397C">
        <w:rPr>
          <w:lang w:val="es-MX"/>
        </w:rPr>
        <w:t>.</w:t>
      </w:r>
    </w:p>
    <w:p w14:paraId="665C13EA" w14:textId="4664448E" w:rsidR="00323B0D" w:rsidRPr="00B7397C" w:rsidRDefault="009A57DC" w:rsidP="009A57DC">
      <w:pPr>
        <w:pStyle w:val="Heading2"/>
        <w:rPr>
          <w:rFonts w:ascii="Poppins" w:hAnsi="Poppins" w:cs="Poppins"/>
          <w:b/>
          <w:bCs/>
          <w:color w:val="324091"/>
          <w:szCs w:val="32"/>
          <w:lang w:val="es-MX"/>
        </w:rPr>
      </w:pPr>
      <w:r w:rsidRPr="00B7397C">
        <w:rPr>
          <w:lang w:val="es-MX"/>
        </w:rPr>
        <w:t>DIAPOSITIVA 39: Observar: Materiales y entorno de aprendizaje, Vocabulario y discurso matemáticos y Representaciones múltiples</w:t>
      </w:r>
    </w:p>
    <w:p w14:paraId="7574DCA2" w14:textId="0682F423" w:rsidR="00323B0D" w:rsidRPr="00B7397C" w:rsidRDefault="008660EB" w:rsidP="00323B0D">
      <w:pPr>
        <w:pStyle w:val="SlideThumbnail"/>
        <w:rPr>
          <w:lang w:val="es-MX"/>
        </w:rPr>
      </w:pPr>
      <w:r w:rsidRPr="00B7397C">
        <w:rPr>
          <w:lang w:val="es-MX"/>
        </w:rPr>
        <w:drawing>
          <wp:inline distT="0" distB="0" distL="0" distR="0" wp14:anchorId="68DC9F68" wp14:editId="39BC6948">
            <wp:extent cx="3251200" cy="1828800"/>
            <wp:effectExtent l="12700" t="12700" r="12700" b="12700"/>
            <wp:docPr id="1145810110"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10110" name="Picture 44">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F4130E2" w14:textId="4DF61E7B" w:rsidR="00353BEE" w:rsidRPr="00B7397C" w:rsidRDefault="00C04426" w:rsidP="00353BEE">
      <w:pPr>
        <w:pStyle w:val="BodyText"/>
        <w:spacing w:after="0"/>
        <w:rPr>
          <w:lang w:val="es-MX"/>
        </w:rPr>
      </w:pPr>
      <w:r w:rsidRPr="00B7397C">
        <w:rPr>
          <w:b/>
          <w:bCs/>
          <w:lang w:val="es-MX"/>
        </w:rPr>
        <w:t>Tiempo:</w:t>
      </w:r>
      <w:r w:rsidR="00353BEE" w:rsidRPr="00B7397C">
        <w:rPr>
          <w:b/>
          <w:bCs/>
          <w:lang w:val="es-MX"/>
        </w:rPr>
        <w:t xml:space="preserve">  </w:t>
      </w:r>
      <w:r w:rsidR="00353BEE" w:rsidRPr="00B7397C">
        <w:rPr>
          <w:lang w:val="es-MX"/>
        </w:rPr>
        <w:t xml:space="preserve">20−30 </w:t>
      </w:r>
      <w:r w:rsidRPr="00B7397C">
        <w:rPr>
          <w:lang w:val="es-MX"/>
        </w:rPr>
        <w:t>minutos</w:t>
      </w:r>
      <w:r w:rsidR="00353BEE" w:rsidRPr="00B7397C">
        <w:rPr>
          <w:lang w:val="es-MX"/>
        </w:rPr>
        <w:t xml:space="preserve"> (</w:t>
      </w:r>
      <w:r w:rsidR="002D4D32" w:rsidRPr="00B7397C">
        <w:rPr>
          <w:lang w:val="es-MX"/>
        </w:rPr>
        <w:t>incluyendo el informe de la siguiente diapositiva</w:t>
      </w:r>
      <w:r w:rsidR="00353BEE" w:rsidRPr="00B7397C">
        <w:rPr>
          <w:lang w:val="es-MX"/>
        </w:rPr>
        <w:t>)</w:t>
      </w:r>
    </w:p>
    <w:p w14:paraId="22FD1583" w14:textId="5A6ACCFD" w:rsidR="00353BEE" w:rsidRPr="00B7397C" w:rsidRDefault="00C04426" w:rsidP="00353BEE">
      <w:pPr>
        <w:pStyle w:val="BodyText"/>
        <w:spacing w:before="0" w:after="0"/>
        <w:rPr>
          <w:lang w:val="es-MX"/>
        </w:rPr>
      </w:pPr>
      <w:r w:rsidRPr="00B7397C">
        <w:rPr>
          <w:b/>
          <w:bCs/>
          <w:lang w:val="es-MX"/>
        </w:rPr>
        <w:t>Materiales:</w:t>
      </w:r>
      <w:r w:rsidR="00353BEE" w:rsidRPr="00B7397C">
        <w:rPr>
          <w:b/>
          <w:bCs/>
          <w:lang w:val="es-MX"/>
        </w:rPr>
        <w:t xml:space="preserve">  </w:t>
      </w:r>
      <w:r w:rsidR="002D4D32" w:rsidRPr="00B7397C">
        <w:rPr>
          <w:lang w:val="es-MX"/>
        </w:rPr>
        <w:t xml:space="preserve">Folleto </w:t>
      </w:r>
      <w:r w:rsidR="002D4D32" w:rsidRPr="00B7397C">
        <w:rPr>
          <w:b/>
          <w:bCs/>
          <w:lang w:val="es-MX"/>
        </w:rPr>
        <w:t xml:space="preserve">Observar </w:t>
      </w:r>
      <w:bookmarkStart w:id="28" w:name="_Hlk194389056"/>
      <w:r w:rsidR="002D4D32" w:rsidRPr="00B7397C">
        <w:rPr>
          <w:b/>
          <w:bCs/>
          <w:lang w:val="es-MX"/>
        </w:rPr>
        <w:t>M</w:t>
      </w:r>
      <w:r w:rsidR="002D4D32" w:rsidRPr="00B7397C">
        <w:rPr>
          <w:b/>
          <w:bCs/>
          <w:vertAlign w:val="superscript"/>
          <w:lang w:val="es-MX"/>
        </w:rPr>
        <w:t>5</w:t>
      </w:r>
      <w:bookmarkEnd w:id="28"/>
      <w:r w:rsidR="002D4D32" w:rsidRPr="00B7397C">
        <w:rPr>
          <w:b/>
          <w:bCs/>
          <w:vertAlign w:val="superscript"/>
          <w:lang w:val="es-MX"/>
        </w:rPr>
        <w:t xml:space="preserve"> </w:t>
      </w:r>
      <w:r w:rsidR="002D4D32" w:rsidRPr="00B7397C">
        <w:rPr>
          <w:b/>
          <w:bCs/>
          <w:lang w:val="es-MX"/>
        </w:rPr>
        <w:t>en acción</w:t>
      </w:r>
      <w:r w:rsidR="002D4D32" w:rsidRPr="00B7397C">
        <w:rPr>
          <w:lang w:val="es-MX"/>
        </w:rPr>
        <w:t>, video</w:t>
      </w:r>
    </w:p>
    <w:p w14:paraId="622EFA09" w14:textId="7B22D691" w:rsidR="00353BEE" w:rsidRPr="00B7397C" w:rsidRDefault="00C04426" w:rsidP="00353BEE">
      <w:pPr>
        <w:pStyle w:val="Heading3"/>
        <w:rPr>
          <w:lang w:val="es-MX"/>
        </w:rPr>
      </w:pPr>
      <w:r w:rsidRPr="00B7397C">
        <w:rPr>
          <w:lang w:val="es-MX"/>
        </w:rPr>
        <w:t>Puntos de discusión</w:t>
      </w:r>
    </w:p>
    <w:p w14:paraId="597B6870" w14:textId="77777777" w:rsidR="002D4D32" w:rsidRPr="00B7397C" w:rsidRDefault="002D4D32" w:rsidP="006B6E21">
      <w:pPr>
        <w:pStyle w:val="ListBullet"/>
        <w:rPr>
          <w:b/>
          <w:bCs/>
          <w:lang w:val="es-MX"/>
        </w:rPr>
      </w:pPr>
      <w:r w:rsidRPr="00B7397C">
        <w:rPr>
          <w:lang w:val="es-MX"/>
        </w:rPr>
        <w:t xml:space="preserve">Vamos a observar el video que vimos antes. Esta observación se centrará en tres de las prácticas </w:t>
      </w:r>
      <w:r w:rsidRPr="00B7397C">
        <w:rPr>
          <w:color w:val="000000" w:themeColor="text1"/>
          <w:spacing w:val="-4"/>
          <w:lang w:val="es-MX"/>
        </w:rPr>
        <w:t>M</w:t>
      </w:r>
      <w:r w:rsidRPr="00B7397C">
        <w:rPr>
          <w:color w:val="000000" w:themeColor="text1"/>
          <w:spacing w:val="-4"/>
          <w:vertAlign w:val="superscript"/>
          <w:lang w:val="es-MX"/>
        </w:rPr>
        <w:t>5</w:t>
      </w:r>
      <w:r w:rsidRPr="00B7397C">
        <w:rPr>
          <w:lang w:val="es-MX"/>
        </w:rPr>
        <w:t xml:space="preserve">: Materiales y entorno de aprendizaje, vocabulario y discurso matemático y representaciones múltiples. </w:t>
      </w:r>
    </w:p>
    <w:p w14:paraId="6E628739" w14:textId="0DEA94E3" w:rsidR="002D4D32" w:rsidRPr="00B7397C" w:rsidRDefault="002D4D32" w:rsidP="006B6E21">
      <w:pPr>
        <w:pStyle w:val="ListBullet"/>
        <w:rPr>
          <w:b/>
          <w:bCs/>
          <w:lang w:val="es-MX"/>
        </w:rPr>
      </w:pPr>
      <w:r w:rsidRPr="00B7397C">
        <w:rPr>
          <w:lang w:val="es-MX"/>
        </w:rPr>
        <w:t xml:space="preserve">[Elija una estrategia para facilitar esta observación. Adapte los puntos de discusión para reflejar esta estrategia.] Saquen el folleto </w:t>
      </w:r>
      <w:r w:rsidRPr="00B7397C">
        <w:rPr>
          <w:b/>
          <w:bCs/>
          <w:lang w:val="es-MX"/>
        </w:rPr>
        <w:t>Observar</w:t>
      </w:r>
      <w:r w:rsidRPr="00B7397C">
        <w:rPr>
          <w:rFonts w:eastAsia="Times New Roman"/>
          <w:b/>
          <w:bCs/>
          <w:color w:val="000000" w:themeColor="text1"/>
          <w:spacing w:val="-4"/>
          <w:lang w:val="es-MX"/>
        </w:rPr>
        <w:t xml:space="preserve"> </w:t>
      </w:r>
      <w:r w:rsidRPr="00B7397C">
        <w:rPr>
          <w:b/>
          <w:bCs/>
          <w:lang w:val="es-MX"/>
        </w:rPr>
        <w:t>M</w:t>
      </w:r>
      <w:r w:rsidRPr="00B7397C">
        <w:rPr>
          <w:b/>
          <w:bCs/>
          <w:vertAlign w:val="superscript"/>
          <w:lang w:val="es-MX"/>
        </w:rPr>
        <w:t xml:space="preserve">5 </w:t>
      </w:r>
      <w:r w:rsidRPr="00B7397C">
        <w:rPr>
          <w:b/>
          <w:bCs/>
          <w:lang w:val="es-MX"/>
        </w:rPr>
        <w:t>en acción</w:t>
      </w:r>
      <w:r w:rsidRPr="00B7397C">
        <w:rPr>
          <w:lang w:val="es-MX"/>
        </w:rPr>
        <w:t xml:space="preserve">. </w:t>
      </w:r>
    </w:p>
    <w:p w14:paraId="3C24ECAE" w14:textId="07129BF6" w:rsidR="00353BEE" w:rsidRPr="00B7397C" w:rsidRDefault="002D4D32" w:rsidP="006B6E21">
      <w:pPr>
        <w:pStyle w:val="ListBullet"/>
        <w:rPr>
          <w:lang w:val="es-MX"/>
        </w:rPr>
      </w:pPr>
      <w:r w:rsidRPr="00B7397C">
        <w:rPr>
          <w:lang w:val="es-MX"/>
        </w:rPr>
        <w:t>Considere escribir sus observaciones en el folleto. Después del clip, discutiremos lo que observó</w:t>
      </w:r>
      <w:r w:rsidR="00353BEE" w:rsidRPr="00B7397C">
        <w:rPr>
          <w:lang w:val="es-MX"/>
        </w:rPr>
        <w:t>.</w:t>
      </w:r>
    </w:p>
    <w:p w14:paraId="6F98A022" w14:textId="6469A575" w:rsidR="00353BEE" w:rsidRPr="00B7397C" w:rsidRDefault="00C04426" w:rsidP="00353BEE">
      <w:pPr>
        <w:pStyle w:val="Heading3"/>
        <w:rPr>
          <w:lang w:val="es-MX"/>
        </w:rPr>
      </w:pPr>
      <w:r w:rsidRPr="00B7397C">
        <w:rPr>
          <w:lang w:val="es-MX"/>
        </w:rPr>
        <w:t>Notas del facilitador</w:t>
      </w:r>
    </w:p>
    <w:p w14:paraId="4AD82808" w14:textId="77777777" w:rsidR="002D4D32" w:rsidRPr="00B7397C" w:rsidRDefault="002D4D32" w:rsidP="006B6E21">
      <w:pPr>
        <w:pStyle w:val="ListBullet"/>
        <w:rPr>
          <w:lang w:val="es-MX"/>
        </w:rPr>
      </w:pPr>
      <w:r w:rsidRPr="00B7397C">
        <w:rPr>
          <w:lang w:val="es-MX"/>
        </w:rPr>
        <w:t>Elija un video que sea más relevante para sus participantes. Proporcionamos los siguientes videos (puede usar otros videos):</w:t>
      </w:r>
      <w:r w:rsidRPr="00B7397C" w:rsidDel="009B47FF">
        <w:rPr>
          <w:lang w:val="es-MX"/>
        </w:rPr>
        <w:t xml:space="preserve"> </w:t>
      </w:r>
    </w:p>
    <w:p w14:paraId="0738C3C9" w14:textId="55FBC869" w:rsidR="002D4D32" w:rsidRPr="00B7397C" w:rsidRDefault="002D4D32" w:rsidP="002D4D32">
      <w:pPr>
        <w:pStyle w:val="ListBullet2"/>
        <w:rPr>
          <w:lang w:val="es-MX"/>
        </w:rPr>
      </w:pPr>
      <w:r w:rsidRPr="00B7397C">
        <w:rPr>
          <w:lang w:val="es-MX"/>
        </w:rPr>
        <w:lastRenderedPageBreak/>
        <w:t xml:space="preserve">Bebés: </w:t>
      </w:r>
      <w:r w:rsidR="004C10D7" w:rsidRPr="00B7397C">
        <w:rPr>
          <w:lang w:val="es-MX"/>
        </w:rPr>
        <w:t>“</w:t>
      </w:r>
      <w:hyperlink r:id="rId57" w:history="1">
        <w:r w:rsidR="004C10D7" w:rsidRPr="00B7397C">
          <w:rPr>
            <w:rStyle w:val="Hyperlink"/>
            <w:lang w:val="es-MX"/>
          </w:rPr>
          <w:t>En exploración del espacio con el cuerpo (8–18 meses)</w:t>
        </w:r>
      </w:hyperlink>
      <w:r w:rsidR="004C10D7" w:rsidRPr="00B7397C">
        <w:rPr>
          <w:lang w:val="es-MX"/>
        </w:rPr>
        <w:t>,” “</w:t>
      </w:r>
      <w:hyperlink r:id="rId58" w:history="1">
        <w:r w:rsidR="004C10D7" w:rsidRPr="00B7397C">
          <w:rPr>
            <w:rStyle w:val="Hyperlink"/>
            <w:lang w:val="es-MX"/>
          </w:rPr>
          <w:t>En exploración del espacio con el cuerpo (8–18 meses) – Versión AD</w:t>
        </w:r>
      </w:hyperlink>
      <w:r w:rsidR="004C10D7" w:rsidRPr="00B7397C">
        <w:rPr>
          <w:lang w:val="es-MX"/>
        </w:rPr>
        <w:t>”</w:t>
      </w:r>
    </w:p>
    <w:p w14:paraId="27BBA18E" w14:textId="5BF4B620" w:rsidR="002D4D32" w:rsidRPr="00B7397C" w:rsidRDefault="002D4D32" w:rsidP="002D4D32">
      <w:pPr>
        <w:pStyle w:val="ListBullet2"/>
        <w:rPr>
          <w:lang w:val="es-MX"/>
        </w:rPr>
      </w:pPr>
      <w:r w:rsidRPr="00B7397C">
        <w:rPr>
          <w:lang w:val="es-MX"/>
        </w:rPr>
        <w:t>Niños</w:t>
      </w:r>
      <w:r w:rsidR="004C10D7" w:rsidRPr="00B7397C">
        <w:rPr>
          <w:lang w:val="es-MX"/>
        </w:rPr>
        <w:t xml:space="preserve"> pequeños</w:t>
      </w:r>
      <w:r w:rsidRPr="00B7397C">
        <w:rPr>
          <w:lang w:val="es-MX"/>
        </w:rPr>
        <w:t xml:space="preserve">: </w:t>
      </w:r>
      <w:r w:rsidR="004C10D7" w:rsidRPr="00B7397C">
        <w:rPr>
          <w:lang w:val="es-MX"/>
        </w:rPr>
        <w:t>“</w:t>
      </w:r>
      <w:hyperlink r:id="rId59" w:history="1">
        <w:r w:rsidR="004C10D7" w:rsidRPr="00B7397C">
          <w:rPr>
            <w:rStyle w:val="Hyperlink"/>
            <w:lang w:val="es-MX"/>
          </w:rPr>
          <w:t>Explorar el tamaño y el ajuste con rampas y pelotas (18–36 meses)</w:t>
        </w:r>
      </w:hyperlink>
      <w:r w:rsidR="004C10D7" w:rsidRPr="00B7397C">
        <w:rPr>
          <w:lang w:val="es-MX"/>
        </w:rPr>
        <w:t>,” “</w:t>
      </w:r>
      <w:hyperlink r:id="rId60" w:history="1">
        <w:r w:rsidR="004C10D7" w:rsidRPr="00B7397C">
          <w:rPr>
            <w:rStyle w:val="Hyperlink"/>
            <w:lang w:val="es-MX"/>
          </w:rPr>
          <w:t>Explorar el tamaño y el ajuste con rampas y pelotas (18–36 meses) – Versión AD</w:t>
        </w:r>
      </w:hyperlink>
      <w:r w:rsidR="004C10D7" w:rsidRPr="00B7397C">
        <w:rPr>
          <w:lang w:val="es-MX"/>
        </w:rPr>
        <w:t>”</w:t>
      </w:r>
    </w:p>
    <w:p w14:paraId="64318C84" w14:textId="49A21A1C" w:rsidR="002D4D32" w:rsidRPr="00B7397C" w:rsidRDefault="002D4D32" w:rsidP="002D4D32">
      <w:pPr>
        <w:pStyle w:val="ListBullet2"/>
        <w:rPr>
          <w:lang w:val="es-MX"/>
        </w:rPr>
      </w:pPr>
      <w:r w:rsidRPr="00B7397C">
        <w:rPr>
          <w:lang w:val="es-MX"/>
        </w:rPr>
        <w:t xml:space="preserve">Preescolar/TK/K: </w:t>
      </w:r>
      <w:r w:rsidR="004C10D7" w:rsidRPr="00B7397C">
        <w:rPr>
          <w:lang w:val="es-MX"/>
        </w:rPr>
        <w:t>“</w:t>
      </w:r>
      <w:hyperlink r:id="rId61" w:history="1">
        <w:r w:rsidR="004C10D7" w:rsidRPr="00B7397C">
          <w:rPr>
            <w:rStyle w:val="Hyperlink"/>
            <w:lang w:val="es-MX"/>
          </w:rPr>
          <w:t>Comparar longitud con bloques unitarios (3–5 años)</w:t>
        </w:r>
      </w:hyperlink>
      <w:r w:rsidR="004C10D7" w:rsidRPr="00B7397C">
        <w:rPr>
          <w:lang w:val="es-MX"/>
        </w:rPr>
        <w:t>,” “</w:t>
      </w:r>
      <w:hyperlink r:id="rId62" w:history="1">
        <w:r w:rsidR="004C10D7" w:rsidRPr="00B7397C">
          <w:rPr>
            <w:rStyle w:val="Hyperlink"/>
            <w:lang w:val="es-MX"/>
          </w:rPr>
          <w:t>Comparar longitud con bloques unitarios (3–5 años) – Versión AD</w:t>
        </w:r>
      </w:hyperlink>
      <w:r w:rsidR="004C10D7" w:rsidRPr="00B7397C">
        <w:rPr>
          <w:lang w:val="es-MX"/>
        </w:rPr>
        <w:t>”</w:t>
      </w:r>
    </w:p>
    <w:p w14:paraId="5BE88C2D" w14:textId="74A37270" w:rsidR="002D4D32" w:rsidRPr="00B7397C" w:rsidRDefault="002D4D32" w:rsidP="002D4D32">
      <w:pPr>
        <w:pStyle w:val="ListBullet2"/>
        <w:rPr>
          <w:rStyle w:val="Hyperlink"/>
          <w:color w:val="0F173D"/>
          <w:u w:val="none"/>
          <w:lang w:val="es-MX"/>
        </w:rPr>
      </w:pPr>
      <w:r w:rsidRPr="00B7397C">
        <w:rPr>
          <w:lang w:val="es-MX"/>
        </w:rPr>
        <w:t xml:space="preserve">Primaria: </w:t>
      </w:r>
      <w:r w:rsidR="004C10D7" w:rsidRPr="00B7397C">
        <w:rPr>
          <w:lang w:val="es-MX"/>
        </w:rPr>
        <w:t>“</w:t>
      </w:r>
      <w:hyperlink r:id="rId63" w:history="1">
        <w:r w:rsidR="004C10D7" w:rsidRPr="00B7397C">
          <w:rPr>
            <w:rStyle w:val="Hyperlink"/>
            <w:lang w:val="es-MX"/>
          </w:rPr>
          <w:t>Descomponer formas (primer grado)</w:t>
        </w:r>
      </w:hyperlink>
      <w:r w:rsidR="004C10D7" w:rsidRPr="00B7397C">
        <w:rPr>
          <w:lang w:val="es-MX"/>
        </w:rPr>
        <w:t>,” “</w:t>
      </w:r>
      <w:hyperlink r:id="rId64" w:history="1">
        <w:r w:rsidR="004C10D7" w:rsidRPr="00B7397C">
          <w:rPr>
            <w:rStyle w:val="Hyperlink"/>
            <w:lang w:val="es-MX"/>
          </w:rPr>
          <w:t>Descomponer formas (primer grado) – Versión AD</w:t>
        </w:r>
      </w:hyperlink>
      <w:r w:rsidR="004C10D7" w:rsidRPr="00B7397C">
        <w:rPr>
          <w:lang w:val="es-MX"/>
        </w:rPr>
        <w:t xml:space="preserve">” </w:t>
      </w:r>
    </w:p>
    <w:p w14:paraId="704776B8" w14:textId="77777777" w:rsidR="002D4D32" w:rsidRPr="00B7397C" w:rsidRDefault="002D4D32" w:rsidP="006B6E21">
      <w:pPr>
        <w:pStyle w:val="ListBullet"/>
        <w:rPr>
          <w:lang w:val="es-MX"/>
        </w:rPr>
      </w:pPr>
      <w:r w:rsidRPr="00B7397C">
        <w:rPr>
          <w:lang w:val="es-MX"/>
        </w:rPr>
        <w:t>Nota: Ejemplos de respuestas para Observar M</w:t>
      </w:r>
      <w:r w:rsidRPr="00B7397C">
        <w:rPr>
          <w:vertAlign w:val="superscript"/>
          <w:lang w:val="es-MX"/>
        </w:rPr>
        <w:t>5</w:t>
      </w:r>
      <w:r w:rsidRPr="00B7397C">
        <w:rPr>
          <w:lang w:val="es-MX"/>
        </w:rPr>
        <w:t xml:space="preserve"> en acción se proporcionan en la sección Notas del facilitador en la siguiente diapositiva. </w:t>
      </w:r>
    </w:p>
    <w:p w14:paraId="00A26211" w14:textId="467DD115" w:rsidR="002D4D32" w:rsidRPr="00B7397C" w:rsidRDefault="002D4D32" w:rsidP="006B6E21">
      <w:pPr>
        <w:pStyle w:val="ListBullet"/>
        <w:rPr>
          <w:lang w:val="es-MX"/>
        </w:rPr>
      </w:pPr>
      <w:r w:rsidRPr="00B7397C">
        <w:rPr>
          <w:lang w:val="es-MX"/>
        </w:rPr>
        <w:t>Ajuste la observación del vídeo según la duración, el formato, el tamaño del grupo y las necesidades de los participantes. Por ejemplo:</w:t>
      </w:r>
    </w:p>
    <w:p w14:paraId="7098C4F8" w14:textId="77777777" w:rsidR="002D4D32" w:rsidRPr="00B7397C" w:rsidRDefault="002D4D32" w:rsidP="002D4D32">
      <w:pPr>
        <w:pStyle w:val="ListBullet2"/>
        <w:rPr>
          <w:lang w:val="es-MX"/>
        </w:rPr>
      </w:pPr>
      <w:r w:rsidRPr="00B7397C">
        <w:rPr>
          <w:lang w:val="es-MX"/>
        </w:rPr>
        <w:t>Para sesiones más cortas y grupos más grandes, invitamos a los participantes a trabajar en grupos de tres. Cada miembro del grupo puede centrarse en una práctica M</w:t>
      </w:r>
      <w:r w:rsidRPr="00B7397C">
        <w:rPr>
          <w:vertAlign w:val="superscript"/>
          <w:lang w:val="es-MX"/>
        </w:rPr>
        <w:t>5</w:t>
      </w:r>
      <w:r w:rsidRPr="00B7397C">
        <w:rPr>
          <w:lang w:val="es-MX"/>
        </w:rPr>
        <w:t xml:space="preserve"> diferente. </w:t>
      </w:r>
    </w:p>
    <w:p w14:paraId="623B385F" w14:textId="2FC95109" w:rsidR="001373D1" w:rsidRPr="00B7397C" w:rsidRDefault="002D4D32" w:rsidP="002D4D32">
      <w:pPr>
        <w:pStyle w:val="ListBullet2"/>
        <w:rPr>
          <w:rFonts w:eastAsia="Arial"/>
          <w:lang w:val="es-MX"/>
        </w:rPr>
      </w:pPr>
      <w:r w:rsidRPr="00B7397C">
        <w:rPr>
          <w:lang w:val="es-MX"/>
        </w:rPr>
        <w:t>Para sesiones más largas, considere el uso de un enfoque de rompecabezas: asigne a cada mesa una práctica M</w:t>
      </w:r>
      <w:r w:rsidRPr="00B7397C">
        <w:rPr>
          <w:vertAlign w:val="superscript"/>
          <w:lang w:val="es-MX"/>
        </w:rPr>
        <w:t>5</w:t>
      </w:r>
      <w:r w:rsidRPr="00B7397C">
        <w:rPr>
          <w:lang w:val="es-MX"/>
        </w:rPr>
        <w:t xml:space="preserve"> en la que centrarse</w:t>
      </w:r>
      <w:r w:rsidR="00353BEE" w:rsidRPr="00B7397C">
        <w:rPr>
          <w:rFonts w:eastAsia="Arial"/>
          <w:lang w:val="es-MX"/>
        </w:rPr>
        <w:t xml:space="preserve">. </w:t>
      </w:r>
    </w:p>
    <w:p w14:paraId="1C6DA8F4" w14:textId="30EB2FEC" w:rsidR="00323B0D" w:rsidRPr="00B7397C" w:rsidRDefault="00DB5B11" w:rsidP="00C04426">
      <w:pPr>
        <w:pStyle w:val="Heading2"/>
        <w:rPr>
          <w:lang w:val="es-MX"/>
        </w:rPr>
      </w:pPr>
      <w:r w:rsidRPr="00B7397C">
        <w:rPr>
          <w:lang w:val="es-MX"/>
        </w:rPr>
        <w:t>DIAPOSITIVA</w:t>
      </w:r>
      <w:r w:rsidR="00323B0D" w:rsidRPr="00B7397C">
        <w:rPr>
          <w:lang w:val="es-MX"/>
        </w:rPr>
        <w:t xml:space="preserve"> 4</w:t>
      </w:r>
      <w:r w:rsidR="009A57DC" w:rsidRPr="00B7397C">
        <w:rPr>
          <w:lang w:val="es-MX"/>
        </w:rPr>
        <w:t>0</w:t>
      </w:r>
      <w:r w:rsidR="00323B0D" w:rsidRPr="00B7397C">
        <w:rPr>
          <w:lang w:val="es-MX"/>
        </w:rPr>
        <w:t xml:space="preserve">: </w:t>
      </w:r>
      <w:r w:rsidR="00C04426" w:rsidRPr="00B7397C">
        <w:rPr>
          <w:lang w:val="es-MX"/>
        </w:rPr>
        <w:t>Discutir: Prácticas de enseñanza M</w:t>
      </w:r>
      <w:r w:rsidR="00C04426" w:rsidRPr="00B7397C">
        <w:rPr>
          <w:vertAlign w:val="superscript"/>
          <w:lang w:val="es-MX"/>
        </w:rPr>
        <w:t>5</w:t>
      </w:r>
      <w:r w:rsidR="00C04426" w:rsidRPr="00B7397C">
        <w:rPr>
          <w:lang w:val="es-MX"/>
        </w:rPr>
        <w:t xml:space="preserve"> (Parte 2</w:t>
      </w:r>
      <w:r w:rsidR="00580F23" w:rsidRPr="00B7397C">
        <w:rPr>
          <w:lang w:val="es-MX"/>
        </w:rPr>
        <w:t>)</w:t>
      </w:r>
    </w:p>
    <w:p w14:paraId="35F7545C" w14:textId="4FA5ED75" w:rsidR="00323B0D" w:rsidRPr="00B7397C" w:rsidRDefault="008660EB" w:rsidP="00323B0D">
      <w:pPr>
        <w:pStyle w:val="SlideThumbnail"/>
        <w:rPr>
          <w:lang w:val="es-MX"/>
        </w:rPr>
      </w:pPr>
      <w:r w:rsidRPr="00B7397C">
        <w:rPr>
          <w:lang w:val="es-MX"/>
        </w:rPr>
        <w:drawing>
          <wp:inline distT="0" distB="0" distL="0" distR="0" wp14:anchorId="2B937846" wp14:editId="38974585">
            <wp:extent cx="3251200" cy="1828800"/>
            <wp:effectExtent l="12700" t="12700" r="12700" b="12700"/>
            <wp:docPr id="1843491343"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91343" name="Picture 45">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C6C1E58" w14:textId="1E40B75E" w:rsidR="00580F23" w:rsidRPr="00B7397C" w:rsidRDefault="00C04426" w:rsidP="00580F23">
      <w:pPr>
        <w:pStyle w:val="BodyText"/>
        <w:spacing w:after="0"/>
        <w:rPr>
          <w:lang w:val="es-MX"/>
        </w:rPr>
      </w:pPr>
      <w:r w:rsidRPr="00B7397C">
        <w:rPr>
          <w:b/>
          <w:bCs/>
          <w:lang w:val="es-MX"/>
        </w:rPr>
        <w:t>Tiempo:</w:t>
      </w:r>
      <w:r w:rsidR="00580F23" w:rsidRPr="00B7397C">
        <w:rPr>
          <w:b/>
          <w:bCs/>
          <w:lang w:val="es-MX"/>
        </w:rPr>
        <w:t xml:space="preserve">  </w:t>
      </w:r>
      <w:r w:rsidR="00580F23" w:rsidRPr="00B7397C">
        <w:rPr>
          <w:lang w:val="es-MX"/>
        </w:rPr>
        <w:t xml:space="preserve">20−30 </w:t>
      </w:r>
      <w:r w:rsidRPr="00B7397C">
        <w:rPr>
          <w:lang w:val="es-MX"/>
        </w:rPr>
        <w:t>minutos</w:t>
      </w:r>
      <w:r w:rsidR="00580F23" w:rsidRPr="00B7397C">
        <w:rPr>
          <w:lang w:val="es-MX"/>
        </w:rPr>
        <w:t xml:space="preserve"> (</w:t>
      </w:r>
      <w:r w:rsidR="002D4D32" w:rsidRPr="00B7397C">
        <w:rPr>
          <w:lang w:val="es-MX"/>
        </w:rPr>
        <w:t>incluyendo la observación del video en la diapositiva anterior</w:t>
      </w:r>
      <w:r w:rsidR="00580F23" w:rsidRPr="00B7397C">
        <w:rPr>
          <w:lang w:val="es-MX"/>
        </w:rPr>
        <w:t>)</w:t>
      </w:r>
    </w:p>
    <w:p w14:paraId="0AD4F668" w14:textId="4F2B2038" w:rsidR="00323B0D" w:rsidRPr="00B7397C" w:rsidRDefault="00C04426" w:rsidP="00580F23">
      <w:pPr>
        <w:pStyle w:val="BodyText"/>
        <w:spacing w:before="0" w:after="0"/>
        <w:rPr>
          <w:lang w:val="es-MX"/>
        </w:rPr>
      </w:pPr>
      <w:r w:rsidRPr="00B7397C">
        <w:rPr>
          <w:b/>
          <w:bCs/>
          <w:lang w:val="es-MX"/>
        </w:rPr>
        <w:t>Materiales:</w:t>
      </w:r>
      <w:r w:rsidR="00580F23" w:rsidRPr="00B7397C">
        <w:rPr>
          <w:b/>
          <w:bCs/>
          <w:lang w:val="es-MX"/>
        </w:rPr>
        <w:t xml:space="preserve">  </w:t>
      </w:r>
      <w:r w:rsidR="002D4D32" w:rsidRPr="00B7397C">
        <w:rPr>
          <w:lang w:val="es-MX"/>
        </w:rPr>
        <w:t>Folleto</w:t>
      </w:r>
      <w:r w:rsidR="002D4D32" w:rsidRPr="00B7397C">
        <w:rPr>
          <w:b/>
          <w:bCs/>
          <w:lang w:val="es-MX"/>
        </w:rPr>
        <w:t xml:space="preserve"> Observar de M</w:t>
      </w:r>
      <w:r w:rsidR="002D4D32" w:rsidRPr="00B7397C">
        <w:rPr>
          <w:b/>
          <w:bCs/>
          <w:vertAlign w:val="superscript"/>
          <w:lang w:val="es-MX"/>
        </w:rPr>
        <w:t>5</w:t>
      </w:r>
      <w:r w:rsidR="002D4D32" w:rsidRPr="00B7397C">
        <w:rPr>
          <w:b/>
          <w:bCs/>
          <w:lang w:val="es-MX"/>
        </w:rPr>
        <w:t xml:space="preserve"> en acción</w:t>
      </w:r>
      <w:r w:rsidR="002D4D32" w:rsidRPr="00B7397C">
        <w:rPr>
          <w:lang w:val="es-MX"/>
        </w:rPr>
        <w:t>, papel gráfico (opcional), marcadores (opcional</w:t>
      </w:r>
      <w:r w:rsidR="00580F23" w:rsidRPr="00B7397C">
        <w:rPr>
          <w:lang w:val="es-MX"/>
        </w:rPr>
        <w:t>)</w:t>
      </w:r>
    </w:p>
    <w:p w14:paraId="26FD9E91" w14:textId="3C27E5E9" w:rsidR="00323B0D" w:rsidRPr="00B7397C" w:rsidRDefault="00C04426" w:rsidP="00323B0D">
      <w:pPr>
        <w:pStyle w:val="Heading3"/>
        <w:rPr>
          <w:lang w:val="es-MX"/>
        </w:rPr>
      </w:pPr>
      <w:r w:rsidRPr="00B7397C">
        <w:rPr>
          <w:lang w:val="es-MX"/>
        </w:rPr>
        <w:lastRenderedPageBreak/>
        <w:t>Puntos de discusión</w:t>
      </w:r>
    </w:p>
    <w:p w14:paraId="482DF2C1" w14:textId="77777777" w:rsidR="002D4D32" w:rsidRPr="00B7397C" w:rsidRDefault="002D4D32" w:rsidP="006B6E21">
      <w:pPr>
        <w:pStyle w:val="ListBullet"/>
        <w:rPr>
          <w:lang w:val="es-MX"/>
        </w:rPr>
      </w:pPr>
      <w:r w:rsidRPr="00B7397C">
        <w:rPr>
          <w:lang w:val="es-MX"/>
        </w:rPr>
        <w:t xml:space="preserve">[Elija una estrategia para facilitar este informe. Ajuste los puntos de discusión para reflejar esta estrategia.] Discutamos sus observaciones sobre los materiales y el entorno de aprendizaje, el vocabulario y discurso matemático, y las múltiples representaciones. </w:t>
      </w:r>
    </w:p>
    <w:p w14:paraId="25C6B4AD" w14:textId="77777777" w:rsidR="002D4D32" w:rsidRPr="00B7397C" w:rsidRDefault="002D4D32" w:rsidP="006B6E21">
      <w:pPr>
        <w:pStyle w:val="ListBullet"/>
        <w:rPr>
          <w:lang w:val="es-MX"/>
        </w:rPr>
      </w:pPr>
      <w:r w:rsidRPr="00B7397C">
        <w:rPr>
          <w:lang w:val="es-MX"/>
        </w:rPr>
        <w:t>¿Qué notó sobre los materiales y el entorno de aprendizaje?</w:t>
      </w:r>
    </w:p>
    <w:p w14:paraId="530E0D2A" w14:textId="3D5C5DFE" w:rsidR="002D4D32" w:rsidRPr="00B7397C" w:rsidRDefault="002D4D32" w:rsidP="006B6E21">
      <w:pPr>
        <w:pStyle w:val="ListBullet"/>
        <w:rPr>
          <w:lang w:val="es-MX"/>
        </w:rPr>
      </w:pPr>
      <w:r w:rsidRPr="00B7397C">
        <w:rPr>
          <w:lang w:val="es-MX"/>
        </w:rPr>
        <w:t>¿Cómo utilizaron los niños y el educador el vocabulario y el discurso matemáticos?</w:t>
      </w:r>
    </w:p>
    <w:p w14:paraId="5D1BE690" w14:textId="77777777" w:rsidR="002D4D32" w:rsidRPr="00B7397C" w:rsidRDefault="002D4D32" w:rsidP="006B6E21">
      <w:pPr>
        <w:pStyle w:val="ListBullet"/>
        <w:rPr>
          <w:lang w:val="es-MX"/>
        </w:rPr>
      </w:pPr>
      <w:r w:rsidRPr="00B7397C">
        <w:rPr>
          <w:lang w:val="es-MX"/>
        </w:rPr>
        <w:t>¿De qué otras maneras podría el educador invitar a los niños a explorar y expresar ideas matemáticas?</w:t>
      </w:r>
    </w:p>
    <w:p w14:paraId="3C13D2C7" w14:textId="2F624504" w:rsidR="00580F23" w:rsidRPr="00B7397C" w:rsidRDefault="002D4D32" w:rsidP="006B6E21">
      <w:pPr>
        <w:pStyle w:val="ListBullet"/>
        <w:rPr>
          <w:lang w:val="es-MX"/>
        </w:rPr>
      </w:pPr>
      <w:r w:rsidRPr="00B7397C">
        <w:rPr>
          <w:lang w:val="es-MX"/>
        </w:rPr>
        <w:t>[Después de que los participantes compartan con el grupo más grande:] Gracias por compartir lo que han notado. Espero que esta observación y discusión hayan contribuido a su comprensión de los materiales y del entorno de aprendizaje, el lenguaje y el discurso matemáticos, y las múltiples representaciones</w:t>
      </w:r>
      <w:r w:rsidR="00A02F7D" w:rsidRPr="00B7397C">
        <w:rPr>
          <w:lang w:val="es-MX"/>
        </w:rPr>
        <w:t>.</w:t>
      </w:r>
    </w:p>
    <w:p w14:paraId="4A60EBC6" w14:textId="54470B4E" w:rsidR="00323B0D" w:rsidRPr="00B7397C" w:rsidRDefault="00C04426" w:rsidP="00323B0D">
      <w:pPr>
        <w:pStyle w:val="Heading3"/>
        <w:rPr>
          <w:lang w:val="es-MX"/>
        </w:rPr>
      </w:pPr>
      <w:r w:rsidRPr="00B7397C">
        <w:rPr>
          <w:lang w:val="es-MX"/>
        </w:rPr>
        <w:t>Notas del facilitador</w:t>
      </w:r>
    </w:p>
    <w:p w14:paraId="497D22F2" w14:textId="5DA57BCF" w:rsidR="00A02F7D" w:rsidRPr="00B7397C" w:rsidRDefault="00A02F7D" w:rsidP="006B6E21">
      <w:pPr>
        <w:pStyle w:val="ListBullet"/>
        <w:rPr>
          <w:lang w:val="es-MX"/>
        </w:rPr>
      </w:pPr>
      <w:r w:rsidRPr="00B7397C">
        <w:rPr>
          <w:lang w:val="es-MX"/>
        </w:rPr>
        <w:t xml:space="preserve">La </w:t>
      </w:r>
      <w:r w:rsidRPr="00B7397C">
        <w:rPr>
          <w:b/>
          <w:bCs/>
          <w:lang w:val="es-MX"/>
        </w:rPr>
        <w:t xml:space="preserve">Clave de respuestas para observar </w:t>
      </w:r>
      <w:r w:rsidRPr="00B7397C">
        <w:rPr>
          <w:b/>
          <w:bCs/>
          <w:color w:val="000000" w:themeColor="text1"/>
          <w:spacing w:val="-4"/>
          <w:lang w:val="es-MX"/>
        </w:rPr>
        <w:t>M</w:t>
      </w:r>
      <w:r w:rsidRPr="00B7397C">
        <w:rPr>
          <w:b/>
          <w:bCs/>
          <w:color w:val="000000" w:themeColor="text1"/>
          <w:spacing w:val="-4"/>
          <w:vertAlign w:val="superscript"/>
          <w:lang w:val="es-MX"/>
        </w:rPr>
        <w:t>5</w:t>
      </w:r>
      <w:r w:rsidRPr="00B7397C">
        <w:rPr>
          <w:b/>
          <w:bCs/>
          <w:lang w:val="es-MX"/>
        </w:rPr>
        <w:t xml:space="preserve"> en acción</w:t>
      </w:r>
      <w:r w:rsidRPr="00B7397C">
        <w:rPr>
          <w:lang w:val="es-MX"/>
        </w:rPr>
        <w:t xml:space="preserve"> ofrece algunas formas de observar las prácticas de enseñanza de M</w:t>
      </w:r>
      <w:r w:rsidR="00745808" w:rsidRPr="00B7397C">
        <w:rPr>
          <w:vertAlign w:val="superscript"/>
          <w:lang w:val="es-MX"/>
        </w:rPr>
        <w:t>5</w:t>
      </w:r>
      <w:r w:rsidRPr="00B7397C">
        <w:rPr>
          <w:lang w:val="es-MX"/>
        </w:rPr>
        <w:t xml:space="preserve"> en los videoclips.</w:t>
      </w:r>
    </w:p>
    <w:p w14:paraId="60B27D12" w14:textId="4148F265" w:rsidR="00A02F7D" w:rsidRPr="00B7397C" w:rsidRDefault="00A02F7D" w:rsidP="006B6E21">
      <w:pPr>
        <w:pStyle w:val="ListBullet"/>
        <w:rPr>
          <w:lang w:val="es-MX"/>
        </w:rPr>
      </w:pPr>
      <w:r w:rsidRPr="00B7397C">
        <w:rPr>
          <w:lang w:val="es-MX"/>
        </w:rPr>
        <w:t xml:space="preserve">Ajuste el informe en función de la duración, formato, tamaño del grupo y necesidades de los participantes. Por ejemplo: </w:t>
      </w:r>
    </w:p>
    <w:p w14:paraId="3A750F9B" w14:textId="77777777" w:rsidR="00A02F7D" w:rsidRPr="00B7397C" w:rsidRDefault="00A02F7D" w:rsidP="00A02F7D">
      <w:pPr>
        <w:pStyle w:val="ListBullet2"/>
        <w:rPr>
          <w:lang w:val="es-MX"/>
        </w:rPr>
      </w:pPr>
      <w:r w:rsidRPr="00B7397C">
        <w:rPr>
          <w:lang w:val="es-MX"/>
        </w:rPr>
        <w:t xml:space="preserve">Para sesiones más cortas, invite a los participantes a compartir sus observaciones sobre materiales y entorno de aprendizaje, lenguaje matemático y discurso, y múltiples representaciones al grupo más grande. </w:t>
      </w:r>
    </w:p>
    <w:p w14:paraId="37E46EA6" w14:textId="77777777" w:rsidR="00A02F7D" w:rsidRPr="00B7397C" w:rsidRDefault="00A02F7D" w:rsidP="00A02F7D">
      <w:pPr>
        <w:pStyle w:val="ListBullet2"/>
        <w:rPr>
          <w:lang w:val="es-MX"/>
        </w:rPr>
      </w:pPr>
      <w:r w:rsidRPr="00B7397C">
        <w:rPr>
          <w:lang w:val="es-MX"/>
        </w:rPr>
        <w:t xml:space="preserve">Para sesiones más largas, ofrezca tiempo a los participantes para que compartan lo que han notado en parejas o en sus mesas. Luego, invite a cada tabla o par para compartir sus observaciones con el grupo más grande. </w:t>
      </w:r>
    </w:p>
    <w:p w14:paraId="517598C4" w14:textId="77777777" w:rsidR="00A02F7D" w:rsidRPr="00B7397C" w:rsidRDefault="00A02F7D" w:rsidP="00A02F7D">
      <w:pPr>
        <w:pStyle w:val="ListBullet2"/>
        <w:rPr>
          <w:lang w:val="es-MX"/>
        </w:rPr>
      </w:pPr>
      <w:r w:rsidRPr="00B7397C">
        <w:rPr>
          <w:lang w:val="es-MX"/>
        </w:rPr>
        <w:t xml:space="preserve"> Considerar las observaciones de los participantes para proporcionar un recurso visual de las formas materiales y el entorno de aprendizaje, lenguaje y discurso matemáticos, y múltiples representaciones que se observaron en el video.</w:t>
      </w:r>
    </w:p>
    <w:p w14:paraId="03E041DD" w14:textId="1FA512A5" w:rsidR="00580F23" w:rsidRPr="00B7397C" w:rsidRDefault="00A02F7D" w:rsidP="006B6E21">
      <w:pPr>
        <w:pStyle w:val="ListBullet"/>
        <w:rPr>
          <w:lang w:val="es-MX"/>
        </w:rPr>
      </w:pPr>
      <w:r w:rsidRPr="00B7397C">
        <w:rPr>
          <w:lang w:val="es-MX"/>
        </w:rPr>
        <w:t>A medida que los participantes comparten con el grupo más grande, parafrasee, afirme y agregue a sus respuestas según sea necesario</w:t>
      </w:r>
      <w:r w:rsidR="00580F23" w:rsidRPr="00B7397C">
        <w:rPr>
          <w:lang w:val="es-MX"/>
        </w:rPr>
        <w:t xml:space="preserve">. </w:t>
      </w:r>
    </w:p>
    <w:p w14:paraId="4D4B65EB" w14:textId="661E3DD7" w:rsidR="00323B0D" w:rsidRPr="00B7397C" w:rsidRDefault="00DB5B11" w:rsidP="00C04426">
      <w:pPr>
        <w:pStyle w:val="Heading2"/>
        <w:rPr>
          <w:lang w:val="es-MX"/>
        </w:rPr>
      </w:pPr>
      <w:r w:rsidRPr="00B7397C">
        <w:rPr>
          <w:lang w:val="es-MX"/>
        </w:rPr>
        <w:lastRenderedPageBreak/>
        <w:t>DIAPOSITIVA</w:t>
      </w:r>
      <w:r w:rsidR="00323B0D" w:rsidRPr="00B7397C">
        <w:rPr>
          <w:lang w:val="es-MX"/>
        </w:rPr>
        <w:t xml:space="preserve"> 4</w:t>
      </w:r>
      <w:r w:rsidR="009A57DC" w:rsidRPr="00B7397C">
        <w:rPr>
          <w:lang w:val="es-MX"/>
        </w:rPr>
        <w:t>1</w:t>
      </w:r>
      <w:r w:rsidR="00323B0D" w:rsidRPr="00B7397C">
        <w:rPr>
          <w:lang w:val="es-MX"/>
        </w:rPr>
        <w:t xml:space="preserve">: </w:t>
      </w:r>
      <w:r w:rsidR="00C04426" w:rsidRPr="00B7397C">
        <w:rPr>
          <w:lang w:val="es-MX"/>
        </w:rPr>
        <w:t>Repasar: E</w:t>
      </w:r>
      <w:r w:rsidR="00745808" w:rsidRPr="00B7397C">
        <w:rPr>
          <w:lang w:val="es-MX"/>
        </w:rPr>
        <w:t>l e</w:t>
      </w:r>
      <w:r w:rsidR="00C04426" w:rsidRPr="00B7397C">
        <w:rPr>
          <w:lang w:val="es-MX"/>
        </w:rPr>
        <w:t>nfoque M</w:t>
      </w:r>
      <w:r w:rsidR="00C04426" w:rsidRPr="00B7397C">
        <w:rPr>
          <w:vertAlign w:val="superscript"/>
          <w:lang w:val="es-MX"/>
        </w:rPr>
        <w:t>5</w:t>
      </w:r>
      <w:r w:rsidR="00C04426" w:rsidRPr="00B7397C">
        <w:rPr>
          <w:lang w:val="es-MX"/>
        </w:rPr>
        <w:t xml:space="preserve"> </w:t>
      </w:r>
      <w:r w:rsidR="00745808" w:rsidRPr="00B7397C">
        <w:rPr>
          <w:lang w:val="es-MX"/>
        </w:rPr>
        <w:t>para las</w:t>
      </w:r>
      <w:r w:rsidR="00C04426" w:rsidRPr="00B7397C">
        <w:rPr>
          <w:lang w:val="es-MX"/>
        </w:rPr>
        <w:t xml:space="preserve"> matemáticas temprana</w:t>
      </w:r>
      <w:r w:rsidR="00745808" w:rsidRPr="00B7397C">
        <w:rPr>
          <w:lang w:val="es-MX"/>
        </w:rPr>
        <w:t>s</w:t>
      </w:r>
    </w:p>
    <w:p w14:paraId="6091CFC5" w14:textId="79F1690F" w:rsidR="00323B0D" w:rsidRPr="00B7397C" w:rsidRDefault="008660EB" w:rsidP="00323B0D">
      <w:pPr>
        <w:pStyle w:val="SlideThumbnail"/>
        <w:rPr>
          <w:lang w:val="es-MX"/>
        </w:rPr>
      </w:pPr>
      <w:r w:rsidRPr="00B7397C">
        <w:rPr>
          <w:lang w:val="es-MX"/>
        </w:rPr>
        <w:drawing>
          <wp:inline distT="0" distB="0" distL="0" distR="0" wp14:anchorId="3D585A16" wp14:editId="691CFF53">
            <wp:extent cx="3251200" cy="1828800"/>
            <wp:effectExtent l="12700" t="12700" r="12700" b="12700"/>
            <wp:docPr id="800089595"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89595" name="Picture 46">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4DCABE1" w14:textId="12BFA3A4" w:rsidR="00580F23" w:rsidRPr="00B7397C" w:rsidRDefault="00C04426" w:rsidP="00580F23">
      <w:pPr>
        <w:pStyle w:val="BodyText"/>
        <w:spacing w:after="0"/>
        <w:rPr>
          <w:lang w:val="es-MX"/>
        </w:rPr>
      </w:pPr>
      <w:r w:rsidRPr="00B7397C">
        <w:rPr>
          <w:b/>
          <w:bCs/>
          <w:lang w:val="es-MX"/>
        </w:rPr>
        <w:t>Tiempo:</w:t>
      </w:r>
      <w:r w:rsidR="00580F23" w:rsidRPr="00B7397C">
        <w:rPr>
          <w:b/>
          <w:bCs/>
          <w:lang w:val="es-MX"/>
        </w:rPr>
        <w:t xml:space="preserve">  </w:t>
      </w:r>
      <w:r w:rsidR="00580F23" w:rsidRPr="00B7397C">
        <w:rPr>
          <w:lang w:val="es-MX"/>
        </w:rPr>
        <w:t xml:space="preserve">5–7 </w:t>
      </w:r>
      <w:r w:rsidRPr="00B7397C">
        <w:rPr>
          <w:lang w:val="es-MX"/>
        </w:rPr>
        <w:t>minutos</w:t>
      </w:r>
    </w:p>
    <w:p w14:paraId="30BAC57C" w14:textId="607B2A5C" w:rsidR="00580F23" w:rsidRPr="00B7397C" w:rsidRDefault="00C04426" w:rsidP="00580F23">
      <w:pPr>
        <w:pStyle w:val="BodyText"/>
        <w:spacing w:before="0" w:after="0"/>
        <w:rPr>
          <w:lang w:val="es-MX"/>
        </w:rPr>
      </w:pPr>
      <w:r w:rsidRPr="00B7397C">
        <w:rPr>
          <w:b/>
          <w:bCs/>
          <w:lang w:val="es-MX"/>
        </w:rPr>
        <w:t>Materiales:</w:t>
      </w:r>
      <w:r w:rsidR="00580F23" w:rsidRPr="00B7397C">
        <w:rPr>
          <w:b/>
          <w:bCs/>
          <w:lang w:val="es-MX"/>
        </w:rPr>
        <w:t xml:space="preserve">  </w:t>
      </w:r>
      <w:r w:rsidR="00A02F7D" w:rsidRPr="00B7397C">
        <w:rPr>
          <w:lang w:val="es-MX"/>
        </w:rPr>
        <w:t xml:space="preserve">Folleto </w:t>
      </w:r>
      <w:r w:rsidR="00442379" w:rsidRPr="00B7397C">
        <w:rPr>
          <w:b/>
          <w:bCs/>
          <w:lang w:val="es-MX"/>
        </w:rPr>
        <w:t>Resumen del enfoque M</w:t>
      </w:r>
      <w:r w:rsidR="00442379" w:rsidRPr="00B7397C">
        <w:rPr>
          <w:b/>
          <w:bCs/>
          <w:vertAlign w:val="superscript"/>
          <w:lang w:val="es-MX"/>
        </w:rPr>
        <w:t>5</w:t>
      </w:r>
      <w:r w:rsidR="00442379" w:rsidRPr="00B7397C">
        <w:rPr>
          <w:b/>
          <w:bCs/>
          <w:lang w:val="es-MX"/>
        </w:rPr>
        <w:t xml:space="preserve"> para las matemáticas tempranas</w:t>
      </w:r>
      <w:r w:rsidR="00442379" w:rsidRPr="00B7397C">
        <w:rPr>
          <w:lang w:val="es-MX"/>
        </w:rPr>
        <w:t>.</w:t>
      </w:r>
    </w:p>
    <w:p w14:paraId="0836EB5C" w14:textId="54A7F8D4" w:rsidR="00323B0D" w:rsidRPr="00B7397C" w:rsidRDefault="00C04426" w:rsidP="00323B0D">
      <w:pPr>
        <w:pStyle w:val="Heading3"/>
        <w:rPr>
          <w:lang w:val="es-MX"/>
        </w:rPr>
      </w:pPr>
      <w:r w:rsidRPr="00B7397C">
        <w:rPr>
          <w:lang w:val="es-MX"/>
        </w:rPr>
        <w:t>Puntos de discusión</w:t>
      </w:r>
    </w:p>
    <w:p w14:paraId="11C90775" w14:textId="77777777" w:rsidR="00A02F7D" w:rsidRPr="00B7397C" w:rsidRDefault="00A02F7D" w:rsidP="006B6E21">
      <w:pPr>
        <w:pStyle w:val="ListBullet"/>
        <w:rPr>
          <w:lang w:val="es-MX"/>
        </w:rPr>
      </w:pPr>
      <w:r w:rsidRPr="00B7397C">
        <w:rPr>
          <w:lang w:val="es-MX"/>
        </w:rPr>
        <w:t>Hemos explorado las cinco prácticas de enseñanza de M</w:t>
      </w:r>
      <w:r w:rsidRPr="00B7397C">
        <w:rPr>
          <w:vertAlign w:val="superscript"/>
          <w:lang w:val="es-MX"/>
        </w:rPr>
        <w:t>5</w:t>
      </w:r>
      <w:r w:rsidRPr="00B7397C">
        <w:rPr>
          <w:lang w:val="es-MX"/>
        </w:rPr>
        <w:t xml:space="preserve">. Tomemos un momento para repasarlas.  </w:t>
      </w:r>
    </w:p>
    <w:p w14:paraId="682FDB5C" w14:textId="544C4989" w:rsidR="00A02F7D" w:rsidRPr="00B7397C" w:rsidRDefault="00A02F7D" w:rsidP="006B6E21">
      <w:pPr>
        <w:pStyle w:val="ListBullet"/>
        <w:rPr>
          <w:lang w:val="es-MX"/>
        </w:rPr>
      </w:pPr>
      <w:r w:rsidRPr="00B7397C">
        <w:rPr>
          <w:lang w:val="es-MX"/>
        </w:rPr>
        <w:t xml:space="preserve">Saquen el folleto </w:t>
      </w:r>
      <w:r w:rsidR="00442379" w:rsidRPr="00B7397C">
        <w:rPr>
          <w:b/>
          <w:bCs/>
          <w:lang w:val="es-MX"/>
        </w:rPr>
        <w:t>Resumen del enfoque M</w:t>
      </w:r>
      <w:r w:rsidR="00442379" w:rsidRPr="00B7397C">
        <w:rPr>
          <w:b/>
          <w:bCs/>
          <w:vertAlign w:val="superscript"/>
          <w:lang w:val="es-MX"/>
        </w:rPr>
        <w:t>5</w:t>
      </w:r>
      <w:r w:rsidR="00442379" w:rsidRPr="00B7397C">
        <w:rPr>
          <w:b/>
          <w:bCs/>
          <w:lang w:val="es-MX"/>
        </w:rPr>
        <w:t xml:space="preserve"> para las matemáticas tempranas</w:t>
      </w:r>
      <w:r w:rsidR="00442379" w:rsidRPr="00B7397C">
        <w:rPr>
          <w:lang w:val="es-MX"/>
        </w:rPr>
        <w:t>.</w:t>
      </w:r>
      <w:r w:rsidRPr="00B7397C">
        <w:rPr>
          <w:lang w:val="es-MX"/>
        </w:rPr>
        <w:t xml:space="preserve"> Por su cuenta, repase cada práctica. </w:t>
      </w:r>
    </w:p>
    <w:p w14:paraId="13E908EC" w14:textId="0EFF39AF" w:rsidR="00323B0D" w:rsidRPr="00B7397C" w:rsidRDefault="00A02F7D" w:rsidP="006B6E21">
      <w:pPr>
        <w:pStyle w:val="ListBullet"/>
        <w:rPr>
          <w:lang w:val="es-MX"/>
        </w:rPr>
      </w:pPr>
      <w:r w:rsidRPr="00B7397C">
        <w:rPr>
          <w:lang w:val="es-MX"/>
        </w:rPr>
        <w:t>Coloque una estrella junto a una práctica en la que desee centrarse en su entorno de aprendizaje</w:t>
      </w:r>
      <w:r w:rsidR="004307F5" w:rsidRPr="00B7397C">
        <w:rPr>
          <w:lang w:val="es-MX"/>
        </w:rPr>
        <w:t xml:space="preserve">. </w:t>
      </w:r>
    </w:p>
    <w:p w14:paraId="6E07F1DD" w14:textId="4F7F1EDB" w:rsidR="00323B0D" w:rsidRPr="00B7397C" w:rsidRDefault="00DB5B11" w:rsidP="00C04426">
      <w:pPr>
        <w:pStyle w:val="Heading2"/>
        <w:rPr>
          <w:lang w:val="es-MX"/>
        </w:rPr>
      </w:pPr>
      <w:r w:rsidRPr="00B7397C">
        <w:rPr>
          <w:lang w:val="es-MX"/>
        </w:rPr>
        <w:t>DIAPOSITIVA</w:t>
      </w:r>
      <w:r w:rsidR="00323B0D" w:rsidRPr="00B7397C">
        <w:rPr>
          <w:lang w:val="es-MX"/>
        </w:rPr>
        <w:t xml:space="preserve"> 4</w:t>
      </w:r>
      <w:r w:rsidR="009A57DC" w:rsidRPr="00B7397C">
        <w:rPr>
          <w:lang w:val="es-MX"/>
        </w:rPr>
        <w:t>2</w:t>
      </w:r>
      <w:r w:rsidR="00323B0D" w:rsidRPr="00B7397C">
        <w:rPr>
          <w:lang w:val="es-MX"/>
        </w:rPr>
        <w:t xml:space="preserve">: </w:t>
      </w:r>
      <w:r w:rsidR="00C04426" w:rsidRPr="00B7397C">
        <w:rPr>
          <w:lang w:val="es-MX"/>
        </w:rPr>
        <w:t>Planear: Utilizar</w:t>
      </w:r>
      <w:bookmarkStart w:id="29" w:name="_Hlk194397821"/>
      <w:r w:rsidR="00C04426" w:rsidRPr="00B7397C">
        <w:rPr>
          <w:lang w:val="es-MX"/>
        </w:rPr>
        <w:t xml:space="preserve"> M</w:t>
      </w:r>
      <w:r w:rsidR="00C04426" w:rsidRPr="00B7397C">
        <w:rPr>
          <w:vertAlign w:val="superscript"/>
          <w:lang w:val="es-MX"/>
        </w:rPr>
        <w:t>5</w:t>
      </w:r>
      <w:r w:rsidR="00C04426" w:rsidRPr="00B7397C">
        <w:rPr>
          <w:lang w:val="es-MX"/>
        </w:rPr>
        <w:t xml:space="preserve"> </w:t>
      </w:r>
      <w:bookmarkEnd w:id="29"/>
      <w:r w:rsidR="00C04426" w:rsidRPr="00B7397C">
        <w:rPr>
          <w:lang w:val="es-MX"/>
        </w:rPr>
        <w:t>en mi entorno</w:t>
      </w:r>
    </w:p>
    <w:p w14:paraId="41D6AAF7" w14:textId="6C60F606" w:rsidR="00323B0D" w:rsidRPr="00B7397C" w:rsidRDefault="008660EB" w:rsidP="00323B0D">
      <w:pPr>
        <w:pStyle w:val="SlideThumbnail"/>
        <w:rPr>
          <w:lang w:val="es-MX"/>
        </w:rPr>
      </w:pPr>
      <w:r w:rsidRPr="00B7397C">
        <w:rPr>
          <w:lang w:val="es-MX"/>
        </w:rPr>
        <w:drawing>
          <wp:inline distT="0" distB="0" distL="0" distR="0" wp14:anchorId="5ECB2B34" wp14:editId="6933706C">
            <wp:extent cx="3251200" cy="1828800"/>
            <wp:effectExtent l="12700" t="12700" r="12700" b="12700"/>
            <wp:docPr id="2125738684"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38684" name="Picture 47">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3698CFC" w14:textId="516A6B53" w:rsidR="004307F5" w:rsidRPr="00B7397C" w:rsidRDefault="00C04426" w:rsidP="004307F5">
      <w:pPr>
        <w:pStyle w:val="BodyText"/>
        <w:spacing w:after="0"/>
        <w:rPr>
          <w:lang w:val="es-MX"/>
        </w:rPr>
      </w:pPr>
      <w:r w:rsidRPr="00B7397C">
        <w:rPr>
          <w:b/>
          <w:bCs/>
          <w:lang w:val="es-MX"/>
        </w:rPr>
        <w:t>Tiempo:</w:t>
      </w:r>
      <w:r w:rsidR="004307F5" w:rsidRPr="00B7397C">
        <w:rPr>
          <w:b/>
          <w:bCs/>
          <w:lang w:val="es-MX"/>
        </w:rPr>
        <w:t xml:space="preserve">  </w:t>
      </w:r>
      <w:r w:rsidR="004307F5" w:rsidRPr="00B7397C">
        <w:rPr>
          <w:lang w:val="es-MX"/>
        </w:rPr>
        <w:t xml:space="preserve">10–15 </w:t>
      </w:r>
      <w:r w:rsidRPr="00B7397C">
        <w:rPr>
          <w:lang w:val="es-MX"/>
        </w:rPr>
        <w:t>minutos</w:t>
      </w:r>
    </w:p>
    <w:p w14:paraId="635295C8" w14:textId="3BDE255E" w:rsidR="004307F5" w:rsidRPr="00B7397C" w:rsidRDefault="00C04426" w:rsidP="004307F5">
      <w:pPr>
        <w:pStyle w:val="BodyText"/>
        <w:spacing w:before="0" w:after="0"/>
        <w:rPr>
          <w:lang w:val="es-MX"/>
        </w:rPr>
      </w:pPr>
      <w:r w:rsidRPr="00B7397C">
        <w:rPr>
          <w:b/>
          <w:bCs/>
          <w:lang w:val="es-MX"/>
        </w:rPr>
        <w:t>Materiales:</w:t>
      </w:r>
      <w:r w:rsidR="004307F5" w:rsidRPr="00B7397C">
        <w:rPr>
          <w:b/>
          <w:bCs/>
          <w:lang w:val="es-MX"/>
        </w:rPr>
        <w:t xml:space="preserve">  </w:t>
      </w:r>
      <w:bookmarkStart w:id="30" w:name="_Hlk194397959"/>
      <w:r w:rsidR="00A02F7D" w:rsidRPr="00B7397C">
        <w:rPr>
          <w:lang w:val="es-MX"/>
        </w:rPr>
        <w:t xml:space="preserve">Folleto </w:t>
      </w:r>
      <w:bookmarkEnd w:id="30"/>
      <w:r w:rsidR="00442379" w:rsidRPr="00B7397C">
        <w:rPr>
          <w:b/>
          <w:bCs/>
          <w:lang w:val="es-MX"/>
        </w:rPr>
        <w:t>Resumen del enfoque M</w:t>
      </w:r>
      <w:r w:rsidR="00442379" w:rsidRPr="00B7397C">
        <w:rPr>
          <w:b/>
          <w:bCs/>
          <w:vertAlign w:val="superscript"/>
          <w:lang w:val="es-MX"/>
        </w:rPr>
        <w:t>5</w:t>
      </w:r>
      <w:r w:rsidR="00442379" w:rsidRPr="00B7397C">
        <w:rPr>
          <w:b/>
          <w:bCs/>
          <w:lang w:val="es-MX"/>
        </w:rPr>
        <w:t xml:space="preserve"> para las matemáticas tempranas</w:t>
      </w:r>
      <w:r w:rsidR="00A02F7D" w:rsidRPr="00B7397C">
        <w:rPr>
          <w:lang w:val="es-MX"/>
        </w:rPr>
        <w:t xml:space="preserve">, folleto </w:t>
      </w:r>
      <w:r w:rsidR="00A02F7D" w:rsidRPr="00B7397C">
        <w:rPr>
          <w:b/>
          <w:bCs/>
          <w:lang w:val="es-MX"/>
        </w:rPr>
        <w:t>Mejorar mi práctica</w:t>
      </w:r>
    </w:p>
    <w:p w14:paraId="72490B9F" w14:textId="1C26FD5A" w:rsidR="00323B0D" w:rsidRPr="00B7397C" w:rsidRDefault="00C04426" w:rsidP="00323B0D">
      <w:pPr>
        <w:pStyle w:val="Heading3"/>
        <w:rPr>
          <w:lang w:val="es-MX"/>
        </w:rPr>
      </w:pPr>
      <w:r w:rsidRPr="00B7397C">
        <w:rPr>
          <w:lang w:val="es-MX"/>
        </w:rPr>
        <w:lastRenderedPageBreak/>
        <w:t>Puntos de discusión</w:t>
      </w:r>
    </w:p>
    <w:p w14:paraId="6456CAF5" w14:textId="77777777" w:rsidR="00A02F7D" w:rsidRPr="00B7397C" w:rsidRDefault="00A02F7D" w:rsidP="006B6E21">
      <w:pPr>
        <w:pStyle w:val="ListBullet"/>
        <w:rPr>
          <w:lang w:val="es-MX"/>
        </w:rPr>
      </w:pPr>
      <w:r w:rsidRPr="00B7397C">
        <w:rPr>
          <w:lang w:val="es-MX"/>
        </w:rPr>
        <w:t xml:space="preserve">[Elija una estrategia para facilitar la planificación. Adapte los Puntos de discusión según sea necesario.] </w:t>
      </w:r>
    </w:p>
    <w:p w14:paraId="70B4FE28" w14:textId="1DE1629A" w:rsidR="00A02F7D" w:rsidRPr="00B7397C" w:rsidRDefault="00A02F7D" w:rsidP="006B6E21">
      <w:pPr>
        <w:pStyle w:val="ListBullet"/>
        <w:rPr>
          <w:lang w:val="es-MX"/>
        </w:rPr>
      </w:pPr>
      <w:r w:rsidRPr="00B7397C">
        <w:rPr>
          <w:lang w:val="es-MX"/>
        </w:rPr>
        <w:t xml:space="preserve">Ahora, creará un plan para usar </w:t>
      </w:r>
      <w:r w:rsidR="00745808" w:rsidRPr="00B7397C">
        <w:rPr>
          <w:lang w:val="es-MX"/>
        </w:rPr>
        <w:t>E</w:t>
      </w:r>
      <w:r w:rsidRPr="00B7397C">
        <w:rPr>
          <w:lang w:val="es-MX"/>
        </w:rPr>
        <w:t xml:space="preserve">l </w:t>
      </w:r>
      <w:r w:rsidR="00745808" w:rsidRPr="00B7397C">
        <w:rPr>
          <w:lang w:val="es-MX"/>
        </w:rPr>
        <w:t>e</w:t>
      </w:r>
      <w:r w:rsidRPr="00B7397C">
        <w:rPr>
          <w:lang w:val="es-MX"/>
        </w:rPr>
        <w:t>nfoque M</w:t>
      </w:r>
      <w:r w:rsidRPr="00B7397C">
        <w:rPr>
          <w:vertAlign w:val="superscript"/>
          <w:lang w:val="es-MX"/>
        </w:rPr>
        <w:t>5</w:t>
      </w:r>
      <w:r w:rsidRPr="00B7397C">
        <w:rPr>
          <w:lang w:val="es-MX"/>
        </w:rPr>
        <w:t xml:space="preserve"> </w:t>
      </w:r>
      <w:r w:rsidR="00745808" w:rsidRPr="00B7397C">
        <w:rPr>
          <w:lang w:val="es-MX"/>
        </w:rPr>
        <w:t>para las</w:t>
      </w:r>
      <w:r w:rsidRPr="00B7397C">
        <w:rPr>
          <w:lang w:val="es-MX"/>
        </w:rPr>
        <w:t xml:space="preserve"> matemáticas tempranas</w:t>
      </w:r>
    </w:p>
    <w:p w14:paraId="6A87269C" w14:textId="77777777" w:rsidR="00A02F7D" w:rsidRPr="00B7397C" w:rsidRDefault="00A02F7D" w:rsidP="006B6E21">
      <w:pPr>
        <w:pStyle w:val="ListBullet"/>
        <w:rPr>
          <w:lang w:val="es-MX"/>
        </w:rPr>
      </w:pPr>
      <w:r w:rsidRPr="00B7397C">
        <w:rPr>
          <w:lang w:val="es-MX"/>
        </w:rPr>
        <w:t>En primer lugar, consideraremos un área de matemáticas para enfocarnos. Por ejemplo, números y conteo, medición y datos, suma y resta o formas y pensamiento espacial.</w:t>
      </w:r>
    </w:p>
    <w:p w14:paraId="5DE12608" w14:textId="2339BD83" w:rsidR="00A02F7D" w:rsidRPr="00B7397C" w:rsidRDefault="00A02F7D" w:rsidP="006B6E21">
      <w:pPr>
        <w:pStyle w:val="ListBullet"/>
        <w:rPr>
          <w:lang w:val="es-MX"/>
        </w:rPr>
      </w:pPr>
      <w:r w:rsidRPr="00B7397C">
        <w:rPr>
          <w:lang w:val="es-MX"/>
        </w:rPr>
        <w:t xml:space="preserve">Utilice el folleto </w:t>
      </w:r>
      <w:r w:rsidR="00442379" w:rsidRPr="00B7397C">
        <w:rPr>
          <w:b/>
          <w:bCs/>
          <w:lang w:val="es-MX"/>
        </w:rPr>
        <w:t>Resumen del enfoque M</w:t>
      </w:r>
      <w:r w:rsidR="00442379" w:rsidRPr="00B7397C">
        <w:rPr>
          <w:b/>
          <w:bCs/>
          <w:vertAlign w:val="superscript"/>
          <w:lang w:val="es-MX"/>
        </w:rPr>
        <w:t>5</w:t>
      </w:r>
      <w:r w:rsidR="00442379" w:rsidRPr="00B7397C">
        <w:rPr>
          <w:b/>
          <w:bCs/>
          <w:lang w:val="es-MX"/>
        </w:rPr>
        <w:t xml:space="preserve"> para las matemáticas tempranas</w:t>
      </w:r>
      <w:r w:rsidRPr="00B7397C">
        <w:rPr>
          <w:lang w:val="es-MX"/>
        </w:rPr>
        <w:t xml:space="preserve"> para proporcionar algunas ideas sobre cómo podría utilizar las prácticas M</w:t>
      </w:r>
      <w:r w:rsidRPr="00B7397C">
        <w:rPr>
          <w:vertAlign w:val="superscript"/>
          <w:lang w:val="es-MX"/>
        </w:rPr>
        <w:t>5</w:t>
      </w:r>
      <w:r w:rsidRPr="00B7397C">
        <w:rPr>
          <w:lang w:val="es-MX"/>
        </w:rPr>
        <w:t xml:space="preserve"> para ayudar a los niños a aprender y desarrollar conocimientos y habilidades para el área de matemáticas que seleccionó. </w:t>
      </w:r>
    </w:p>
    <w:p w14:paraId="217CE84F" w14:textId="77777777" w:rsidR="00A02F7D" w:rsidRPr="00B7397C" w:rsidRDefault="00A02F7D" w:rsidP="006B6E21">
      <w:pPr>
        <w:pStyle w:val="ListBullet"/>
        <w:rPr>
          <w:lang w:val="es-MX"/>
        </w:rPr>
      </w:pPr>
      <w:r w:rsidRPr="00B7397C">
        <w:rPr>
          <w:lang w:val="es-MX"/>
        </w:rPr>
        <w:t xml:space="preserve">Escriba su plan en el folleto </w:t>
      </w:r>
      <w:r w:rsidRPr="00B7397C">
        <w:rPr>
          <w:b/>
          <w:bCs/>
          <w:lang w:val="es-MX"/>
        </w:rPr>
        <w:t>Mejorar mi práctica</w:t>
      </w:r>
      <w:r w:rsidRPr="00B7397C">
        <w:rPr>
          <w:lang w:val="es-MX"/>
        </w:rPr>
        <w:t>.</w:t>
      </w:r>
    </w:p>
    <w:p w14:paraId="4FE8EBA6" w14:textId="77777777" w:rsidR="00A02F7D" w:rsidRPr="00B7397C" w:rsidRDefault="00A02F7D" w:rsidP="006B6E21">
      <w:pPr>
        <w:pStyle w:val="ListBullet"/>
        <w:rPr>
          <w:lang w:val="es-MX"/>
        </w:rPr>
      </w:pPr>
      <w:r w:rsidRPr="00B7397C">
        <w:rPr>
          <w:lang w:val="es-MX"/>
        </w:rPr>
        <w:t>Considere utilizar estas preguntas para guiar su planificación:</w:t>
      </w:r>
    </w:p>
    <w:p w14:paraId="35A52E0D" w14:textId="77777777" w:rsidR="00A02F7D" w:rsidRPr="00B7397C" w:rsidRDefault="00A02F7D" w:rsidP="00A02F7D">
      <w:pPr>
        <w:pStyle w:val="ListBullet2"/>
        <w:rPr>
          <w:lang w:val="es-MX"/>
        </w:rPr>
      </w:pPr>
      <w:r w:rsidRPr="00B7397C">
        <w:rPr>
          <w:lang w:val="es-MX"/>
        </w:rPr>
        <w:t xml:space="preserve">¿Cómo podría aprender más sobre los niños? Por ejemplo: </w:t>
      </w:r>
    </w:p>
    <w:p w14:paraId="1CE46E09" w14:textId="77777777" w:rsidR="00A02F7D" w:rsidRPr="00B7397C" w:rsidRDefault="00A02F7D" w:rsidP="00A02F7D">
      <w:pPr>
        <w:pStyle w:val="ListBullet3"/>
        <w:rPr>
          <w:lang w:val="es-MX"/>
        </w:rPr>
      </w:pPr>
      <w:r w:rsidRPr="00B7397C">
        <w:rPr>
          <w:lang w:val="es-MX"/>
        </w:rPr>
        <w:t xml:space="preserve">¿Cómo podría aprender sobre los intereses de los niños? </w:t>
      </w:r>
    </w:p>
    <w:p w14:paraId="025E036C" w14:textId="77777777" w:rsidR="00A02F7D" w:rsidRPr="00B7397C" w:rsidRDefault="00A02F7D" w:rsidP="00A02F7D">
      <w:pPr>
        <w:pStyle w:val="ListBullet3"/>
        <w:rPr>
          <w:lang w:val="es-MX"/>
        </w:rPr>
      </w:pPr>
      <w:r w:rsidRPr="00B7397C">
        <w:rPr>
          <w:lang w:val="es-MX"/>
        </w:rPr>
        <w:t xml:space="preserve"> ¿Cómo podría aprender sobre sus idiomas, culturas y experiencias vividas? </w:t>
      </w:r>
    </w:p>
    <w:p w14:paraId="6BB609E4" w14:textId="77777777" w:rsidR="00A02F7D" w:rsidRPr="00B7397C" w:rsidRDefault="00A02F7D" w:rsidP="00A02F7D">
      <w:pPr>
        <w:pStyle w:val="ListBullet3"/>
        <w:rPr>
          <w:lang w:val="es-MX"/>
        </w:rPr>
      </w:pPr>
      <w:r w:rsidRPr="00B7397C">
        <w:rPr>
          <w:lang w:val="es-MX"/>
        </w:rPr>
        <w:t xml:space="preserve"> ¿Cómo podría conocer sus capacidades y los nuevos conocimientos y habilidades?</w:t>
      </w:r>
    </w:p>
    <w:p w14:paraId="41A670DB" w14:textId="77777777" w:rsidR="00A02F7D" w:rsidRPr="00B7397C" w:rsidRDefault="00A02F7D" w:rsidP="00A02F7D">
      <w:pPr>
        <w:pStyle w:val="ListBullet3"/>
        <w:rPr>
          <w:lang w:val="es-MX"/>
        </w:rPr>
      </w:pPr>
      <w:r w:rsidRPr="00B7397C">
        <w:rPr>
          <w:lang w:val="es-MX"/>
        </w:rPr>
        <w:t>Cómo podría utilizar esta información para apoyar el aprendizaje de matemáticas en el área de matemáticas que seleccionó?</w:t>
      </w:r>
    </w:p>
    <w:p w14:paraId="29446A16" w14:textId="77777777" w:rsidR="00A02F7D" w:rsidRPr="00B7397C" w:rsidRDefault="00A02F7D" w:rsidP="00A02F7D">
      <w:pPr>
        <w:pStyle w:val="ListBullet2"/>
        <w:rPr>
          <w:lang w:val="es-MX"/>
        </w:rPr>
      </w:pPr>
      <w:r w:rsidRPr="00B7397C">
        <w:rPr>
          <w:lang w:val="es-MX"/>
        </w:rPr>
        <w:t>¿Qué investigaciones matemáticas podría ofrecer a los niños para animarlos a explorar el área de matemáticas que seleccionó y experimentar con diferentes enfoques?  ¿Cómo puede hacer que estas investigaciones sean significativas para los niños de su entorno?</w:t>
      </w:r>
    </w:p>
    <w:p w14:paraId="40A69061" w14:textId="77777777" w:rsidR="00A02F7D" w:rsidRPr="00B7397C" w:rsidRDefault="00A02F7D" w:rsidP="00A02F7D">
      <w:pPr>
        <w:pStyle w:val="ListBullet2"/>
        <w:rPr>
          <w:lang w:val="es-MX"/>
        </w:rPr>
      </w:pPr>
      <w:r w:rsidRPr="00B7397C">
        <w:rPr>
          <w:lang w:val="es-MX"/>
        </w:rPr>
        <w:t xml:space="preserve">¿Qué materiales podría introducir, o cambios en el entorno que podría hacer, para apoyar la comprensión de los niños del área de matemáticas que seleccionó?  ¿Cómo podría usted cambiar los materiales o el entorno en función de los intereses, idiomas, culturas o capacidades individuales de los niños? </w:t>
      </w:r>
    </w:p>
    <w:p w14:paraId="50FDB087" w14:textId="77777777" w:rsidR="00A02F7D" w:rsidRPr="00B7397C" w:rsidRDefault="00A02F7D" w:rsidP="00A02F7D">
      <w:pPr>
        <w:pStyle w:val="ListBullet2"/>
        <w:rPr>
          <w:lang w:val="es-MX"/>
        </w:rPr>
      </w:pPr>
      <w:r w:rsidRPr="00B7397C">
        <w:rPr>
          <w:lang w:val="es-MX"/>
        </w:rPr>
        <w:t>¿Qué vocabulario matemático, relacionado con esta área, podría usar con los niños? ¿Cómo podría usar este vocabulario durante todo el día?</w:t>
      </w:r>
    </w:p>
    <w:p w14:paraId="2F6A1C56" w14:textId="77777777" w:rsidR="00A02F7D" w:rsidRPr="00B7397C" w:rsidRDefault="00A02F7D" w:rsidP="00A02F7D">
      <w:pPr>
        <w:pStyle w:val="ListBullet2"/>
        <w:rPr>
          <w:lang w:val="es-MX"/>
        </w:rPr>
      </w:pPr>
      <w:r w:rsidRPr="00B7397C">
        <w:rPr>
          <w:lang w:val="es-MX"/>
        </w:rPr>
        <w:t xml:space="preserve">Considere diferentes maneras en que los niños exploran y representan su comprensión de los conceptos dentro del área matemática que ha seleccionado.  ¿Cómo podría promover el uso por parte de los niños de diferentes representaciones? </w:t>
      </w:r>
    </w:p>
    <w:p w14:paraId="14CDDB4C" w14:textId="771F94B7" w:rsidR="00A02F7D" w:rsidRPr="00B7397C" w:rsidRDefault="00A02F7D" w:rsidP="00A02F7D">
      <w:pPr>
        <w:pStyle w:val="ListBullet2"/>
        <w:rPr>
          <w:lang w:val="es-MX"/>
        </w:rPr>
      </w:pPr>
      <w:r w:rsidRPr="00B7397C">
        <w:rPr>
          <w:lang w:val="es-MX"/>
        </w:rPr>
        <w:t>¿Qué apoyo adicional (por ejemplo, de un entrenador o compañero de trabajo) sería útil para mejorar su práctica?</w:t>
      </w:r>
    </w:p>
    <w:p w14:paraId="478F1E14" w14:textId="2AEB17A5" w:rsidR="004307F5" w:rsidRPr="00B7397C" w:rsidRDefault="00A02F7D" w:rsidP="006B6E21">
      <w:pPr>
        <w:pStyle w:val="ListBullet"/>
        <w:rPr>
          <w:lang w:val="es-MX"/>
        </w:rPr>
      </w:pPr>
      <w:r w:rsidRPr="00B7397C">
        <w:rPr>
          <w:lang w:val="es-MX"/>
        </w:rPr>
        <w:lastRenderedPageBreak/>
        <w:t xml:space="preserve">[Después de que los participantes planifiquen y compartan:] Han identificado maneras de mejorar sus prácticas de enseñanza de matemáticas utilizando </w:t>
      </w:r>
      <w:r w:rsidR="00745808" w:rsidRPr="00B7397C">
        <w:rPr>
          <w:lang w:val="es-MX"/>
        </w:rPr>
        <w:t>E</w:t>
      </w:r>
      <w:r w:rsidRPr="00B7397C">
        <w:rPr>
          <w:lang w:val="es-MX"/>
        </w:rPr>
        <w:t xml:space="preserve">l </w:t>
      </w:r>
      <w:r w:rsidR="00745808" w:rsidRPr="00B7397C">
        <w:rPr>
          <w:lang w:val="es-MX"/>
        </w:rPr>
        <w:t>e</w:t>
      </w:r>
      <w:r w:rsidRPr="00B7397C">
        <w:rPr>
          <w:lang w:val="es-MX"/>
        </w:rPr>
        <w:t>nfoque M</w:t>
      </w:r>
      <w:r w:rsidRPr="00B7397C">
        <w:rPr>
          <w:vertAlign w:val="superscript"/>
          <w:lang w:val="es-MX"/>
        </w:rPr>
        <w:t>5</w:t>
      </w:r>
      <w:r w:rsidRPr="00B7397C">
        <w:rPr>
          <w:lang w:val="es-MX"/>
        </w:rPr>
        <w:t xml:space="preserve"> </w:t>
      </w:r>
      <w:r w:rsidR="00745808" w:rsidRPr="00B7397C">
        <w:rPr>
          <w:lang w:val="es-MX"/>
        </w:rPr>
        <w:t>para las</w:t>
      </w:r>
      <w:r w:rsidRPr="00B7397C">
        <w:rPr>
          <w:lang w:val="es-MX"/>
        </w:rPr>
        <w:t xml:space="preserve"> matemáticas tempra</w:t>
      </w:r>
      <w:r w:rsidR="00745808" w:rsidRPr="00B7397C">
        <w:rPr>
          <w:lang w:val="es-MX"/>
        </w:rPr>
        <w:t>n</w:t>
      </w:r>
      <w:r w:rsidRPr="00B7397C">
        <w:rPr>
          <w:lang w:val="es-MX"/>
        </w:rPr>
        <w:t>a</w:t>
      </w:r>
      <w:r w:rsidR="00745808" w:rsidRPr="00B7397C">
        <w:rPr>
          <w:lang w:val="es-MX"/>
        </w:rPr>
        <w:t>s</w:t>
      </w:r>
      <w:r w:rsidR="482C9F07" w:rsidRPr="00B7397C">
        <w:rPr>
          <w:lang w:val="es-MX"/>
        </w:rPr>
        <w:t xml:space="preserve">. </w:t>
      </w:r>
    </w:p>
    <w:p w14:paraId="5881AF25" w14:textId="6BEA4ECF" w:rsidR="00323B0D" w:rsidRPr="00B7397C" w:rsidRDefault="00C04426" w:rsidP="00323B0D">
      <w:pPr>
        <w:pStyle w:val="Heading3"/>
        <w:rPr>
          <w:lang w:val="es-MX"/>
        </w:rPr>
      </w:pPr>
      <w:r w:rsidRPr="00B7397C">
        <w:rPr>
          <w:lang w:val="es-MX"/>
        </w:rPr>
        <w:t>Notas del facilitador</w:t>
      </w:r>
    </w:p>
    <w:p w14:paraId="2B4A7A28" w14:textId="77777777" w:rsidR="00A02F7D" w:rsidRPr="00B7397C" w:rsidRDefault="00A02F7D" w:rsidP="006B6E21">
      <w:pPr>
        <w:pStyle w:val="ListBullet"/>
        <w:rPr>
          <w:lang w:val="es-MX"/>
        </w:rPr>
      </w:pPr>
      <w:r w:rsidRPr="00B7397C">
        <w:rPr>
          <w:lang w:val="es-MX"/>
        </w:rPr>
        <w:t>Aliente a los participantes a que desarrollen sus planes de forma independiente.</w:t>
      </w:r>
    </w:p>
    <w:p w14:paraId="633D2799" w14:textId="77777777" w:rsidR="00A02F7D" w:rsidRPr="00B7397C" w:rsidRDefault="00A02F7D" w:rsidP="006B6E21">
      <w:pPr>
        <w:pStyle w:val="ListBullet"/>
        <w:rPr>
          <w:lang w:val="es-MX"/>
        </w:rPr>
      </w:pPr>
      <w:r w:rsidRPr="00B7397C">
        <w:rPr>
          <w:lang w:val="es-MX"/>
        </w:rPr>
        <w:t>Ajuste el informe en función de la duración, formato, tamaño del grupo y necesidades de los participantes. Por ejemplo:</w:t>
      </w:r>
    </w:p>
    <w:p w14:paraId="3C24F4F8" w14:textId="77777777" w:rsidR="00A02F7D" w:rsidRPr="00B7397C" w:rsidRDefault="00A02F7D" w:rsidP="00A02F7D">
      <w:pPr>
        <w:pStyle w:val="ListBullet2"/>
        <w:rPr>
          <w:lang w:val="es-MX"/>
        </w:rPr>
      </w:pPr>
      <w:r w:rsidRPr="00B7397C">
        <w:rPr>
          <w:lang w:val="es-MX"/>
        </w:rPr>
        <w:t xml:space="preserve"> Para sesiones más cortas, invite a algunos voluntarios a compartir con el grupo más grande. </w:t>
      </w:r>
    </w:p>
    <w:p w14:paraId="70D6A682" w14:textId="77777777" w:rsidR="00A02F7D" w:rsidRPr="00B7397C" w:rsidRDefault="00A02F7D" w:rsidP="00A02F7D">
      <w:pPr>
        <w:pStyle w:val="ListBullet2"/>
        <w:rPr>
          <w:lang w:val="es-MX"/>
        </w:rPr>
      </w:pPr>
      <w:r w:rsidRPr="00B7397C">
        <w:rPr>
          <w:lang w:val="es-MX"/>
        </w:rPr>
        <w:t xml:space="preserve">Para sesiones más largas, considere invitar a los participantes a compartir con un socio o su grupo de mesa. Luego, invite a algunos participantes a compartir con el grupo más grande. </w:t>
      </w:r>
    </w:p>
    <w:p w14:paraId="75BEAFF3" w14:textId="77777777" w:rsidR="00A02F7D" w:rsidRPr="00B7397C" w:rsidRDefault="00A02F7D" w:rsidP="006B6E21">
      <w:pPr>
        <w:pStyle w:val="ListBullet"/>
        <w:rPr>
          <w:lang w:val="es-MX"/>
        </w:rPr>
      </w:pPr>
      <w:r w:rsidRPr="00B7397C">
        <w:rPr>
          <w:lang w:val="es-MX"/>
        </w:rPr>
        <w:t>Mientras los participantes discuten sus planes, tome nota de las preguntas que aún tienen y las prácticas que planean probar. Utilice esta información para identificar temas para futuras formaciones, entrenamientos o comunidades de práctica.</w:t>
      </w:r>
    </w:p>
    <w:p w14:paraId="5EFB9D49" w14:textId="2F70FEAE" w:rsidR="0045185B" w:rsidRPr="00B7397C" w:rsidRDefault="00A02F7D" w:rsidP="006B6E21">
      <w:pPr>
        <w:pStyle w:val="ListBullet"/>
        <w:rPr>
          <w:lang w:val="es-MX"/>
        </w:rPr>
      </w:pPr>
      <w:r w:rsidRPr="00B7397C">
        <w:rPr>
          <w:lang w:val="es-MX"/>
        </w:rPr>
        <w:t>Revise el conjunto de entrenamiento, parte de los conjuntos de aprendizaje profesional en línea de Count Play Explore, para obtener más información relacionada con el entrenamiento</w:t>
      </w:r>
      <w:r w:rsidR="004307F5" w:rsidRPr="00B7397C">
        <w:rPr>
          <w:lang w:val="es-MX"/>
        </w:rPr>
        <w:t xml:space="preserve">. </w:t>
      </w:r>
    </w:p>
    <w:p w14:paraId="77291FF3" w14:textId="2A778C3F" w:rsidR="00323B0D" w:rsidRPr="00B7397C" w:rsidRDefault="00DB5B11" w:rsidP="00C04426">
      <w:pPr>
        <w:pStyle w:val="Heading2"/>
        <w:rPr>
          <w:lang w:val="es-MX"/>
        </w:rPr>
      </w:pPr>
      <w:r w:rsidRPr="00B7397C">
        <w:rPr>
          <w:lang w:val="es-MX"/>
        </w:rPr>
        <w:t>DIAPOSITIVA</w:t>
      </w:r>
      <w:r w:rsidR="00323B0D" w:rsidRPr="00B7397C">
        <w:rPr>
          <w:lang w:val="es-MX"/>
        </w:rPr>
        <w:t xml:space="preserve"> 4</w:t>
      </w:r>
      <w:r w:rsidR="009A57DC" w:rsidRPr="00B7397C">
        <w:rPr>
          <w:lang w:val="es-MX"/>
        </w:rPr>
        <w:t>3</w:t>
      </w:r>
      <w:r w:rsidR="00323B0D" w:rsidRPr="00B7397C">
        <w:rPr>
          <w:lang w:val="es-MX"/>
        </w:rPr>
        <w:t xml:space="preserve">: </w:t>
      </w:r>
      <w:r w:rsidR="00C04426" w:rsidRPr="00B7397C">
        <w:rPr>
          <w:lang w:val="es-MX"/>
        </w:rPr>
        <w:t>El enfoque M</w:t>
      </w:r>
      <w:r w:rsidR="00C04426" w:rsidRPr="00B7397C">
        <w:rPr>
          <w:vertAlign w:val="superscript"/>
          <w:lang w:val="es-MX"/>
        </w:rPr>
        <w:t>5</w:t>
      </w:r>
      <w:r w:rsidR="00C04426" w:rsidRPr="00B7397C">
        <w:rPr>
          <w:lang w:val="es-MX"/>
        </w:rPr>
        <w:t xml:space="preserve"> </w:t>
      </w:r>
      <w:r w:rsidR="00745808" w:rsidRPr="00B7397C">
        <w:rPr>
          <w:lang w:val="es-MX"/>
        </w:rPr>
        <w:t>para las</w:t>
      </w:r>
      <w:r w:rsidR="00C04426" w:rsidRPr="00B7397C">
        <w:rPr>
          <w:lang w:val="es-MX"/>
        </w:rPr>
        <w:t xml:space="preserve"> matemática</w:t>
      </w:r>
      <w:r w:rsidR="00745808" w:rsidRPr="00B7397C">
        <w:rPr>
          <w:lang w:val="es-MX"/>
        </w:rPr>
        <w:t>s</w:t>
      </w:r>
      <w:r w:rsidR="00C04426" w:rsidRPr="00B7397C">
        <w:rPr>
          <w:lang w:val="es-MX"/>
        </w:rPr>
        <w:t xml:space="preserve"> temprana</w:t>
      </w:r>
      <w:r w:rsidR="00745808" w:rsidRPr="00B7397C">
        <w:rPr>
          <w:lang w:val="es-MX"/>
        </w:rPr>
        <w:t>s</w:t>
      </w:r>
      <w:r w:rsidR="00C04426" w:rsidRPr="00B7397C">
        <w:rPr>
          <w:lang w:val="es-MX"/>
        </w:rPr>
        <w:t xml:space="preserve"> apoya todo el aprendizaje de matemáticas</w:t>
      </w:r>
    </w:p>
    <w:p w14:paraId="7FBB9F3D" w14:textId="747DE11F" w:rsidR="00323B0D" w:rsidRPr="00B7397C" w:rsidRDefault="008660EB" w:rsidP="00F70D3B">
      <w:pPr>
        <w:pStyle w:val="SlideThumbnail"/>
        <w:keepNext/>
        <w:rPr>
          <w:lang w:val="es-MX"/>
        </w:rPr>
      </w:pPr>
      <w:r w:rsidRPr="00B7397C">
        <w:rPr>
          <w:lang w:val="es-MX"/>
        </w:rPr>
        <w:drawing>
          <wp:inline distT="0" distB="0" distL="0" distR="0" wp14:anchorId="1C325D39" wp14:editId="680793EF">
            <wp:extent cx="3251200" cy="1828800"/>
            <wp:effectExtent l="12700" t="12700" r="12700" b="12700"/>
            <wp:docPr id="137280476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04766" name="Picture 48">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5BD8F200" w14:textId="7010E8F1" w:rsidR="00323B0D" w:rsidRPr="00B7397C" w:rsidRDefault="00C04426" w:rsidP="00323B0D">
      <w:pPr>
        <w:pStyle w:val="Heading3"/>
        <w:rPr>
          <w:lang w:val="es-MX"/>
        </w:rPr>
      </w:pPr>
      <w:r w:rsidRPr="00B7397C">
        <w:rPr>
          <w:lang w:val="es-MX"/>
        </w:rPr>
        <w:t>Puntos de discusión</w:t>
      </w:r>
    </w:p>
    <w:p w14:paraId="373A3860" w14:textId="03A0F0DA" w:rsidR="00A02F7D" w:rsidRPr="00B7397C" w:rsidRDefault="00A02F7D" w:rsidP="006B6E21">
      <w:pPr>
        <w:pStyle w:val="ListBullet"/>
        <w:rPr>
          <w:lang w:val="es-MX"/>
        </w:rPr>
      </w:pPr>
      <w:r w:rsidRPr="00B7397C">
        <w:rPr>
          <w:lang w:val="es-MX"/>
        </w:rPr>
        <w:t>El enfoque M</w:t>
      </w:r>
      <w:r w:rsidRPr="00B7397C">
        <w:rPr>
          <w:vertAlign w:val="superscript"/>
          <w:lang w:val="es-MX"/>
        </w:rPr>
        <w:t>5</w:t>
      </w:r>
      <w:r w:rsidRPr="00B7397C">
        <w:rPr>
          <w:lang w:val="es-MX"/>
        </w:rPr>
        <w:t xml:space="preserve"> </w:t>
      </w:r>
      <w:r w:rsidR="00745808" w:rsidRPr="00B7397C">
        <w:rPr>
          <w:lang w:val="es-MX"/>
        </w:rPr>
        <w:t>para las</w:t>
      </w:r>
      <w:r w:rsidRPr="00B7397C">
        <w:rPr>
          <w:lang w:val="es-MX"/>
        </w:rPr>
        <w:t xml:space="preserve"> matemáticas temprana</w:t>
      </w:r>
      <w:r w:rsidR="00745808" w:rsidRPr="00B7397C">
        <w:rPr>
          <w:lang w:val="es-MX"/>
        </w:rPr>
        <w:t>s</w:t>
      </w:r>
      <w:r w:rsidRPr="00B7397C">
        <w:rPr>
          <w:lang w:val="es-MX"/>
        </w:rPr>
        <w:t xml:space="preserve"> apoya todo el aprendizaje matemático.</w:t>
      </w:r>
    </w:p>
    <w:p w14:paraId="4F917A0A" w14:textId="77777777" w:rsidR="00A02F7D" w:rsidRPr="00B7397C" w:rsidRDefault="00A02F7D" w:rsidP="006B6E21">
      <w:pPr>
        <w:pStyle w:val="ListBullet"/>
        <w:rPr>
          <w:lang w:val="es-MX"/>
        </w:rPr>
      </w:pPr>
      <w:r w:rsidRPr="00B7397C">
        <w:rPr>
          <w:lang w:val="es-MX"/>
        </w:rPr>
        <w:lastRenderedPageBreak/>
        <w:t xml:space="preserve">Los conjuntos de aprendizaje profesional Count Play Explore ofrecen oportunidades adicionales para pensar en formas de usar </w:t>
      </w:r>
      <w:bookmarkStart w:id="31" w:name="_Hlk194399001"/>
      <w:r w:rsidRPr="00B7397C">
        <w:rPr>
          <w:lang w:val="es-MX"/>
        </w:rPr>
        <w:t>M</w:t>
      </w:r>
      <w:r w:rsidRPr="00B7397C">
        <w:rPr>
          <w:vertAlign w:val="superscript"/>
          <w:lang w:val="es-MX"/>
        </w:rPr>
        <w:t>5</w:t>
      </w:r>
      <w:bookmarkEnd w:id="31"/>
      <w:r w:rsidRPr="00B7397C">
        <w:rPr>
          <w:lang w:val="es-MX"/>
        </w:rPr>
        <w:t xml:space="preserve"> para apoyar los conocimientos y habilidades de los niños: </w:t>
      </w:r>
    </w:p>
    <w:p w14:paraId="1B03B032" w14:textId="77777777" w:rsidR="00A02F7D" w:rsidRPr="00B7397C" w:rsidRDefault="00A02F7D" w:rsidP="00A02F7D">
      <w:pPr>
        <w:pStyle w:val="ListBullet2"/>
        <w:rPr>
          <w:lang w:val="es-MX"/>
        </w:rPr>
      </w:pPr>
      <w:r w:rsidRPr="00B7397C">
        <w:rPr>
          <w:lang w:val="es-MX"/>
        </w:rPr>
        <w:t>geometría</w:t>
      </w:r>
    </w:p>
    <w:p w14:paraId="778B2A7A" w14:textId="77777777" w:rsidR="00A02F7D" w:rsidRPr="00B7397C" w:rsidRDefault="00A02F7D" w:rsidP="00A02F7D">
      <w:pPr>
        <w:pStyle w:val="ListBullet2"/>
        <w:rPr>
          <w:lang w:val="es-MX"/>
        </w:rPr>
      </w:pPr>
      <w:r w:rsidRPr="00B7397C">
        <w:rPr>
          <w:lang w:val="es-MX"/>
        </w:rPr>
        <w:t xml:space="preserve">pensamiento espacial </w:t>
      </w:r>
    </w:p>
    <w:p w14:paraId="30E992FE" w14:textId="77777777" w:rsidR="00A02F7D" w:rsidRPr="00B7397C" w:rsidRDefault="00A02F7D" w:rsidP="00A02F7D">
      <w:pPr>
        <w:pStyle w:val="ListBullet2"/>
        <w:rPr>
          <w:lang w:val="es-MX"/>
        </w:rPr>
      </w:pPr>
      <w:r w:rsidRPr="00B7397C">
        <w:rPr>
          <w:lang w:val="es-MX"/>
        </w:rPr>
        <w:t>números y conteo</w:t>
      </w:r>
    </w:p>
    <w:p w14:paraId="0BB8D9BE" w14:textId="77777777" w:rsidR="00A02F7D" w:rsidRPr="00B7397C" w:rsidRDefault="00A02F7D" w:rsidP="00A02F7D">
      <w:pPr>
        <w:pStyle w:val="ListBullet2"/>
        <w:rPr>
          <w:lang w:val="es-MX"/>
        </w:rPr>
      </w:pPr>
      <w:r w:rsidRPr="00B7397C">
        <w:rPr>
          <w:lang w:val="es-MX"/>
        </w:rPr>
        <w:t>suma y resta</w:t>
      </w:r>
    </w:p>
    <w:p w14:paraId="4D85FBBB" w14:textId="77777777" w:rsidR="00A02F7D" w:rsidRPr="00B7397C" w:rsidRDefault="00A02F7D" w:rsidP="00A02F7D">
      <w:pPr>
        <w:pStyle w:val="ListBullet2"/>
        <w:rPr>
          <w:lang w:val="es-MX"/>
        </w:rPr>
      </w:pPr>
      <w:r w:rsidRPr="00B7397C">
        <w:rPr>
          <w:lang w:val="es-MX"/>
        </w:rPr>
        <w:t>medición</w:t>
      </w:r>
    </w:p>
    <w:p w14:paraId="167960CC" w14:textId="6CD9281F" w:rsidR="00A02F7D" w:rsidRPr="00B7397C" w:rsidRDefault="00A02F7D" w:rsidP="00A02F7D">
      <w:pPr>
        <w:pStyle w:val="ListBullet2"/>
        <w:rPr>
          <w:lang w:val="es-MX"/>
        </w:rPr>
      </w:pPr>
      <w:r w:rsidRPr="00B7397C">
        <w:rPr>
          <w:lang w:val="es-MX"/>
        </w:rPr>
        <w:t>datos</w:t>
      </w:r>
    </w:p>
    <w:p w14:paraId="28C6A255" w14:textId="7AF9D619" w:rsidR="00323B0D" w:rsidRPr="00B7397C" w:rsidRDefault="00A02F7D" w:rsidP="006B6E21">
      <w:pPr>
        <w:pStyle w:val="ListBullet"/>
        <w:rPr>
          <w:lang w:val="es-MX"/>
        </w:rPr>
      </w:pPr>
      <w:r w:rsidRPr="00B7397C">
        <w:rPr>
          <w:lang w:val="es-MX"/>
        </w:rPr>
        <w:t>Gracias por su tiempo, atención y compromiso. Ha sido maravilloso trabajar y aprender con ustedes.</w:t>
      </w:r>
    </w:p>
    <w:p w14:paraId="76F4929A" w14:textId="057D7BF3" w:rsidR="009A57DC" w:rsidRPr="00B7397C" w:rsidRDefault="009A57DC" w:rsidP="009A57DC">
      <w:pPr>
        <w:pStyle w:val="Heading2"/>
        <w:rPr>
          <w:lang w:val="es-MX"/>
        </w:rPr>
      </w:pPr>
      <w:r w:rsidRPr="00B7397C">
        <w:rPr>
          <w:lang w:val="es-MX"/>
        </w:rPr>
        <w:t xml:space="preserve">DIAPOSITIVA 44: </w:t>
      </w:r>
      <w:r w:rsidRPr="00B7397C">
        <w:rPr>
          <w:rFonts w:eastAsia="Poppins Medium"/>
          <w:szCs w:val="32"/>
          <w:lang w:val="es-MX"/>
        </w:rPr>
        <w:t>Agradecimientos</w:t>
      </w:r>
    </w:p>
    <w:p w14:paraId="1FA91383" w14:textId="77777777" w:rsidR="009A57DC" w:rsidRPr="00B7397C" w:rsidRDefault="009A57DC" w:rsidP="009A57DC">
      <w:pPr>
        <w:keepNext/>
        <w:jc w:val="center"/>
        <w:rPr>
          <w:lang w:val="es-MX"/>
        </w:rPr>
      </w:pPr>
      <w:r w:rsidRPr="00B7397C">
        <w:rPr>
          <w:noProof/>
          <w:lang w:val="es-MX"/>
        </w:rPr>
        <w:drawing>
          <wp:inline distT="0" distB="0" distL="0" distR="0" wp14:anchorId="4F4C6F71" wp14:editId="2960E339">
            <wp:extent cx="3251200" cy="1828800"/>
            <wp:effectExtent l="12700" t="12700" r="12700" b="12700"/>
            <wp:docPr id="197029085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90851" name="Picture 7">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345E3BEB" w14:textId="77777777" w:rsidR="009A57DC" w:rsidRPr="00B7397C" w:rsidRDefault="009A57DC" w:rsidP="009A57DC">
      <w:pPr>
        <w:pStyle w:val="Heading3"/>
        <w:rPr>
          <w:lang w:val="es-MX"/>
        </w:rPr>
      </w:pPr>
      <w:r w:rsidRPr="00B7397C">
        <w:rPr>
          <w:lang w:val="es-MX"/>
        </w:rPr>
        <w:t>Puntos de discusión</w:t>
      </w:r>
    </w:p>
    <w:p w14:paraId="6720F8C5" w14:textId="359FF691" w:rsidR="009A57DC" w:rsidRPr="00B7397C" w:rsidRDefault="009A57DC" w:rsidP="009A57DC">
      <w:pPr>
        <w:pStyle w:val="BodyText"/>
        <w:rPr>
          <w:lang w:val="es-MX"/>
        </w:rPr>
      </w:pPr>
      <w:r w:rsidRPr="00B7397C">
        <w:rPr>
          <w:lang w:val="es-MX"/>
        </w:rPr>
        <w:t>El enfoque M</w:t>
      </w:r>
      <w:r w:rsidRPr="00B7397C">
        <w:rPr>
          <w:vertAlign w:val="superscript"/>
          <w:lang w:val="es-MX"/>
        </w:rPr>
        <w:t xml:space="preserve">5 </w:t>
      </w:r>
      <w:r w:rsidRPr="00B7397C">
        <w:rPr>
          <w:lang w:val="es-MX"/>
        </w:rPr>
        <w:t>para las matemáticas tempranas</w:t>
      </w:r>
      <w:r w:rsidRPr="00B7397C">
        <w:rPr>
          <w:b/>
          <w:bCs/>
          <w:lang w:val="es-MX"/>
        </w:rPr>
        <w:t xml:space="preserve"> </w:t>
      </w:r>
      <w:r w:rsidRPr="00B7397C">
        <w:rPr>
          <w:lang w:val="es-MX"/>
        </w:rPr>
        <w:t xml:space="preserve">fue adaptado con permiso de WestEd. </w:t>
      </w:r>
    </w:p>
    <w:sectPr w:rsidR="009A57DC" w:rsidRPr="00B7397C" w:rsidSect="00F86B14">
      <w:headerReference w:type="even" r:id="rId70"/>
      <w:headerReference w:type="default" r:id="rId71"/>
      <w:footerReference w:type="even" r:id="rId72"/>
      <w:footerReference w:type="default" r:id="rId73"/>
      <w:headerReference w:type="first" r:id="rId74"/>
      <w:footerReference w:type="first" r:id="rId75"/>
      <w:pgSz w:w="12240" w:h="15840"/>
      <w:pgMar w:top="1440" w:right="1440" w:bottom="1431"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77605" w14:textId="77777777" w:rsidR="00523737" w:rsidRDefault="00523737" w:rsidP="00402215">
      <w:r>
        <w:separator/>
      </w:r>
    </w:p>
  </w:endnote>
  <w:endnote w:type="continuationSeparator" w:id="0">
    <w:p w14:paraId="4834EBD3" w14:textId="77777777" w:rsidR="00523737" w:rsidRDefault="00523737" w:rsidP="00402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variable"/>
    <w:sig w:usb0="00000003" w:usb1="0200E4B4" w:usb2="00000000" w:usb3="00000000" w:csb0="00000001"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7BD71" w14:textId="77777777" w:rsidR="009A57DC" w:rsidRDefault="009A57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8160650"/>
      <w:docPartObj>
        <w:docPartGallery w:val="Page Numbers (Bottom of Page)"/>
        <w:docPartUnique/>
      </w:docPartObj>
    </w:sdtPr>
    <w:sdtContent>
      <w:p w14:paraId="16282C79" w14:textId="684BD9DB"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w:t>
        </w:r>
        <w:r w:rsidR="00C04426">
          <w:rPr>
            <w:rStyle w:val="PageNumber"/>
            <w:b/>
            <w:bCs/>
            <w:noProof/>
          </w:rPr>
          <w:t>de</w:t>
        </w:r>
        <w:r w:rsidRPr="005D1170">
          <w:rPr>
            <w:rStyle w:val="PageNumber"/>
            <w:b/>
            <w:bCs/>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1E3ED7CE" w14:textId="3BA292A8" w:rsidR="00673F6B" w:rsidRDefault="00673F6B" w:rsidP="00673F6B">
    <w:pPr>
      <w:pStyle w:val="Footer"/>
      <w:ind w:left="-630" w:right="360"/>
    </w:pPr>
    <w:r>
      <w:rPr>
        <w:noProof/>
      </w:rPr>
      <w:drawing>
        <wp:inline distT="0" distB="0" distL="0" distR="0" wp14:anchorId="39756458" wp14:editId="6816841A">
          <wp:extent cx="2286000" cy="449140"/>
          <wp:effectExtent l="0" t="0" r="0" b="8255"/>
          <wp:docPr id="1551631113" name="Picture 1"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31113" name="Picture 1"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53071961"/>
      <w:docPartObj>
        <w:docPartGallery w:val="Page Numbers (Bottom of Page)"/>
        <w:docPartUnique/>
      </w:docPartObj>
    </w:sdtPr>
    <w:sdtContent>
      <w:p w14:paraId="18A875C3" w14:textId="104953F7" w:rsidR="00673F6B" w:rsidRDefault="00673F6B" w:rsidP="00673F6B">
        <w:pPr>
          <w:pStyle w:val="Footer"/>
          <w:framePr w:wrap="none" w:vAnchor="text" w:hAnchor="margin" w:xAlign="right" w:y="1"/>
          <w:rPr>
            <w:rStyle w:val="PageNumber"/>
          </w:rPr>
        </w:pPr>
        <w:r w:rsidRPr="00750FD3">
          <w:rPr>
            <w:rStyle w:val="PageNumber"/>
            <w:noProof/>
          </w:rPr>
          <w:t xml:space="preserve"> </w:t>
        </w:r>
        <w:r w:rsidRPr="005D1170">
          <w:rPr>
            <w:rStyle w:val="PageNumber"/>
            <w:b/>
            <w:bCs/>
            <w:noProof/>
          </w:rPr>
          <w:fldChar w:fldCharType="begin"/>
        </w:r>
        <w:r w:rsidRPr="005D1170">
          <w:rPr>
            <w:rStyle w:val="PageNumber"/>
            <w:b/>
            <w:bCs/>
            <w:noProof/>
          </w:rPr>
          <w:instrText xml:space="preserve"> PAGE  \* Arabic  \* MERGEFORMAT </w:instrText>
        </w:r>
        <w:r w:rsidRPr="005D1170">
          <w:rPr>
            <w:rStyle w:val="PageNumber"/>
            <w:b/>
            <w:bCs/>
            <w:noProof/>
          </w:rPr>
          <w:fldChar w:fldCharType="separate"/>
        </w:r>
        <w:r w:rsidRPr="005D1170">
          <w:rPr>
            <w:rStyle w:val="PageNumber"/>
            <w:b/>
            <w:bCs/>
            <w:noProof/>
          </w:rPr>
          <w:t>1</w:t>
        </w:r>
        <w:r w:rsidRPr="005D1170">
          <w:rPr>
            <w:rStyle w:val="PageNumber"/>
            <w:b/>
            <w:bCs/>
            <w:noProof/>
          </w:rPr>
          <w:fldChar w:fldCharType="end"/>
        </w:r>
        <w:r w:rsidRPr="005D1170">
          <w:rPr>
            <w:rStyle w:val="PageNumber"/>
            <w:b/>
            <w:bCs/>
            <w:noProof/>
          </w:rPr>
          <w:t xml:space="preserve"> </w:t>
        </w:r>
        <w:r w:rsidR="00C04426">
          <w:rPr>
            <w:rStyle w:val="PageNumber"/>
            <w:b/>
            <w:bCs/>
            <w:noProof/>
          </w:rPr>
          <w:t>de</w:t>
        </w:r>
        <w:r w:rsidRPr="00750FD3">
          <w:rPr>
            <w:rStyle w:val="PageNumber"/>
            <w:noProof/>
          </w:rPr>
          <w:t xml:space="preserve"> </w:t>
        </w:r>
        <w:r w:rsidRPr="00750FD3">
          <w:rPr>
            <w:rStyle w:val="PageNumber"/>
            <w:b/>
            <w:bCs/>
            <w:noProof/>
          </w:rPr>
          <w:fldChar w:fldCharType="begin"/>
        </w:r>
        <w:r w:rsidRPr="00750FD3">
          <w:rPr>
            <w:rStyle w:val="PageNumber"/>
            <w:b/>
            <w:bCs/>
            <w:noProof/>
          </w:rPr>
          <w:instrText xml:space="preserve"> NUMPAGES  \* Arabic  \* MERGEFORMAT </w:instrText>
        </w:r>
        <w:r w:rsidRPr="00750FD3">
          <w:rPr>
            <w:rStyle w:val="PageNumber"/>
            <w:b/>
            <w:bCs/>
            <w:noProof/>
          </w:rPr>
          <w:fldChar w:fldCharType="separate"/>
        </w:r>
        <w:r>
          <w:rPr>
            <w:rStyle w:val="PageNumber"/>
            <w:b/>
            <w:bCs/>
            <w:noProof/>
          </w:rPr>
          <w:t>21</w:t>
        </w:r>
        <w:r w:rsidRPr="00750FD3">
          <w:rPr>
            <w:rStyle w:val="PageNumber"/>
            <w:b/>
            <w:bCs/>
            <w:noProof/>
          </w:rPr>
          <w:fldChar w:fldCharType="end"/>
        </w:r>
        <w:r>
          <w:rPr>
            <w:rStyle w:val="PageNumber"/>
          </w:rPr>
          <w:t xml:space="preserve"> </w:t>
        </w:r>
      </w:p>
    </w:sdtContent>
  </w:sdt>
  <w:p w14:paraId="11BA73C3" w14:textId="664E49C7" w:rsidR="00673F6B" w:rsidRDefault="00673F6B" w:rsidP="00673F6B">
    <w:pPr>
      <w:pStyle w:val="Footer"/>
      <w:ind w:left="-630" w:right="360"/>
    </w:pPr>
    <w:r>
      <w:rPr>
        <w:noProof/>
      </w:rPr>
      <w:drawing>
        <wp:inline distT="0" distB="0" distL="0" distR="0" wp14:anchorId="76B066D8" wp14:editId="0B8AF279">
          <wp:extent cx="2286000" cy="449140"/>
          <wp:effectExtent l="0" t="0" r="0" b="8255"/>
          <wp:docPr id="973782475" name="Picture 1" descr="Count Play Explore logo.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logo.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39D66" w14:textId="77777777" w:rsidR="00523737" w:rsidRDefault="00523737" w:rsidP="00402215">
      <w:r>
        <w:separator/>
      </w:r>
    </w:p>
  </w:footnote>
  <w:footnote w:type="continuationSeparator" w:id="0">
    <w:p w14:paraId="3BA710CC" w14:textId="77777777" w:rsidR="00523737" w:rsidRDefault="00523737" w:rsidP="00402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C2628" w14:textId="77777777" w:rsidR="00821299" w:rsidRDefault="008212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08785" w14:textId="77777777" w:rsidR="00D5589D" w:rsidRPr="0045634B" w:rsidRDefault="005D3BB0" w:rsidP="0045634B">
    <w:pPr>
      <w:pStyle w:val="Header"/>
    </w:pPr>
    <w:r>
      <w:rPr>
        <w:noProof/>
      </w:rPr>
      <mc:AlternateContent>
        <mc:Choice Requires="wps">
          <w:drawing>
            <wp:anchor distT="45720" distB="45720" distL="114300" distR="114300" simplePos="0" relativeHeight="251664384" behindDoc="0" locked="0" layoutInCell="1" allowOverlap="1" wp14:anchorId="5FA31EF2" wp14:editId="040575A0">
              <wp:simplePos x="0" y="0"/>
              <wp:positionH relativeFrom="column">
                <wp:posOffset>-408940</wp:posOffset>
              </wp:positionH>
              <wp:positionV relativeFrom="paragraph">
                <wp:posOffset>-185420</wp:posOffset>
              </wp:positionV>
              <wp:extent cx="4445000" cy="423545"/>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0" cy="423545"/>
                      </a:xfrm>
                      <a:prstGeom prst="rect">
                        <a:avLst/>
                      </a:prstGeom>
                      <a:noFill/>
                      <a:ln w="9525">
                        <a:noFill/>
                        <a:miter lim="800000"/>
                        <a:headEnd/>
                        <a:tailEnd/>
                      </a:ln>
                    </wps:spPr>
                    <wps:txbx>
                      <w:txbxContent>
                        <w:p w14:paraId="7FC59D5A" w14:textId="06351102" w:rsidR="00C04426" w:rsidRPr="00DB5B11" w:rsidRDefault="00C04426" w:rsidP="00C04426">
                          <w:pPr>
                            <w:pStyle w:val="CPEheader"/>
                            <w:rPr>
                              <w:sz w:val="24"/>
                              <w:szCs w:val="24"/>
                              <w:lang w:val="es-ES"/>
                            </w:rPr>
                          </w:pPr>
                          <w:r w:rsidRPr="00DB5B11">
                            <w:rPr>
                              <w:sz w:val="24"/>
                              <w:szCs w:val="24"/>
                              <w:lang w:val="es-ES"/>
                            </w:rPr>
                            <w:t>E</w:t>
                          </w:r>
                          <w:r w:rsidR="00FC17A9">
                            <w:rPr>
                              <w:sz w:val="24"/>
                              <w:szCs w:val="24"/>
                              <w:lang w:val="es-ES"/>
                            </w:rPr>
                            <w:t>l e</w:t>
                          </w:r>
                          <w:r w:rsidRPr="00DB5B11">
                            <w:rPr>
                              <w:sz w:val="24"/>
                              <w:szCs w:val="24"/>
                              <w:lang w:val="es-ES"/>
                            </w:rPr>
                            <w:t>nfoque M</w:t>
                          </w:r>
                          <w:r w:rsidRPr="00DB5B11">
                            <w:rPr>
                              <w:sz w:val="24"/>
                              <w:szCs w:val="24"/>
                              <w:vertAlign w:val="superscript"/>
                              <w:lang w:val="es-ES"/>
                            </w:rPr>
                            <w:t>5</w:t>
                          </w:r>
                          <w:r w:rsidRPr="00DB5B11">
                            <w:rPr>
                              <w:sz w:val="24"/>
                              <w:szCs w:val="24"/>
                              <w:lang w:val="es-ES"/>
                            </w:rPr>
                            <w:t xml:space="preserve"> </w:t>
                          </w:r>
                          <w:r w:rsidR="00FC17A9">
                            <w:rPr>
                              <w:sz w:val="24"/>
                              <w:szCs w:val="24"/>
                              <w:lang w:val="es-ES"/>
                            </w:rPr>
                            <w:t>para las</w:t>
                          </w:r>
                          <w:r w:rsidRPr="00DB5B11">
                            <w:rPr>
                              <w:sz w:val="24"/>
                              <w:szCs w:val="24"/>
                              <w:lang w:val="es-ES"/>
                            </w:rPr>
                            <w:t xml:space="preserve"> matemáticas temprana</w:t>
                          </w:r>
                          <w:r w:rsidR="00FC17A9">
                            <w:rPr>
                              <w:sz w:val="24"/>
                              <w:szCs w:val="24"/>
                              <w:lang w:val="es-ES"/>
                            </w:rPr>
                            <w:t>s</w:t>
                          </w:r>
                        </w:p>
                        <w:p w14:paraId="3D55495E" w14:textId="5B3275A3" w:rsidR="0045634B" w:rsidRPr="003A1740" w:rsidRDefault="005D3BB0" w:rsidP="005D3BB0">
                          <w:pPr>
                            <w:rPr>
                              <w:rFonts w:ascii="Poppins SemiBold" w:hAnsi="Poppins SemiBold" w:cs="Poppins SemiBold"/>
                              <w:color w:val="FFFFFF" w:themeColor="background1"/>
                            </w:rPr>
                          </w:pPr>
                          <w:r>
                            <w:rPr>
                              <w:rFonts w:ascii="Poppins SemiBold" w:hAnsi="Poppins SemiBold" w:cs="Poppins SemiBold"/>
                              <w:color w:val="FFFFFF" w:themeColor="background1"/>
                            </w:rPr>
                            <w:t>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A31EF2" id="_x0000_t202" coordsize="21600,21600" o:spt="202" path="m,l,21600r21600,l21600,xe">
              <v:stroke joinstyle="miter"/>
              <v:path gradientshapeok="t" o:connecttype="rect"/>
            </v:shapetype>
            <v:shape id="Text Box 2" o:spid="_x0000_s1026" type="#_x0000_t202" style="position:absolute;margin-left:-32.2pt;margin-top:-14.6pt;width:350pt;height:33.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" filled="f" stroked="f">
              <v:textbox>
                <w:txbxContent>
                  <w:p w14:paraId="7FC59D5A" w14:textId="06351102" w:rsidR="00C04426" w:rsidRPr="00DB5B11" w:rsidRDefault="00C04426" w:rsidP="00C04426">
                    <w:pPr>
                      <w:pStyle w:val="CPEheader"/>
                      <w:rPr>
                        <w:sz w:val="24"/>
                        <w:szCs w:val="24"/>
                        <w:lang w:val="es-ES"/>
                      </w:rPr>
                    </w:pPr>
                    <w:r w:rsidRPr="00DB5B11">
                      <w:rPr>
                        <w:sz w:val="24"/>
                        <w:szCs w:val="24"/>
                        <w:lang w:val="es-ES"/>
                      </w:rPr>
                      <w:t>E</w:t>
                    </w:r>
                    <w:r w:rsidR="00FC17A9">
                      <w:rPr>
                        <w:sz w:val="24"/>
                        <w:szCs w:val="24"/>
                        <w:lang w:val="es-ES"/>
                      </w:rPr>
                      <w:t>l e</w:t>
                    </w:r>
                    <w:r w:rsidRPr="00DB5B11">
                      <w:rPr>
                        <w:sz w:val="24"/>
                        <w:szCs w:val="24"/>
                        <w:lang w:val="es-ES"/>
                      </w:rPr>
                      <w:t>nfoque M</w:t>
                    </w:r>
                    <w:r w:rsidRPr="00DB5B11">
                      <w:rPr>
                        <w:sz w:val="24"/>
                        <w:szCs w:val="24"/>
                        <w:vertAlign w:val="superscript"/>
                        <w:lang w:val="es-ES"/>
                      </w:rPr>
                      <w:t>5</w:t>
                    </w:r>
                    <w:r w:rsidRPr="00DB5B11">
                      <w:rPr>
                        <w:sz w:val="24"/>
                        <w:szCs w:val="24"/>
                        <w:lang w:val="es-ES"/>
                      </w:rPr>
                      <w:t xml:space="preserve"> </w:t>
                    </w:r>
                    <w:r w:rsidR="00FC17A9">
                      <w:rPr>
                        <w:sz w:val="24"/>
                        <w:szCs w:val="24"/>
                        <w:lang w:val="es-ES"/>
                      </w:rPr>
                      <w:t>para las</w:t>
                    </w:r>
                    <w:r w:rsidRPr="00DB5B11">
                      <w:rPr>
                        <w:sz w:val="24"/>
                        <w:szCs w:val="24"/>
                        <w:lang w:val="es-ES"/>
                      </w:rPr>
                      <w:t xml:space="preserve"> matemáticas temprana</w:t>
                    </w:r>
                    <w:r w:rsidR="00FC17A9">
                      <w:rPr>
                        <w:sz w:val="24"/>
                        <w:szCs w:val="24"/>
                        <w:lang w:val="es-ES"/>
                      </w:rPr>
                      <w:t>s</w:t>
                    </w:r>
                  </w:p>
                  <w:p w14:paraId="3D55495E" w14:textId="5B3275A3" w:rsidR="0045634B" w:rsidRPr="003A1740" w:rsidRDefault="005D3BB0" w:rsidP="005D3BB0">
                    <w:pPr>
                      <w:rPr>
                        <w:rFonts w:ascii="Poppins SemiBold" w:hAnsi="Poppins SemiBold" w:cs="Poppins SemiBold"/>
                        <w:color w:val="FFFFFF" w:themeColor="background1"/>
                      </w:rPr>
                    </w:pPr>
                    <w:r>
                      <w:rPr>
                        <w:rFonts w:ascii="Poppins SemiBold" w:hAnsi="Poppins SemiBold" w:cs="Poppins SemiBold"/>
                        <w:color w:val="FFFFFF" w:themeColor="background1"/>
                      </w:rPr>
                      <w:t>Approach</w:t>
                    </w:r>
                  </w:p>
                </w:txbxContent>
              </v:textbox>
              <w10:wrap type="square"/>
            </v:shape>
          </w:pict>
        </mc:Fallback>
      </mc:AlternateContent>
    </w:r>
    <w:r>
      <w:rPr>
        <w:noProof/>
      </w:rPr>
      <w:drawing>
        <wp:anchor distT="0" distB="0" distL="114300" distR="114300" simplePos="0" relativeHeight="251670528" behindDoc="1" locked="0" layoutInCell="1" allowOverlap="1" wp14:anchorId="2EBB3B70" wp14:editId="339DDB9F">
          <wp:simplePos x="0" y="0"/>
          <wp:positionH relativeFrom="column">
            <wp:posOffset>-995680</wp:posOffset>
          </wp:positionH>
          <wp:positionV relativeFrom="paragraph">
            <wp:posOffset>-456243</wp:posOffset>
          </wp:positionV>
          <wp:extent cx="7891131" cy="696375"/>
          <wp:effectExtent l="0" t="0" r="0" b="8890"/>
          <wp:wrapNone/>
          <wp:docPr id="38168121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1219"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91131" cy="6963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818BB" w14:textId="77777777" w:rsidR="00FA1CF5" w:rsidRDefault="00CF770B">
    <w:pPr>
      <w:pStyle w:val="Header"/>
    </w:pPr>
    <w:r>
      <w:rPr>
        <w:noProof/>
      </w:rPr>
      <mc:AlternateContent>
        <mc:Choice Requires="wps">
          <w:drawing>
            <wp:anchor distT="45720" distB="45720" distL="114300" distR="114300" simplePos="0" relativeHeight="251674624" behindDoc="0" locked="0" layoutInCell="1" allowOverlap="1" wp14:anchorId="338C702B" wp14:editId="2315A5D5">
              <wp:simplePos x="0" y="0"/>
              <wp:positionH relativeFrom="column">
                <wp:posOffset>2355215</wp:posOffset>
              </wp:positionH>
              <wp:positionV relativeFrom="paragraph">
                <wp:posOffset>-178435</wp:posOffset>
              </wp:positionV>
              <wp:extent cx="4168775" cy="1404620"/>
              <wp:effectExtent l="0" t="0" r="0" b="0"/>
              <wp:wrapNone/>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404620"/>
                      </a:xfrm>
                      <a:prstGeom prst="rect">
                        <a:avLst/>
                      </a:prstGeom>
                      <a:noFill/>
                      <a:ln w="9525">
                        <a:noFill/>
                        <a:miter lim="800000"/>
                        <a:headEnd/>
                        <a:tailEnd/>
                      </a:ln>
                    </wps:spPr>
                    <wps:txbx>
                      <w:txbxContent>
                        <w:p w14:paraId="0A2875E3" w14:textId="2F06F30B" w:rsidR="00CF770B" w:rsidRPr="00F86B14" w:rsidRDefault="00DB5B11" w:rsidP="00DB5B11">
                          <w:pPr>
                            <w:pStyle w:val="CPEheader"/>
                            <w:rPr>
                              <w:color w:val="FFFFFF" w:themeColor="background1"/>
                              <w:sz w:val="24"/>
                              <w:szCs w:val="24"/>
                              <w:lang w:val="es-ES"/>
                            </w:rPr>
                          </w:pPr>
                          <w:r w:rsidRPr="00F86B14">
                            <w:rPr>
                              <w:color w:val="FFFFFF" w:themeColor="background1"/>
                              <w:sz w:val="24"/>
                              <w:szCs w:val="24"/>
                              <w:lang w:val="es-ES"/>
                            </w:rPr>
                            <w:t>E</w:t>
                          </w:r>
                          <w:r w:rsidR="00FC17A9" w:rsidRPr="00F86B14">
                            <w:rPr>
                              <w:color w:val="FFFFFF" w:themeColor="background1"/>
                              <w:sz w:val="24"/>
                              <w:szCs w:val="24"/>
                              <w:lang w:val="es-ES"/>
                            </w:rPr>
                            <w:t>l e</w:t>
                          </w:r>
                          <w:r w:rsidRPr="00F86B14">
                            <w:rPr>
                              <w:color w:val="FFFFFF" w:themeColor="background1"/>
                              <w:sz w:val="24"/>
                              <w:szCs w:val="24"/>
                              <w:lang w:val="es-ES"/>
                            </w:rPr>
                            <w:t>nfoque M</w:t>
                          </w:r>
                          <w:r w:rsidRPr="00F86B14">
                            <w:rPr>
                              <w:color w:val="FFFFFF" w:themeColor="background1"/>
                              <w:sz w:val="24"/>
                              <w:szCs w:val="24"/>
                              <w:vertAlign w:val="superscript"/>
                              <w:lang w:val="es-ES"/>
                            </w:rPr>
                            <w:t>5</w:t>
                          </w:r>
                          <w:r w:rsidRPr="00F86B14">
                            <w:rPr>
                              <w:color w:val="FFFFFF" w:themeColor="background1"/>
                              <w:sz w:val="24"/>
                              <w:szCs w:val="24"/>
                              <w:lang w:val="es-ES"/>
                            </w:rPr>
                            <w:t xml:space="preserve"> </w:t>
                          </w:r>
                          <w:r w:rsidR="00FC17A9" w:rsidRPr="00F86B14">
                            <w:rPr>
                              <w:color w:val="FFFFFF" w:themeColor="background1"/>
                              <w:sz w:val="24"/>
                              <w:szCs w:val="24"/>
                              <w:lang w:val="es-ES"/>
                            </w:rPr>
                            <w:t>para las</w:t>
                          </w:r>
                          <w:r w:rsidRPr="00F86B14">
                            <w:rPr>
                              <w:color w:val="FFFFFF" w:themeColor="background1"/>
                              <w:sz w:val="24"/>
                              <w:szCs w:val="24"/>
                              <w:lang w:val="es-ES"/>
                            </w:rPr>
                            <w:t xml:space="preserve"> matemáticas temprana</w:t>
                          </w:r>
                          <w:r w:rsidR="00FC17A9" w:rsidRPr="00F86B14">
                            <w:rPr>
                              <w:color w:val="FFFFFF" w:themeColor="background1"/>
                              <w:sz w:val="24"/>
                              <w:szCs w:val="24"/>
                              <w:lang w:val="es-ES"/>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8C702B" id="_x0000_t202" coordsize="21600,21600" o:spt="202" path="m,l,21600r21600,l21600,xe">
              <v:stroke joinstyle="miter"/>
              <v:path gradientshapeok="t" o:connecttype="rect"/>
            </v:shapetype>
            <v:shape id="_x0000_s1027" type="#_x0000_t202" style="position:absolute;margin-left:185.45pt;margin-top:-14.05pt;width:328.2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" filled="f" stroked="f">
              <v:textbox style="mso-fit-shape-to-text:t">
                <w:txbxContent>
                  <w:p w14:paraId="0A2875E3" w14:textId="2F06F30B" w:rsidR="00CF770B" w:rsidRPr="00F86B14" w:rsidRDefault="00DB5B11" w:rsidP="00DB5B11">
                    <w:pPr>
                      <w:pStyle w:val="CPEheader"/>
                      <w:rPr>
                        <w:color w:val="FFFFFF" w:themeColor="background1"/>
                        <w:sz w:val="24"/>
                        <w:szCs w:val="24"/>
                        <w:lang w:val="es-ES"/>
                      </w:rPr>
                    </w:pPr>
                    <w:r w:rsidRPr="00F86B14">
                      <w:rPr>
                        <w:color w:val="FFFFFF" w:themeColor="background1"/>
                        <w:sz w:val="24"/>
                        <w:szCs w:val="24"/>
                        <w:lang w:val="es-ES"/>
                      </w:rPr>
                      <w:t>E</w:t>
                    </w:r>
                    <w:r w:rsidR="00FC17A9" w:rsidRPr="00F86B14">
                      <w:rPr>
                        <w:color w:val="FFFFFF" w:themeColor="background1"/>
                        <w:sz w:val="24"/>
                        <w:szCs w:val="24"/>
                        <w:lang w:val="es-ES"/>
                      </w:rPr>
                      <w:t>l e</w:t>
                    </w:r>
                    <w:r w:rsidRPr="00F86B14">
                      <w:rPr>
                        <w:color w:val="FFFFFF" w:themeColor="background1"/>
                        <w:sz w:val="24"/>
                        <w:szCs w:val="24"/>
                        <w:lang w:val="es-ES"/>
                      </w:rPr>
                      <w:t>nfoque M</w:t>
                    </w:r>
                    <w:r w:rsidRPr="00F86B14">
                      <w:rPr>
                        <w:color w:val="FFFFFF" w:themeColor="background1"/>
                        <w:sz w:val="24"/>
                        <w:szCs w:val="24"/>
                        <w:vertAlign w:val="superscript"/>
                        <w:lang w:val="es-ES"/>
                      </w:rPr>
                      <w:t>5</w:t>
                    </w:r>
                    <w:r w:rsidRPr="00F86B14">
                      <w:rPr>
                        <w:color w:val="FFFFFF" w:themeColor="background1"/>
                        <w:sz w:val="24"/>
                        <w:szCs w:val="24"/>
                        <w:lang w:val="es-ES"/>
                      </w:rPr>
                      <w:t xml:space="preserve"> </w:t>
                    </w:r>
                    <w:r w:rsidR="00FC17A9" w:rsidRPr="00F86B14">
                      <w:rPr>
                        <w:color w:val="FFFFFF" w:themeColor="background1"/>
                        <w:sz w:val="24"/>
                        <w:szCs w:val="24"/>
                        <w:lang w:val="es-ES"/>
                      </w:rPr>
                      <w:t>para las</w:t>
                    </w:r>
                    <w:r w:rsidRPr="00F86B14">
                      <w:rPr>
                        <w:color w:val="FFFFFF" w:themeColor="background1"/>
                        <w:sz w:val="24"/>
                        <w:szCs w:val="24"/>
                        <w:lang w:val="es-ES"/>
                      </w:rPr>
                      <w:t xml:space="preserve"> matemáticas temprana</w:t>
                    </w:r>
                    <w:r w:rsidR="00FC17A9" w:rsidRPr="00F86B14">
                      <w:rPr>
                        <w:color w:val="FFFFFF" w:themeColor="background1"/>
                        <w:sz w:val="24"/>
                        <w:szCs w:val="24"/>
                        <w:lang w:val="es-ES"/>
                      </w:rPr>
                      <w:t>s</w:t>
                    </w:r>
                  </w:p>
                </w:txbxContent>
              </v:textbox>
            </v:shape>
          </w:pict>
        </mc:Fallback>
      </mc:AlternateContent>
    </w:r>
    <w:r>
      <w:rPr>
        <w:noProof/>
      </w:rPr>
      <mc:AlternateContent>
        <mc:Choice Requires="wps">
          <w:drawing>
            <wp:anchor distT="45720" distB="45720" distL="114300" distR="114300" simplePos="0" relativeHeight="251673600" behindDoc="0" locked="0" layoutInCell="1" allowOverlap="1" wp14:anchorId="03794F19" wp14:editId="1087AD3B">
              <wp:simplePos x="0" y="0"/>
              <wp:positionH relativeFrom="column">
                <wp:posOffset>-372110</wp:posOffset>
              </wp:positionH>
              <wp:positionV relativeFrom="paragraph">
                <wp:posOffset>-178435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D13ABC1" w14:textId="452496D8" w:rsidR="00CF770B" w:rsidRPr="00DB5B11" w:rsidRDefault="00DB5B11" w:rsidP="00CF770B">
                          <w:pPr>
                            <w:rPr>
                              <w:rFonts w:ascii="Poppins SemiBold" w:hAnsi="Poppins SemiBold" w:cs="Poppins SemiBold"/>
                              <w:color w:val="FFFFFF" w:themeColor="background1"/>
                              <w:lang w:val="es-ES"/>
                            </w:rPr>
                          </w:pPr>
                          <w:r w:rsidRPr="003B3A8E">
                            <w:rPr>
                              <w:rFonts w:ascii="Poppins SemiBold" w:hAnsi="Poppins SemiBold" w:cs="Poppins SemiBold"/>
                              <w:color w:val="FFFFFF" w:themeColor="background1"/>
                              <w:lang w:val="es-ES"/>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794F19" id="_x0000_s1028" type="#_x0000_t202" style="position:absolute;margin-left:-29.3pt;margin-top:-14.0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" filled="f" stroked="f">
              <v:textbox style="mso-fit-shape-to-text:t">
                <w:txbxContent>
                  <w:p w14:paraId="0D13ABC1" w14:textId="452496D8" w:rsidR="00CF770B" w:rsidRPr="00DB5B11" w:rsidRDefault="00DB5B11" w:rsidP="00CF770B">
                    <w:pPr>
                      <w:rPr>
                        <w:rFonts w:ascii="Poppins SemiBold" w:hAnsi="Poppins SemiBold" w:cs="Poppins SemiBold"/>
                        <w:color w:val="FFFFFF" w:themeColor="background1"/>
                        <w:lang w:val="es-ES"/>
                      </w:rPr>
                    </w:pPr>
                    <w:r w:rsidRPr="003B3A8E">
                      <w:rPr>
                        <w:rFonts w:ascii="Poppins SemiBold" w:hAnsi="Poppins SemiBold" w:cs="Poppins SemiBold"/>
                        <w:color w:val="FFFFFF" w:themeColor="background1"/>
                        <w:lang w:val="es-ES"/>
                      </w:rPr>
                      <w:t>Guía del facilitador</w:t>
                    </w:r>
                  </w:p>
                </w:txbxContent>
              </v:textbox>
            </v:shape>
          </w:pict>
        </mc:Fallback>
      </mc:AlternateContent>
    </w:r>
    <w:r>
      <w:rPr>
        <w:noProof/>
      </w:rPr>
      <w:drawing>
        <wp:anchor distT="0" distB="0" distL="114300" distR="114300" simplePos="0" relativeHeight="251671552" behindDoc="0" locked="0" layoutInCell="1" allowOverlap="1" wp14:anchorId="1CBEE36F" wp14:editId="5CCAF3E3">
          <wp:simplePos x="0" y="0"/>
          <wp:positionH relativeFrom="column">
            <wp:posOffset>-914400</wp:posOffset>
          </wp:positionH>
          <wp:positionV relativeFrom="paragraph">
            <wp:posOffset>-457200</wp:posOffset>
          </wp:positionV>
          <wp:extent cx="7772400" cy="685800"/>
          <wp:effectExtent l="0" t="0" r="0" b="0"/>
          <wp:wrapNone/>
          <wp:docPr id="7955590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5908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685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040C"/>
    <w:multiLevelType w:val="hybridMultilevel"/>
    <w:tmpl w:val="BC882130"/>
    <w:lvl w:ilvl="0" w:tplc="9D1E141E">
      <w:start w:val="1"/>
      <w:numFmt w:val="bullet"/>
      <w:lvlText w:val="•"/>
      <w:lvlJc w:val="left"/>
      <w:pPr>
        <w:tabs>
          <w:tab w:val="num" w:pos="720"/>
        </w:tabs>
        <w:ind w:left="720" w:hanging="360"/>
      </w:pPr>
      <w:rPr>
        <w:rFonts w:ascii="Arial" w:hAnsi="Arial" w:hint="default"/>
      </w:rPr>
    </w:lvl>
    <w:lvl w:ilvl="1" w:tplc="20B4DEB4" w:tentative="1">
      <w:start w:val="1"/>
      <w:numFmt w:val="bullet"/>
      <w:lvlText w:val="•"/>
      <w:lvlJc w:val="left"/>
      <w:pPr>
        <w:tabs>
          <w:tab w:val="num" w:pos="1440"/>
        </w:tabs>
        <w:ind w:left="1440" w:hanging="360"/>
      </w:pPr>
      <w:rPr>
        <w:rFonts w:ascii="Arial" w:hAnsi="Arial" w:hint="default"/>
      </w:rPr>
    </w:lvl>
    <w:lvl w:ilvl="2" w:tplc="232A49D4" w:tentative="1">
      <w:start w:val="1"/>
      <w:numFmt w:val="bullet"/>
      <w:lvlText w:val="•"/>
      <w:lvlJc w:val="left"/>
      <w:pPr>
        <w:tabs>
          <w:tab w:val="num" w:pos="2160"/>
        </w:tabs>
        <w:ind w:left="2160" w:hanging="360"/>
      </w:pPr>
      <w:rPr>
        <w:rFonts w:ascii="Arial" w:hAnsi="Arial" w:hint="default"/>
      </w:rPr>
    </w:lvl>
    <w:lvl w:ilvl="3" w:tplc="9CDC3188" w:tentative="1">
      <w:start w:val="1"/>
      <w:numFmt w:val="bullet"/>
      <w:lvlText w:val="•"/>
      <w:lvlJc w:val="left"/>
      <w:pPr>
        <w:tabs>
          <w:tab w:val="num" w:pos="2880"/>
        </w:tabs>
        <w:ind w:left="2880" w:hanging="360"/>
      </w:pPr>
      <w:rPr>
        <w:rFonts w:ascii="Arial" w:hAnsi="Arial" w:hint="default"/>
      </w:rPr>
    </w:lvl>
    <w:lvl w:ilvl="4" w:tplc="A45E575E" w:tentative="1">
      <w:start w:val="1"/>
      <w:numFmt w:val="bullet"/>
      <w:lvlText w:val="•"/>
      <w:lvlJc w:val="left"/>
      <w:pPr>
        <w:tabs>
          <w:tab w:val="num" w:pos="3600"/>
        </w:tabs>
        <w:ind w:left="3600" w:hanging="360"/>
      </w:pPr>
      <w:rPr>
        <w:rFonts w:ascii="Arial" w:hAnsi="Arial" w:hint="default"/>
      </w:rPr>
    </w:lvl>
    <w:lvl w:ilvl="5" w:tplc="0F56AFAA" w:tentative="1">
      <w:start w:val="1"/>
      <w:numFmt w:val="bullet"/>
      <w:lvlText w:val="•"/>
      <w:lvlJc w:val="left"/>
      <w:pPr>
        <w:tabs>
          <w:tab w:val="num" w:pos="4320"/>
        </w:tabs>
        <w:ind w:left="4320" w:hanging="360"/>
      </w:pPr>
      <w:rPr>
        <w:rFonts w:ascii="Arial" w:hAnsi="Arial" w:hint="default"/>
      </w:rPr>
    </w:lvl>
    <w:lvl w:ilvl="6" w:tplc="AB4AA87E" w:tentative="1">
      <w:start w:val="1"/>
      <w:numFmt w:val="bullet"/>
      <w:lvlText w:val="•"/>
      <w:lvlJc w:val="left"/>
      <w:pPr>
        <w:tabs>
          <w:tab w:val="num" w:pos="5040"/>
        </w:tabs>
        <w:ind w:left="5040" w:hanging="360"/>
      </w:pPr>
      <w:rPr>
        <w:rFonts w:ascii="Arial" w:hAnsi="Arial" w:hint="default"/>
      </w:rPr>
    </w:lvl>
    <w:lvl w:ilvl="7" w:tplc="7F8EF71E" w:tentative="1">
      <w:start w:val="1"/>
      <w:numFmt w:val="bullet"/>
      <w:lvlText w:val="•"/>
      <w:lvlJc w:val="left"/>
      <w:pPr>
        <w:tabs>
          <w:tab w:val="num" w:pos="5760"/>
        </w:tabs>
        <w:ind w:left="5760" w:hanging="360"/>
      </w:pPr>
      <w:rPr>
        <w:rFonts w:ascii="Arial" w:hAnsi="Arial" w:hint="default"/>
      </w:rPr>
    </w:lvl>
    <w:lvl w:ilvl="8" w:tplc="E548A74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7E577E"/>
    <w:multiLevelType w:val="hybridMultilevel"/>
    <w:tmpl w:val="8A92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673B9"/>
    <w:multiLevelType w:val="hybridMultilevel"/>
    <w:tmpl w:val="25BAB08C"/>
    <w:lvl w:ilvl="0" w:tplc="04090003">
      <w:start w:val="1"/>
      <w:numFmt w:val="bullet"/>
      <w:lvlText w:val="o"/>
      <w:lvlJc w:val="left"/>
      <w:pPr>
        <w:ind w:left="1312" w:hanging="360"/>
      </w:pPr>
      <w:rPr>
        <w:rFonts w:ascii="Courier New" w:hAnsi="Courier New" w:cs="Courier New" w:hint="default"/>
      </w:rPr>
    </w:lvl>
    <w:lvl w:ilvl="1" w:tplc="580A0003" w:tentative="1">
      <w:start w:val="1"/>
      <w:numFmt w:val="bullet"/>
      <w:lvlText w:val="o"/>
      <w:lvlJc w:val="left"/>
      <w:pPr>
        <w:ind w:left="2032" w:hanging="360"/>
      </w:pPr>
      <w:rPr>
        <w:rFonts w:ascii="Courier New" w:hAnsi="Courier New" w:cs="Courier New" w:hint="default"/>
      </w:rPr>
    </w:lvl>
    <w:lvl w:ilvl="2" w:tplc="580A0005" w:tentative="1">
      <w:start w:val="1"/>
      <w:numFmt w:val="bullet"/>
      <w:lvlText w:val=""/>
      <w:lvlJc w:val="left"/>
      <w:pPr>
        <w:ind w:left="2752" w:hanging="360"/>
      </w:pPr>
      <w:rPr>
        <w:rFonts w:ascii="Wingdings" w:hAnsi="Wingdings" w:hint="default"/>
      </w:rPr>
    </w:lvl>
    <w:lvl w:ilvl="3" w:tplc="580A0001" w:tentative="1">
      <w:start w:val="1"/>
      <w:numFmt w:val="bullet"/>
      <w:lvlText w:val=""/>
      <w:lvlJc w:val="left"/>
      <w:pPr>
        <w:ind w:left="3472" w:hanging="360"/>
      </w:pPr>
      <w:rPr>
        <w:rFonts w:ascii="Symbol" w:hAnsi="Symbol" w:hint="default"/>
      </w:rPr>
    </w:lvl>
    <w:lvl w:ilvl="4" w:tplc="580A0003" w:tentative="1">
      <w:start w:val="1"/>
      <w:numFmt w:val="bullet"/>
      <w:lvlText w:val="o"/>
      <w:lvlJc w:val="left"/>
      <w:pPr>
        <w:ind w:left="4192" w:hanging="360"/>
      </w:pPr>
      <w:rPr>
        <w:rFonts w:ascii="Courier New" w:hAnsi="Courier New" w:cs="Courier New" w:hint="default"/>
      </w:rPr>
    </w:lvl>
    <w:lvl w:ilvl="5" w:tplc="580A0005" w:tentative="1">
      <w:start w:val="1"/>
      <w:numFmt w:val="bullet"/>
      <w:lvlText w:val=""/>
      <w:lvlJc w:val="left"/>
      <w:pPr>
        <w:ind w:left="4912" w:hanging="360"/>
      </w:pPr>
      <w:rPr>
        <w:rFonts w:ascii="Wingdings" w:hAnsi="Wingdings" w:hint="default"/>
      </w:rPr>
    </w:lvl>
    <w:lvl w:ilvl="6" w:tplc="580A0001" w:tentative="1">
      <w:start w:val="1"/>
      <w:numFmt w:val="bullet"/>
      <w:lvlText w:val=""/>
      <w:lvlJc w:val="left"/>
      <w:pPr>
        <w:ind w:left="5632" w:hanging="360"/>
      </w:pPr>
      <w:rPr>
        <w:rFonts w:ascii="Symbol" w:hAnsi="Symbol" w:hint="default"/>
      </w:rPr>
    </w:lvl>
    <w:lvl w:ilvl="7" w:tplc="580A0003" w:tentative="1">
      <w:start w:val="1"/>
      <w:numFmt w:val="bullet"/>
      <w:lvlText w:val="o"/>
      <w:lvlJc w:val="left"/>
      <w:pPr>
        <w:ind w:left="6352" w:hanging="360"/>
      </w:pPr>
      <w:rPr>
        <w:rFonts w:ascii="Courier New" w:hAnsi="Courier New" w:cs="Courier New" w:hint="default"/>
      </w:rPr>
    </w:lvl>
    <w:lvl w:ilvl="8" w:tplc="580A0005" w:tentative="1">
      <w:start w:val="1"/>
      <w:numFmt w:val="bullet"/>
      <w:lvlText w:val=""/>
      <w:lvlJc w:val="left"/>
      <w:pPr>
        <w:ind w:left="7072" w:hanging="360"/>
      </w:pPr>
      <w:rPr>
        <w:rFonts w:ascii="Wingdings" w:hAnsi="Wingdings" w:hint="default"/>
      </w:rPr>
    </w:lvl>
  </w:abstractNum>
  <w:abstractNum w:abstractNumId="3" w15:restartNumberingAfterBreak="0">
    <w:nsid w:val="050B186F"/>
    <w:multiLevelType w:val="hybridMultilevel"/>
    <w:tmpl w:val="4288C248"/>
    <w:lvl w:ilvl="0" w:tplc="04090003">
      <w:start w:val="1"/>
      <w:numFmt w:val="bullet"/>
      <w:lvlText w:val="o"/>
      <w:lvlJc w:val="left"/>
      <w:pPr>
        <w:ind w:left="1568" w:hanging="360"/>
      </w:pPr>
      <w:rPr>
        <w:rFonts w:ascii="Courier New" w:hAnsi="Courier New" w:cs="Courier New" w:hint="default"/>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abstractNum w:abstractNumId="4" w15:restartNumberingAfterBreak="0">
    <w:nsid w:val="063314AF"/>
    <w:multiLevelType w:val="hybridMultilevel"/>
    <w:tmpl w:val="4B3A58BC"/>
    <w:lvl w:ilvl="0" w:tplc="04090001">
      <w:start w:val="1"/>
      <w:numFmt w:val="bullet"/>
      <w:lvlText w:val=""/>
      <w:lvlJc w:val="left"/>
      <w:pPr>
        <w:ind w:left="720" w:hanging="360"/>
      </w:pPr>
      <w:rPr>
        <w:rFonts w:ascii="Symbol" w:hAnsi="Symbol" w:hint="default"/>
      </w:rPr>
    </w:lvl>
    <w:lvl w:ilvl="1" w:tplc="B542189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7250C"/>
    <w:multiLevelType w:val="hybridMultilevel"/>
    <w:tmpl w:val="0FC8BF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84990"/>
    <w:multiLevelType w:val="hybridMultilevel"/>
    <w:tmpl w:val="AB6002B0"/>
    <w:lvl w:ilvl="0" w:tplc="04090003">
      <w:start w:val="1"/>
      <w:numFmt w:val="bullet"/>
      <w:lvlText w:val="o"/>
      <w:lvlJc w:val="left"/>
      <w:pPr>
        <w:ind w:left="1568" w:hanging="360"/>
      </w:pPr>
      <w:rPr>
        <w:rFonts w:ascii="Courier New" w:hAnsi="Courier New" w:cs="Courier New" w:hint="default"/>
      </w:rPr>
    </w:lvl>
    <w:lvl w:ilvl="1" w:tplc="04090003" w:tentative="1">
      <w:start w:val="1"/>
      <w:numFmt w:val="bullet"/>
      <w:lvlText w:val="o"/>
      <w:lvlJc w:val="left"/>
      <w:pPr>
        <w:ind w:left="2288" w:hanging="360"/>
      </w:pPr>
      <w:rPr>
        <w:rFonts w:ascii="Courier New" w:hAnsi="Courier New" w:cs="Courier New" w:hint="default"/>
      </w:rPr>
    </w:lvl>
    <w:lvl w:ilvl="2" w:tplc="04090005" w:tentative="1">
      <w:start w:val="1"/>
      <w:numFmt w:val="bullet"/>
      <w:lvlText w:val=""/>
      <w:lvlJc w:val="left"/>
      <w:pPr>
        <w:ind w:left="3008" w:hanging="360"/>
      </w:pPr>
      <w:rPr>
        <w:rFonts w:ascii="Wingdings" w:hAnsi="Wingdings" w:hint="default"/>
      </w:rPr>
    </w:lvl>
    <w:lvl w:ilvl="3" w:tplc="04090001" w:tentative="1">
      <w:start w:val="1"/>
      <w:numFmt w:val="bullet"/>
      <w:lvlText w:val=""/>
      <w:lvlJc w:val="left"/>
      <w:pPr>
        <w:ind w:left="3728" w:hanging="360"/>
      </w:pPr>
      <w:rPr>
        <w:rFonts w:ascii="Symbol" w:hAnsi="Symbol" w:hint="default"/>
      </w:rPr>
    </w:lvl>
    <w:lvl w:ilvl="4" w:tplc="04090003" w:tentative="1">
      <w:start w:val="1"/>
      <w:numFmt w:val="bullet"/>
      <w:lvlText w:val="o"/>
      <w:lvlJc w:val="left"/>
      <w:pPr>
        <w:ind w:left="4448" w:hanging="360"/>
      </w:pPr>
      <w:rPr>
        <w:rFonts w:ascii="Courier New" w:hAnsi="Courier New" w:cs="Courier New" w:hint="default"/>
      </w:rPr>
    </w:lvl>
    <w:lvl w:ilvl="5" w:tplc="04090005" w:tentative="1">
      <w:start w:val="1"/>
      <w:numFmt w:val="bullet"/>
      <w:lvlText w:val=""/>
      <w:lvlJc w:val="left"/>
      <w:pPr>
        <w:ind w:left="5168" w:hanging="360"/>
      </w:pPr>
      <w:rPr>
        <w:rFonts w:ascii="Wingdings" w:hAnsi="Wingdings" w:hint="default"/>
      </w:rPr>
    </w:lvl>
    <w:lvl w:ilvl="6" w:tplc="04090001" w:tentative="1">
      <w:start w:val="1"/>
      <w:numFmt w:val="bullet"/>
      <w:lvlText w:val=""/>
      <w:lvlJc w:val="left"/>
      <w:pPr>
        <w:ind w:left="5888" w:hanging="360"/>
      </w:pPr>
      <w:rPr>
        <w:rFonts w:ascii="Symbol" w:hAnsi="Symbol" w:hint="default"/>
      </w:rPr>
    </w:lvl>
    <w:lvl w:ilvl="7" w:tplc="04090003" w:tentative="1">
      <w:start w:val="1"/>
      <w:numFmt w:val="bullet"/>
      <w:lvlText w:val="o"/>
      <w:lvlJc w:val="left"/>
      <w:pPr>
        <w:ind w:left="6608" w:hanging="360"/>
      </w:pPr>
      <w:rPr>
        <w:rFonts w:ascii="Courier New" w:hAnsi="Courier New" w:cs="Courier New" w:hint="default"/>
      </w:rPr>
    </w:lvl>
    <w:lvl w:ilvl="8" w:tplc="04090005" w:tentative="1">
      <w:start w:val="1"/>
      <w:numFmt w:val="bullet"/>
      <w:lvlText w:val=""/>
      <w:lvlJc w:val="left"/>
      <w:pPr>
        <w:ind w:left="7328" w:hanging="360"/>
      </w:pPr>
      <w:rPr>
        <w:rFonts w:ascii="Wingdings" w:hAnsi="Wingdings" w:hint="default"/>
      </w:rPr>
    </w:lvl>
  </w:abstractNum>
  <w:abstractNum w:abstractNumId="7" w15:restartNumberingAfterBreak="0">
    <w:nsid w:val="14F53AC1"/>
    <w:multiLevelType w:val="hybridMultilevel"/>
    <w:tmpl w:val="817E2CF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BD2709"/>
    <w:multiLevelType w:val="hybridMultilevel"/>
    <w:tmpl w:val="6E62308A"/>
    <w:lvl w:ilvl="0" w:tplc="04090003">
      <w:start w:val="1"/>
      <w:numFmt w:val="bullet"/>
      <w:lvlText w:val="o"/>
      <w:lvlJc w:val="left"/>
      <w:pPr>
        <w:ind w:left="1760" w:hanging="360"/>
      </w:pPr>
      <w:rPr>
        <w:rFonts w:ascii="Courier New" w:hAnsi="Courier New" w:cs="Courier New"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9" w15:restartNumberingAfterBreak="0">
    <w:nsid w:val="18077509"/>
    <w:multiLevelType w:val="hybridMultilevel"/>
    <w:tmpl w:val="7814F8EC"/>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C6D08"/>
    <w:multiLevelType w:val="hybridMultilevel"/>
    <w:tmpl w:val="4EE2C6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5412D"/>
    <w:multiLevelType w:val="hybridMultilevel"/>
    <w:tmpl w:val="C0CC099E"/>
    <w:lvl w:ilvl="0" w:tplc="04090003">
      <w:start w:val="1"/>
      <w:numFmt w:val="bullet"/>
      <w:lvlText w:val="o"/>
      <w:lvlJc w:val="left"/>
      <w:pPr>
        <w:ind w:left="1672" w:hanging="360"/>
      </w:pPr>
      <w:rPr>
        <w:rFonts w:ascii="Courier New" w:hAnsi="Courier New" w:cs="Courier New" w:hint="default"/>
      </w:rPr>
    </w:lvl>
    <w:lvl w:ilvl="1" w:tplc="580A0003" w:tentative="1">
      <w:start w:val="1"/>
      <w:numFmt w:val="bullet"/>
      <w:lvlText w:val="o"/>
      <w:lvlJc w:val="left"/>
      <w:pPr>
        <w:ind w:left="2392" w:hanging="360"/>
      </w:pPr>
      <w:rPr>
        <w:rFonts w:ascii="Courier New" w:hAnsi="Courier New" w:cs="Courier New" w:hint="default"/>
      </w:rPr>
    </w:lvl>
    <w:lvl w:ilvl="2" w:tplc="580A0005" w:tentative="1">
      <w:start w:val="1"/>
      <w:numFmt w:val="bullet"/>
      <w:lvlText w:val=""/>
      <w:lvlJc w:val="left"/>
      <w:pPr>
        <w:ind w:left="3112" w:hanging="360"/>
      </w:pPr>
      <w:rPr>
        <w:rFonts w:ascii="Wingdings" w:hAnsi="Wingdings" w:hint="default"/>
      </w:rPr>
    </w:lvl>
    <w:lvl w:ilvl="3" w:tplc="580A0001" w:tentative="1">
      <w:start w:val="1"/>
      <w:numFmt w:val="bullet"/>
      <w:lvlText w:val=""/>
      <w:lvlJc w:val="left"/>
      <w:pPr>
        <w:ind w:left="3832" w:hanging="360"/>
      </w:pPr>
      <w:rPr>
        <w:rFonts w:ascii="Symbol" w:hAnsi="Symbol" w:hint="default"/>
      </w:rPr>
    </w:lvl>
    <w:lvl w:ilvl="4" w:tplc="580A0003" w:tentative="1">
      <w:start w:val="1"/>
      <w:numFmt w:val="bullet"/>
      <w:lvlText w:val="o"/>
      <w:lvlJc w:val="left"/>
      <w:pPr>
        <w:ind w:left="4552" w:hanging="360"/>
      </w:pPr>
      <w:rPr>
        <w:rFonts w:ascii="Courier New" w:hAnsi="Courier New" w:cs="Courier New" w:hint="default"/>
      </w:rPr>
    </w:lvl>
    <w:lvl w:ilvl="5" w:tplc="580A0005" w:tentative="1">
      <w:start w:val="1"/>
      <w:numFmt w:val="bullet"/>
      <w:lvlText w:val=""/>
      <w:lvlJc w:val="left"/>
      <w:pPr>
        <w:ind w:left="5272" w:hanging="360"/>
      </w:pPr>
      <w:rPr>
        <w:rFonts w:ascii="Wingdings" w:hAnsi="Wingdings" w:hint="default"/>
      </w:rPr>
    </w:lvl>
    <w:lvl w:ilvl="6" w:tplc="580A0001" w:tentative="1">
      <w:start w:val="1"/>
      <w:numFmt w:val="bullet"/>
      <w:lvlText w:val=""/>
      <w:lvlJc w:val="left"/>
      <w:pPr>
        <w:ind w:left="5992" w:hanging="360"/>
      </w:pPr>
      <w:rPr>
        <w:rFonts w:ascii="Symbol" w:hAnsi="Symbol" w:hint="default"/>
      </w:rPr>
    </w:lvl>
    <w:lvl w:ilvl="7" w:tplc="580A0003" w:tentative="1">
      <w:start w:val="1"/>
      <w:numFmt w:val="bullet"/>
      <w:lvlText w:val="o"/>
      <w:lvlJc w:val="left"/>
      <w:pPr>
        <w:ind w:left="6712" w:hanging="360"/>
      </w:pPr>
      <w:rPr>
        <w:rFonts w:ascii="Courier New" w:hAnsi="Courier New" w:cs="Courier New" w:hint="default"/>
      </w:rPr>
    </w:lvl>
    <w:lvl w:ilvl="8" w:tplc="580A0005" w:tentative="1">
      <w:start w:val="1"/>
      <w:numFmt w:val="bullet"/>
      <w:lvlText w:val=""/>
      <w:lvlJc w:val="left"/>
      <w:pPr>
        <w:ind w:left="7432" w:hanging="360"/>
      </w:pPr>
      <w:rPr>
        <w:rFonts w:ascii="Wingdings" w:hAnsi="Wingdings" w:hint="default"/>
      </w:rPr>
    </w:lvl>
  </w:abstractNum>
  <w:abstractNum w:abstractNumId="13" w15:restartNumberingAfterBreak="0">
    <w:nsid w:val="37AC73B4"/>
    <w:multiLevelType w:val="hybridMultilevel"/>
    <w:tmpl w:val="3242674E"/>
    <w:lvl w:ilvl="0" w:tplc="04090003">
      <w:start w:val="1"/>
      <w:numFmt w:val="bullet"/>
      <w:lvlText w:val="o"/>
      <w:lvlJc w:val="left"/>
      <w:pPr>
        <w:ind w:left="2242" w:hanging="360"/>
      </w:pPr>
      <w:rPr>
        <w:rFonts w:ascii="Courier New" w:hAnsi="Courier New" w:cs="Courier New" w:hint="default"/>
      </w:rPr>
    </w:lvl>
    <w:lvl w:ilvl="1" w:tplc="04090003" w:tentative="1">
      <w:start w:val="1"/>
      <w:numFmt w:val="bullet"/>
      <w:lvlText w:val="o"/>
      <w:lvlJc w:val="left"/>
      <w:pPr>
        <w:ind w:left="2962" w:hanging="360"/>
      </w:pPr>
      <w:rPr>
        <w:rFonts w:ascii="Courier New" w:hAnsi="Courier New" w:cs="Courier New" w:hint="default"/>
      </w:rPr>
    </w:lvl>
    <w:lvl w:ilvl="2" w:tplc="04090005" w:tentative="1">
      <w:start w:val="1"/>
      <w:numFmt w:val="bullet"/>
      <w:lvlText w:val=""/>
      <w:lvlJc w:val="left"/>
      <w:pPr>
        <w:ind w:left="3682" w:hanging="360"/>
      </w:pPr>
      <w:rPr>
        <w:rFonts w:ascii="Wingdings" w:hAnsi="Wingdings" w:hint="default"/>
      </w:rPr>
    </w:lvl>
    <w:lvl w:ilvl="3" w:tplc="04090001" w:tentative="1">
      <w:start w:val="1"/>
      <w:numFmt w:val="bullet"/>
      <w:lvlText w:val=""/>
      <w:lvlJc w:val="left"/>
      <w:pPr>
        <w:ind w:left="4402" w:hanging="360"/>
      </w:pPr>
      <w:rPr>
        <w:rFonts w:ascii="Symbol" w:hAnsi="Symbol" w:hint="default"/>
      </w:rPr>
    </w:lvl>
    <w:lvl w:ilvl="4" w:tplc="04090003" w:tentative="1">
      <w:start w:val="1"/>
      <w:numFmt w:val="bullet"/>
      <w:lvlText w:val="o"/>
      <w:lvlJc w:val="left"/>
      <w:pPr>
        <w:ind w:left="5122" w:hanging="360"/>
      </w:pPr>
      <w:rPr>
        <w:rFonts w:ascii="Courier New" w:hAnsi="Courier New" w:cs="Courier New" w:hint="default"/>
      </w:rPr>
    </w:lvl>
    <w:lvl w:ilvl="5" w:tplc="04090005" w:tentative="1">
      <w:start w:val="1"/>
      <w:numFmt w:val="bullet"/>
      <w:lvlText w:val=""/>
      <w:lvlJc w:val="left"/>
      <w:pPr>
        <w:ind w:left="5842" w:hanging="360"/>
      </w:pPr>
      <w:rPr>
        <w:rFonts w:ascii="Wingdings" w:hAnsi="Wingdings" w:hint="default"/>
      </w:rPr>
    </w:lvl>
    <w:lvl w:ilvl="6" w:tplc="04090001" w:tentative="1">
      <w:start w:val="1"/>
      <w:numFmt w:val="bullet"/>
      <w:lvlText w:val=""/>
      <w:lvlJc w:val="left"/>
      <w:pPr>
        <w:ind w:left="6562" w:hanging="360"/>
      </w:pPr>
      <w:rPr>
        <w:rFonts w:ascii="Symbol" w:hAnsi="Symbol" w:hint="default"/>
      </w:rPr>
    </w:lvl>
    <w:lvl w:ilvl="7" w:tplc="04090003" w:tentative="1">
      <w:start w:val="1"/>
      <w:numFmt w:val="bullet"/>
      <w:lvlText w:val="o"/>
      <w:lvlJc w:val="left"/>
      <w:pPr>
        <w:ind w:left="7282" w:hanging="360"/>
      </w:pPr>
      <w:rPr>
        <w:rFonts w:ascii="Courier New" w:hAnsi="Courier New" w:cs="Courier New" w:hint="default"/>
      </w:rPr>
    </w:lvl>
    <w:lvl w:ilvl="8" w:tplc="04090005" w:tentative="1">
      <w:start w:val="1"/>
      <w:numFmt w:val="bullet"/>
      <w:lvlText w:val=""/>
      <w:lvlJc w:val="left"/>
      <w:pPr>
        <w:ind w:left="8002" w:hanging="360"/>
      </w:pPr>
      <w:rPr>
        <w:rFonts w:ascii="Wingdings" w:hAnsi="Wingdings" w:hint="default"/>
      </w:rPr>
    </w:lvl>
  </w:abstractNum>
  <w:abstractNum w:abstractNumId="14" w15:restartNumberingAfterBreak="0">
    <w:nsid w:val="3C4E3944"/>
    <w:multiLevelType w:val="hybridMultilevel"/>
    <w:tmpl w:val="3B6ACAF2"/>
    <w:lvl w:ilvl="0" w:tplc="3D80D5CE">
      <w:numFmt w:val="bullet"/>
      <w:lvlText w:val="•"/>
      <w:lvlJc w:val="left"/>
      <w:pPr>
        <w:ind w:left="848" w:hanging="578"/>
      </w:pPr>
      <w:rPr>
        <w:rFonts w:ascii="Arial" w:eastAsia="Arial" w:hAnsi="Arial" w:cs="Arial" w:hint="default"/>
        <w:spacing w:val="0"/>
        <w:w w:val="131"/>
        <w:lang w:val="en-US" w:eastAsia="en-US" w:bidi="ar-SA"/>
      </w:rPr>
    </w:lvl>
    <w:lvl w:ilvl="1" w:tplc="C41CDBFC">
      <w:numFmt w:val="bullet"/>
      <w:lvlText w:val="o"/>
      <w:lvlJc w:val="left"/>
      <w:pPr>
        <w:ind w:left="1522" w:hanging="482"/>
      </w:pPr>
      <w:rPr>
        <w:rFonts w:ascii="Courier New" w:eastAsia="Courier New" w:hAnsi="Courier New" w:cs="Courier New" w:hint="default"/>
        <w:b w:val="0"/>
        <w:bCs w:val="0"/>
        <w:i w:val="0"/>
        <w:iCs w:val="0"/>
        <w:spacing w:val="0"/>
        <w:w w:val="100"/>
        <w:sz w:val="24"/>
        <w:szCs w:val="24"/>
        <w:lang w:val="en-US" w:eastAsia="en-US" w:bidi="ar-SA"/>
      </w:rPr>
    </w:lvl>
    <w:lvl w:ilvl="2" w:tplc="04FC99AE">
      <w:numFmt w:val="bullet"/>
      <w:lvlText w:val="■"/>
      <w:lvlJc w:val="left"/>
      <w:pPr>
        <w:ind w:left="2196" w:hanging="386"/>
      </w:pPr>
      <w:rPr>
        <w:rFonts w:ascii="Arial" w:eastAsia="Arial" w:hAnsi="Arial" w:cs="Arial" w:hint="default"/>
        <w:b w:val="0"/>
        <w:bCs w:val="0"/>
        <w:i w:val="0"/>
        <w:iCs w:val="0"/>
        <w:spacing w:val="0"/>
        <w:w w:val="75"/>
        <w:sz w:val="24"/>
        <w:szCs w:val="24"/>
        <w:lang w:val="en-US" w:eastAsia="en-US" w:bidi="ar-SA"/>
      </w:rPr>
    </w:lvl>
    <w:lvl w:ilvl="3" w:tplc="40A68B6C">
      <w:numFmt w:val="bullet"/>
      <w:lvlText w:val="•"/>
      <w:lvlJc w:val="left"/>
      <w:pPr>
        <w:ind w:left="3110" w:hanging="386"/>
      </w:pPr>
      <w:rPr>
        <w:rFonts w:hint="default"/>
        <w:lang w:val="en-US" w:eastAsia="en-US" w:bidi="ar-SA"/>
      </w:rPr>
    </w:lvl>
    <w:lvl w:ilvl="4" w:tplc="3382668E">
      <w:numFmt w:val="bullet"/>
      <w:lvlText w:val="•"/>
      <w:lvlJc w:val="left"/>
      <w:pPr>
        <w:ind w:left="4020" w:hanging="386"/>
      </w:pPr>
      <w:rPr>
        <w:rFonts w:hint="default"/>
        <w:lang w:val="en-US" w:eastAsia="en-US" w:bidi="ar-SA"/>
      </w:rPr>
    </w:lvl>
    <w:lvl w:ilvl="5" w:tplc="CBD8CCCC">
      <w:numFmt w:val="bullet"/>
      <w:lvlText w:val="•"/>
      <w:lvlJc w:val="left"/>
      <w:pPr>
        <w:ind w:left="4930" w:hanging="386"/>
      </w:pPr>
      <w:rPr>
        <w:rFonts w:hint="default"/>
        <w:lang w:val="en-US" w:eastAsia="en-US" w:bidi="ar-SA"/>
      </w:rPr>
    </w:lvl>
    <w:lvl w:ilvl="6" w:tplc="450A168A">
      <w:numFmt w:val="bullet"/>
      <w:lvlText w:val="•"/>
      <w:lvlJc w:val="left"/>
      <w:pPr>
        <w:ind w:left="5840" w:hanging="386"/>
      </w:pPr>
      <w:rPr>
        <w:rFonts w:hint="default"/>
        <w:lang w:val="en-US" w:eastAsia="en-US" w:bidi="ar-SA"/>
      </w:rPr>
    </w:lvl>
    <w:lvl w:ilvl="7" w:tplc="2208FD58">
      <w:numFmt w:val="bullet"/>
      <w:lvlText w:val="•"/>
      <w:lvlJc w:val="left"/>
      <w:pPr>
        <w:ind w:left="6750" w:hanging="386"/>
      </w:pPr>
      <w:rPr>
        <w:rFonts w:hint="default"/>
        <w:lang w:val="en-US" w:eastAsia="en-US" w:bidi="ar-SA"/>
      </w:rPr>
    </w:lvl>
    <w:lvl w:ilvl="8" w:tplc="C7B8751E">
      <w:numFmt w:val="bullet"/>
      <w:lvlText w:val="•"/>
      <w:lvlJc w:val="left"/>
      <w:pPr>
        <w:ind w:left="7660" w:hanging="386"/>
      </w:pPr>
      <w:rPr>
        <w:rFonts w:hint="default"/>
        <w:lang w:val="en-US" w:eastAsia="en-US" w:bidi="ar-SA"/>
      </w:rPr>
    </w:lvl>
  </w:abstractNum>
  <w:abstractNum w:abstractNumId="15" w15:restartNumberingAfterBreak="0">
    <w:nsid w:val="406E75CC"/>
    <w:multiLevelType w:val="hybridMultilevel"/>
    <w:tmpl w:val="CECAD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76EFAD8">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376746"/>
    <w:multiLevelType w:val="hybridMultilevel"/>
    <w:tmpl w:val="BF1A0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19100D"/>
    <w:multiLevelType w:val="hybridMultilevel"/>
    <w:tmpl w:val="E8EAD8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39A0625"/>
    <w:multiLevelType w:val="hybridMultilevel"/>
    <w:tmpl w:val="C8E8E7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A052972"/>
    <w:multiLevelType w:val="hybridMultilevel"/>
    <w:tmpl w:val="576088D6"/>
    <w:lvl w:ilvl="0" w:tplc="04090003">
      <w:start w:val="1"/>
      <w:numFmt w:val="bullet"/>
      <w:lvlText w:val="o"/>
      <w:lvlJc w:val="left"/>
      <w:pPr>
        <w:ind w:left="2242" w:hanging="360"/>
      </w:pPr>
      <w:rPr>
        <w:rFonts w:ascii="Courier New" w:hAnsi="Courier New" w:cs="Courier New" w:hint="default"/>
      </w:rPr>
    </w:lvl>
    <w:lvl w:ilvl="1" w:tplc="04090003" w:tentative="1">
      <w:start w:val="1"/>
      <w:numFmt w:val="bullet"/>
      <w:lvlText w:val="o"/>
      <w:lvlJc w:val="left"/>
      <w:pPr>
        <w:ind w:left="2962" w:hanging="360"/>
      </w:pPr>
      <w:rPr>
        <w:rFonts w:ascii="Courier New" w:hAnsi="Courier New" w:cs="Courier New" w:hint="default"/>
      </w:rPr>
    </w:lvl>
    <w:lvl w:ilvl="2" w:tplc="04090005" w:tentative="1">
      <w:start w:val="1"/>
      <w:numFmt w:val="bullet"/>
      <w:lvlText w:val=""/>
      <w:lvlJc w:val="left"/>
      <w:pPr>
        <w:ind w:left="3682" w:hanging="360"/>
      </w:pPr>
      <w:rPr>
        <w:rFonts w:ascii="Wingdings" w:hAnsi="Wingdings" w:hint="default"/>
      </w:rPr>
    </w:lvl>
    <w:lvl w:ilvl="3" w:tplc="04090001" w:tentative="1">
      <w:start w:val="1"/>
      <w:numFmt w:val="bullet"/>
      <w:lvlText w:val=""/>
      <w:lvlJc w:val="left"/>
      <w:pPr>
        <w:ind w:left="4402" w:hanging="360"/>
      </w:pPr>
      <w:rPr>
        <w:rFonts w:ascii="Symbol" w:hAnsi="Symbol" w:hint="default"/>
      </w:rPr>
    </w:lvl>
    <w:lvl w:ilvl="4" w:tplc="04090003" w:tentative="1">
      <w:start w:val="1"/>
      <w:numFmt w:val="bullet"/>
      <w:lvlText w:val="o"/>
      <w:lvlJc w:val="left"/>
      <w:pPr>
        <w:ind w:left="5122" w:hanging="360"/>
      </w:pPr>
      <w:rPr>
        <w:rFonts w:ascii="Courier New" w:hAnsi="Courier New" w:cs="Courier New" w:hint="default"/>
      </w:rPr>
    </w:lvl>
    <w:lvl w:ilvl="5" w:tplc="04090005" w:tentative="1">
      <w:start w:val="1"/>
      <w:numFmt w:val="bullet"/>
      <w:lvlText w:val=""/>
      <w:lvlJc w:val="left"/>
      <w:pPr>
        <w:ind w:left="5842" w:hanging="360"/>
      </w:pPr>
      <w:rPr>
        <w:rFonts w:ascii="Wingdings" w:hAnsi="Wingdings" w:hint="default"/>
      </w:rPr>
    </w:lvl>
    <w:lvl w:ilvl="6" w:tplc="04090001" w:tentative="1">
      <w:start w:val="1"/>
      <w:numFmt w:val="bullet"/>
      <w:lvlText w:val=""/>
      <w:lvlJc w:val="left"/>
      <w:pPr>
        <w:ind w:left="6562" w:hanging="360"/>
      </w:pPr>
      <w:rPr>
        <w:rFonts w:ascii="Symbol" w:hAnsi="Symbol" w:hint="default"/>
      </w:rPr>
    </w:lvl>
    <w:lvl w:ilvl="7" w:tplc="04090003" w:tentative="1">
      <w:start w:val="1"/>
      <w:numFmt w:val="bullet"/>
      <w:lvlText w:val="o"/>
      <w:lvlJc w:val="left"/>
      <w:pPr>
        <w:ind w:left="7282" w:hanging="360"/>
      </w:pPr>
      <w:rPr>
        <w:rFonts w:ascii="Courier New" w:hAnsi="Courier New" w:cs="Courier New" w:hint="default"/>
      </w:rPr>
    </w:lvl>
    <w:lvl w:ilvl="8" w:tplc="04090005" w:tentative="1">
      <w:start w:val="1"/>
      <w:numFmt w:val="bullet"/>
      <w:lvlText w:val=""/>
      <w:lvlJc w:val="left"/>
      <w:pPr>
        <w:ind w:left="8002" w:hanging="360"/>
      </w:pPr>
      <w:rPr>
        <w:rFonts w:ascii="Wingdings" w:hAnsi="Wingdings" w:hint="default"/>
      </w:rPr>
    </w:lvl>
  </w:abstractNum>
  <w:abstractNum w:abstractNumId="21" w15:restartNumberingAfterBreak="0">
    <w:nsid w:val="660D5FF4"/>
    <w:multiLevelType w:val="hybridMultilevel"/>
    <w:tmpl w:val="CC683BBC"/>
    <w:lvl w:ilvl="0" w:tplc="04090003">
      <w:start w:val="1"/>
      <w:numFmt w:val="bullet"/>
      <w:lvlText w:val="o"/>
      <w:lvlJc w:val="left"/>
      <w:pPr>
        <w:ind w:left="2242" w:hanging="360"/>
      </w:pPr>
      <w:rPr>
        <w:rFonts w:ascii="Courier New" w:hAnsi="Courier New" w:cs="Courier New" w:hint="default"/>
      </w:rPr>
    </w:lvl>
    <w:lvl w:ilvl="1" w:tplc="04090003" w:tentative="1">
      <w:start w:val="1"/>
      <w:numFmt w:val="bullet"/>
      <w:lvlText w:val="o"/>
      <w:lvlJc w:val="left"/>
      <w:pPr>
        <w:ind w:left="2962" w:hanging="360"/>
      </w:pPr>
      <w:rPr>
        <w:rFonts w:ascii="Courier New" w:hAnsi="Courier New" w:cs="Courier New" w:hint="default"/>
      </w:rPr>
    </w:lvl>
    <w:lvl w:ilvl="2" w:tplc="04090005" w:tentative="1">
      <w:start w:val="1"/>
      <w:numFmt w:val="bullet"/>
      <w:lvlText w:val=""/>
      <w:lvlJc w:val="left"/>
      <w:pPr>
        <w:ind w:left="3682" w:hanging="360"/>
      </w:pPr>
      <w:rPr>
        <w:rFonts w:ascii="Wingdings" w:hAnsi="Wingdings" w:hint="default"/>
      </w:rPr>
    </w:lvl>
    <w:lvl w:ilvl="3" w:tplc="04090001" w:tentative="1">
      <w:start w:val="1"/>
      <w:numFmt w:val="bullet"/>
      <w:lvlText w:val=""/>
      <w:lvlJc w:val="left"/>
      <w:pPr>
        <w:ind w:left="4402" w:hanging="360"/>
      </w:pPr>
      <w:rPr>
        <w:rFonts w:ascii="Symbol" w:hAnsi="Symbol" w:hint="default"/>
      </w:rPr>
    </w:lvl>
    <w:lvl w:ilvl="4" w:tplc="04090003" w:tentative="1">
      <w:start w:val="1"/>
      <w:numFmt w:val="bullet"/>
      <w:lvlText w:val="o"/>
      <w:lvlJc w:val="left"/>
      <w:pPr>
        <w:ind w:left="5122" w:hanging="360"/>
      </w:pPr>
      <w:rPr>
        <w:rFonts w:ascii="Courier New" w:hAnsi="Courier New" w:cs="Courier New" w:hint="default"/>
      </w:rPr>
    </w:lvl>
    <w:lvl w:ilvl="5" w:tplc="04090005" w:tentative="1">
      <w:start w:val="1"/>
      <w:numFmt w:val="bullet"/>
      <w:lvlText w:val=""/>
      <w:lvlJc w:val="left"/>
      <w:pPr>
        <w:ind w:left="5842" w:hanging="360"/>
      </w:pPr>
      <w:rPr>
        <w:rFonts w:ascii="Wingdings" w:hAnsi="Wingdings" w:hint="default"/>
      </w:rPr>
    </w:lvl>
    <w:lvl w:ilvl="6" w:tplc="04090001" w:tentative="1">
      <w:start w:val="1"/>
      <w:numFmt w:val="bullet"/>
      <w:lvlText w:val=""/>
      <w:lvlJc w:val="left"/>
      <w:pPr>
        <w:ind w:left="6562" w:hanging="360"/>
      </w:pPr>
      <w:rPr>
        <w:rFonts w:ascii="Symbol" w:hAnsi="Symbol" w:hint="default"/>
      </w:rPr>
    </w:lvl>
    <w:lvl w:ilvl="7" w:tplc="04090003" w:tentative="1">
      <w:start w:val="1"/>
      <w:numFmt w:val="bullet"/>
      <w:lvlText w:val="o"/>
      <w:lvlJc w:val="left"/>
      <w:pPr>
        <w:ind w:left="7282" w:hanging="360"/>
      </w:pPr>
      <w:rPr>
        <w:rFonts w:ascii="Courier New" w:hAnsi="Courier New" w:cs="Courier New" w:hint="default"/>
      </w:rPr>
    </w:lvl>
    <w:lvl w:ilvl="8" w:tplc="04090005" w:tentative="1">
      <w:start w:val="1"/>
      <w:numFmt w:val="bullet"/>
      <w:lvlText w:val=""/>
      <w:lvlJc w:val="left"/>
      <w:pPr>
        <w:ind w:left="8002" w:hanging="360"/>
      </w:pPr>
      <w:rPr>
        <w:rFonts w:ascii="Wingdings" w:hAnsi="Wingdings" w:hint="default"/>
      </w:rPr>
    </w:lvl>
  </w:abstractNum>
  <w:abstractNum w:abstractNumId="22" w15:restartNumberingAfterBreak="0">
    <w:nsid w:val="735607DC"/>
    <w:multiLevelType w:val="hybridMultilevel"/>
    <w:tmpl w:val="4BE4B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2A1ED6"/>
    <w:multiLevelType w:val="hybridMultilevel"/>
    <w:tmpl w:val="6088DC10"/>
    <w:lvl w:ilvl="0" w:tplc="F662AAA8">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606891"/>
    <w:multiLevelType w:val="hybridMultilevel"/>
    <w:tmpl w:val="9AC87452"/>
    <w:lvl w:ilvl="0" w:tplc="04090003">
      <w:start w:val="1"/>
      <w:numFmt w:val="bullet"/>
      <w:lvlText w:val="o"/>
      <w:lvlJc w:val="left"/>
      <w:pPr>
        <w:ind w:left="2242" w:hanging="360"/>
      </w:pPr>
      <w:rPr>
        <w:rFonts w:ascii="Courier New" w:hAnsi="Courier New" w:cs="Courier New" w:hint="default"/>
      </w:rPr>
    </w:lvl>
    <w:lvl w:ilvl="1" w:tplc="04090003" w:tentative="1">
      <w:start w:val="1"/>
      <w:numFmt w:val="bullet"/>
      <w:lvlText w:val="o"/>
      <w:lvlJc w:val="left"/>
      <w:pPr>
        <w:ind w:left="2962" w:hanging="360"/>
      </w:pPr>
      <w:rPr>
        <w:rFonts w:ascii="Courier New" w:hAnsi="Courier New" w:cs="Courier New" w:hint="default"/>
      </w:rPr>
    </w:lvl>
    <w:lvl w:ilvl="2" w:tplc="04090005" w:tentative="1">
      <w:start w:val="1"/>
      <w:numFmt w:val="bullet"/>
      <w:lvlText w:val=""/>
      <w:lvlJc w:val="left"/>
      <w:pPr>
        <w:ind w:left="3682" w:hanging="360"/>
      </w:pPr>
      <w:rPr>
        <w:rFonts w:ascii="Wingdings" w:hAnsi="Wingdings" w:hint="default"/>
      </w:rPr>
    </w:lvl>
    <w:lvl w:ilvl="3" w:tplc="04090001" w:tentative="1">
      <w:start w:val="1"/>
      <w:numFmt w:val="bullet"/>
      <w:lvlText w:val=""/>
      <w:lvlJc w:val="left"/>
      <w:pPr>
        <w:ind w:left="4402" w:hanging="360"/>
      </w:pPr>
      <w:rPr>
        <w:rFonts w:ascii="Symbol" w:hAnsi="Symbol" w:hint="default"/>
      </w:rPr>
    </w:lvl>
    <w:lvl w:ilvl="4" w:tplc="04090003" w:tentative="1">
      <w:start w:val="1"/>
      <w:numFmt w:val="bullet"/>
      <w:lvlText w:val="o"/>
      <w:lvlJc w:val="left"/>
      <w:pPr>
        <w:ind w:left="5122" w:hanging="360"/>
      </w:pPr>
      <w:rPr>
        <w:rFonts w:ascii="Courier New" w:hAnsi="Courier New" w:cs="Courier New" w:hint="default"/>
      </w:rPr>
    </w:lvl>
    <w:lvl w:ilvl="5" w:tplc="04090005" w:tentative="1">
      <w:start w:val="1"/>
      <w:numFmt w:val="bullet"/>
      <w:lvlText w:val=""/>
      <w:lvlJc w:val="left"/>
      <w:pPr>
        <w:ind w:left="5842" w:hanging="360"/>
      </w:pPr>
      <w:rPr>
        <w:rFonts w:ascii="Wingdings" w:hAnsi="Wingdings" w:hint="default"/>
      </w:rPr>
    </w:lvl>
    <w:lvl w:ilvl="6" w:tplc="04090001" w:tentative="1">
      <w:start w:val="1"/>
      <w:numFmt w:val="bullet"/>
      <w:lvlText w:val=""/>
      <w:lvlJc w:val="left"/>
      <w:pPr>
        <w:ind w:left="6562" w:hanging="360"/>
      </w:pPr>
      <w:rPr>
        <w:rFonts w:ascii="Symbol" w:hAnsi="Symbol" w:hint="default"/>
      </w:rPr>
    </w:lvl>
    <w:lvl w:ilvl="7" w:tplc="04090003" w:tentative="1">
      <w:start w:val="1"/>
      <w:numFmt w:val="bullet"/>
      <w:lvlText w:val="o"/>
      <w:lvlJc w:val="left"/>
      <w:pPr>
        <w:ind w:left="7282" w:hanging="360"/>
      </w:pPr>
      <w:rPr>
        <w:rFonts w:ascii="Courier New" w:hAnsi="Courier New" w:cs="Courier New" w:hint="default"/>
      </w:rPr>
    </w:lvl>
    <w:lvl w:ilvl="8" w:tplc="04090005" w:tentative="1">
      <w:start w:val="1"/>
      <w:numFmt w:val="bullet"/>
      <w:lvlText w:val=""/>
      <w:lvlJc w:val="left"/>
      <w:pPr>
        <w:ind w:left="8002" w:hanging="360"/>
      </w:pPr>
      <w:rPr>
        <w:rFonts w:ascii="Wingdings" w:hAnsi="Wingdings" w:hint="default"/>
      </w:rPr>
    </w:lvl>
  </w:abstractNum>
  <w:num w:numId="1" w16cid:durableId="872813797">
    <w:abstractNumId w:val="15"/>
  </w:num>
  <w:num w:numId="2" w16cid:durableId="601912088">
    <w:abstractNumId w:val="18"/>
  </w:num>
  <w:num w:numId="3" w16cid:durableId="2094469387">
    <w:abstractNumId w:val="23"/>
  </w:num>
  <w:num w:numId="4" w16cid:durableId="1270817899">
    <w:abstractNumId w:val="4"/>
  </w:num>
  <w:num w:numId="5" w16cid:durableId="1115488923">
    <w:abstractNumId w:val="14"/>
  </w:num>
  <w:num w:numId="6" w16cid:durableId="1423918187">
    <w:abstractNumId w:val="22"/>
  </w:num>
  <w:num w:numId="7" w16cid:durableId="916062877">
    <w:abstractNumId w:val="0"/>
  </w:num>
  <w:num w:numId="8" w16cid:durableId="1791437679">
    <w:abstractNumId w:val="2"/>
  </w:num>
  <w:num w:numId="9" w16cid:durableId="2145929370">
    <w:abstractNumId w:val="1"/>
  </w:num>
  <w:num w:numId="10" w16cid:durableId="1243489746">
    <w:abstractNumId w:val="12"/>
  </w:num>
  <w:num w:numId="11" w16cid:durableId="192839676">
    <w:abstractNumId w:val="16"/>
  </w:num>
  <w:num w:numId="12" w16cid:durableId="394360115">
    <w:abstractNumId w:val="21"/>
  </w:num>
  <w:num w:numId="13" w16cid:durableId="1476682740">
    <w:abstractNumId w:val="20"/>
  </w:num>
  <w:num w:numId="14" w16cid:durableId="1943343171">
    <w:abstractNumId w:val="6"/>
  </w:num>
  <w:num w:numId="15" w16cid:durableId="1273392850">
    <w:abstractNumId w:val="17"/>
  </w:num>
  <w:num w:numId="16" w16cid:durableId="178659861">
    <w:abstractNumId w:val="13"/>
  </w:num>
  <w:num w:numId="17" w16cid:durableId="829752346">
    <w:abstractNumId w:val="24"/>
  </w:num>
  <w:num w:numId="18" w16cid:durableId="1944729994">
    <w:abstractNumId w:val="11"/>
  </w:num>
  <w:num w:numId="19" w16cid:durableId="1615595862">
    <w:abstractNumId w:val="19"/>
  </w:num>
  <w:num w:numId="20" w16cid:durableId="842092815">
    <w:abstractNumId w:val="3"/>
  </w:num>
  <w:num w:numId="21" w16cid:durableId="1687556413">
    <w:abstractNumId w:val="5"/>
  </w:num>
  <w:num w:numId="22" w16cid:durableId="1006371269">
    <w:abstractNumId w:val="8"/>
  </w:num>
  <w:num w:numId="23" w16cid:durableId="2073311299">
    <w:abstractNumId w:val="7"/>
  </w:num>
  <w:num w:numId="24" w16cid:durableId="1079401271">
    <w:abstractNumId w:val="9"/>
  </w:num>
  <w:num w:numId="25" w16cid:durableId="573052646">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doNotDisplayPageBoundaries/>
  <w:displayBackgroundShap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9D3E59"/>
    <w:rsid w:val="0000647E"/>
    <w:rsid w:val="00014B49"/>
    <w:rsid w:val="000163E5"/>
    <w:rsid w:val="0002284B"/>
    <w:rsid w:val="000254D9"/>
    <w:rsid w:val="00025634"/>
    <w:rsid w:val="000319D6"/>
    <w:rsid w:val="00032F73"/>
    <w:rsid w:val="000422ED"/>
    <w:rsid w:val="00042ED4"/>
    <w:rsid w:val="000445A3"/>
    <w:rsid w:val="00044E4A"/>
    <w:rsid w:val="000518FC"/>
    <w:rsid w:val="00052F1C"/>
    <w:rsid w:val="00060462"/>
    <w:rsid w:val="000643F1"/>
    <w:rsid w:val="00064BA5"/>
    <w:rsid w:val="000654F0"/>
    <w:rsid w:val="00067B2B"/>
    <w:rsid w:val="000747CF"/>
    <w:rsid w:val="00087045"/>
    <w:rsid w:val="00092C90"/>
    <w:rsid w:val="00093E5C"/>
    <w:rsid w:val="0009661F"/>
    <w:rsid w:val="000B043A"/>
    <w:rsid w:val="000B0EE4"/>
    <w:rsid w:val="000B18DC"/>
    <w:rsid w:val="000B1A38"/>
    <w:rsid w:val="000B2C64"/>
    <w:rsid w:val="000B2FF5"/>
    <w:rsid w:val="000B48B2"/>
    <w:rsid w:val="000C1883"/>
    <w:rsid w:val="000C22B2"/>
    <w:rsid w:val="000C5D1A"/>
    <w:rsid w:val="000C61EE"/>
    <w:rsid w:val="000C760F"/>
    <w:rsid w:val="000C7B5E"/>
    <w:rsid w:val="000C7D16"/>
    <w:rsid w:val="000D0E57"/>
    <w:rsid w:val="000D1AD9"/>
    <w:rsid w:val="000D263C"/>
    <w:rsid w:val="000D2BBA"/>
    <w:rsid w:val="000D5ABD"/>
    <w:rsid w:val="000E22A9"/>
    <w:rsid w:val="000E495B"/>
    <w:rsid w:val="000F1BB5"/>
    <w:rsid w:val="000F2815"/>
    <w:rsid w:val="000F5844"/>
    <w:rsid w:val="000F612E"/>
    <w:rsid w:val="000F64D8"/>
    <w:rsid w:val="001035A0"/>
    <w:rsid w:val="00104A88"/>
    <w:rsid w:val="00106F67"/>
    <w:rsid w:val="0011118D"/>
    <w:rsid w:val="001164C9"/>
    <w:rsid w:val="00117356"/>
    <w:rsid w:val="00121B34"/>
    <w:rsid w:val="001319D5"/>
    <w:rsid w:val="00132593"/>
    <w:rsid w:val="001373D1"/>
    <w:rsid w:val="00137D2F"/>
    <w:rsid w:val="001400B5"/>
    <w:rsid w:val="00144E79"/>
    <w:rsid w:val="00144F9C"/>
    <w:rsid w:val="00145605"/>
    <w:rsid w:val="00152538"/>
    <w:rsid w:val="0015710F"/>
    <w:rsid w:val="00160057"/>
    <w:rsid w:val="0016532F"/>
    <w:rsid w:val="001728B6"/>
    <w:rsid w:val="00180D29"/>
    <w:rsid w:val="00185281"/>
    <w:rsid w:val="00186506"/>
    <w:rsid w:val="00187A9D"/>
    <w:rsid w:val="00191A73"/>
    <w:rsid w:val="001A43BF"/>
    <w:rsid w:val="001A46CF"/>
    <w:rsid w:val="001A7144"/>
    <w:rsid w:val="001A75BF"/>
    <w:rsid w:val="001B13D9"/>
    <w:rsid w:val="001B340F"/>
    <w:rsid w:val="001B786D"/>
    <w:rsid w:val="001C1E93"/>
    <w:rsid w:val="001C2545"/>
    <w:rsid w:val="001C3DE2"/>
    <w:rsid w:val="001D394A"/>
    <w:rsid w:val="001D5B3F"/>
    <w:rsid w:val="001D6F06"/>
    <w:rsid w:val="001E6D6C"/>
    <w:rsid w:val="001F0009"/>
    <w:rsid w:val="001F32F7"/>
    <w:rsid w:val="001F3431"/>
    <w:rsid w:val="001F3C4C"/>
    <w:rsid w:val="001F739A"/>
    <w:rsid w:val="0020071A"/>
    <w:rsid w:val="0020184E"/>
    <w:rsid w:val="002051B0"/>
    <w:rsid w:val="00211EA7"/>
    <w:rsid w:val="002141B9"/>
    <w:rsid w:val="00220DB3"/>
    <w:rsid w:val="002262BD"/>
    <w:rsid w:val="0022687F"/>
    <w:rsid w:val="0023190B"/>
    <w:rsid w:val="0023193A"/>
    <w:rsid w:val="002336D3"/>
    <w:rsid w:val="00236B67"/>
    <w:rsid w:val="00240BDB"/>
    <w:rsid w:val="00243F02"/>
    <w:rsid w:val="002457D2"/>
    <w:rsid w:val="00246387"/>
    <w:rsid w:val="002468A6"/>
    <w:rsid w:val="00246A3B"/>
    <w:rsid w:val="00250733"/>
    <w:rsid w:val="002528AD"/>
    <w:rsid w:val="002539B1"/>
    <w:rsid w:val="002618C3"/>
    <w:rsid w:val="00263B03"/>
    <w:rsid w:val="00263EB8"/>
    <w:rsid w:val="0027149A"/>
    <w:rsid w:val="00284D45"/>
    <w:rsid w:val="00287E60"/>
    <w:rsid w:val="00293BEF"/>
    <w:rsid w:val="00294A30"/>
    <w:rsid w:val="00294D65"/>
    <w:rsid w:val="002957F9"/>
    <w:rsid w:val="002A4B9D"/>
    <w:rsid w:val="002A6799"/>
    <w:rsid w:val="002A6ABB"/>
    <w:rsid w:val="002B0567"/>
    <w:rsid w:val="002B2D4D"/>
    <w:rsid w:val="002B32CD"/>
    <w:rsid w:val="002B60D4"/>
    <w:rsid w:val="002B62B4"/>
    <w:rsid w:val="002C6817"/>
    <w:rsid w:val="002D0183"/>
    <w:rsid w:val="002D3F91"/>
    <w:rsid w:val="002D4D32"/>
    <w:rsid w:val="002D5200"/>
    <w:rsid w:val="002D697E"/>
    <w:rsid w:val="002D76E0"/>
    <w:rsid w:val="002E0CE6"/>
    <w:rsid w:val="002E3963"/>
    <w:rsid w:val="002E3E35"/>
    <w:rsid w:val="002E3EA2"/>
    <w:rsid w:val="002E7DFF"/>
    <w:rsid w:val="002F3901"/>
    <w:rsid w:val="002F6DCF"/>
    <w:rsid w:val="002F7BF3"/>
    <w:rsid w:val="00300476"/>
    <w:rsid w:val="00302A06"/>
    <w:rsid w:val="00306AA9"/>
    <w:rsid w:val="003120B5"/>
    <w:rsid w:val="003174E5"/>
    <w:rsid w:val="00323B0D"/>
    <w:rsid w:val="00325550"/>
    <w:rsid w:val="00327891"/>
    <w:rsid w:val="003303A5"/>
    <w:rsid w:val="0033340C"/>
    <w:rsid w:val="003374A5"/>
    <w:rsid w:val="003375DA"/>
    <w:rsid w:val="0034043E"/>
    <w:rsid w:val="003421A5"/>
    <w:rsid w:val="0034381C"/>
    <w:rsid w:val="00350B0E"/>
    <w:rsid w:val="003518C6"/>
    <w:rsid w:val="003524DF"/>
    <w:rsid w:val="0035329D"/>
    <w:rsid w:val="00353BEE"/>
    <w:rsid w:val="003602C4"/>
    <w:rsid w:val="00360D0F"/>
    <w:rsid w:val="00361E59"/>
    <w:rsid w:val="003716C0"/>
    <w:rsid w:val="0037332C"/>
    <w:rsid w:val="003840CA"/>
    <w:rsid w:val="00396002"/>
    <w:rsid w:val="003973A9"/>
    <w:rsid w:val="003A1644"/>
    <w:rsid w:val="003A6A0F"/>
    <w:rsid w:val="003B4662"/>
    <w:rsid w:val="003C08D5"/>
    <w:rsid w:val="003C18F1"/>
    <w:rsid w:val="003C4372"/>
    <w:rsid w:val="003C48BB"/>
    <w:rsid w:val="003C5A0C"/>
    <w:rsid w:val="003C695F"/>
    <w:rsid w:val="003D0A1E"/>
    <w:rsid w:val="003D2619"/>
    <w:rsid w:val="003D2CD3"/>
    <w:rsid w:val="003E0805"/>
    <w:rsid w:val="003E1C95"/>
    <w:rsid w:val="003E2485"/>
    <w:rsid w:val="003E602E"/>
    <w:rsid w:val="003F461F"/>
    <w:rsid w:val="003F6507"/>
    <w:rsid w:val="003F6CB1"/>
    <w:rsid w:val="003F70F4"/>
    <w:rsid w:val="00400FCD"/>
    <w:rsid w:val="00402215"/>
    <w:rsid w:val="00403F1F"/>
    <w:rsid w:val="00404BDA"/>
    <w:rsid w:val="0040781B"/>
    <w:rsid w:val="0041266E"/>
    <w:rsid w:val="004148E0"/>
    <w:rsid w:val="00414F32"/>
    <w:rsid w:val="004205D0"/>
    <w:rsid w:val="004220E7"/>
    <w:rsid w:val="00425662"/>
    <w:rsid w:val="004307F5"/>
    <w:rsid w:val="00430D59"/>
    <w:rsid w:val="00442379"/>
    <w:rsid w:val="00443858"/>
    <w:rsid w:val="00444663"/>
    <w:rsid w:val="00444EB3"/>
    <w:rsid w:val="004458B0"/>
    <w:rsid w:val="004473B7"/>
    <w:rsid w:val="00447BB0"/>
    <w:rsid w:val="0045185B"/>
    <w:rsid w:val="00451A58"/>
    <w:rsid w:val="0045634B"/>
    <w:rsid w:val="00460AEA"/>
    <w:rsid w:val="00461432"/>
    <w:rsid w:val="00462326"/>
    <w:rsid w:val="00465BA3"/>
    <w:rsid w:val="0046643B"/>
    <w:rsid w:val="00467EEE"/>
    <w:rsid w:val="00475D26"/>
    <w:rsid w:val="00477D70"/>
    <w:rsid w:val="00483A57"/>
    <w:rsid w:val="004869DB"/>
    <w:rsid w:val="00487CD8"/>
    <w:rsid w:val="004902F5"/>
    <w:rsid w:val="004912B9"/>
    <w:rsid w:val="00491DAD"/>
    <w:rsid w:val="00493C8B"/>
    <w:rsid w:val="00496E9C"/>
    <w:rsid w:val="004A4D06"/>
    <w:rsid w:val="004B0C32"/>
    <w:rsid w:val="004B0D79"/>
    <w:rsid w:val="004B3D62"/>
    <w:rsid w:val="004C10D7"/>
    <w:rsid w:val="004C24A2"/>
    <w:rsid w:val="004C38C1"/>
    <w:rsid w:val="004C3994"/>
    <w:rsid w:val="004C7317"/>
    <w:rsid w:val="004D1972"/>
    <w:rsid w:val="004D2850"/>
    <w:rsid w:val="004F29EE"/>
    <w:rsid w:val="004F65FC"/>
    <w:rsid w:val="00510FA1"/>
    <w:rsid w:val="005131E9"/>
    <w:rsid w:val="00513860"/>
    <w:rsid w:val="00514D19"/>
    <w:rsid w:val="00523737"/>
    <w:rsid w:val="00524497"/>
    <w:rsid w:val="005246C8"/>
    <w:rsid w:val="00525B69"/>
    <w:rsid w:val="00527F0F"/>
    <w:rsid w:val="00535063"/>
    <w:rsid w:val="00536008"/>
    <w:rsid w:val="00540156"/>
    <w:rsid w:val="00540623"/>
    <w:rsid w:val="00540CB6"/>
    <w:rsid w:val="00540FC4"/>
    <w:rsid w:val="00547575"/>
    <w:rsid w:val="00557874"/>
    <w:rsid w:val="00557BF4"/>
    <w:rsid w:val="005637A6"/>
    <w:rsid w:val="0057528C"/>
    <w:rsid w:val="00575411"/>
    <w:rsid w:val="00575DF3"/>
    <w:rsid w:val="00580F23"/>
    <w:rsid w:val="0058186D"/>
    <w:rsid w:val="00584980"/>
    <w:rsid w:val="00585881"/>
    <w:rsid w:val="0059072A"/>
    <w:rsid w:val="00590F1A"/>
    <w:rsid w:val="005914BC"/>
    <w:rsid w:val="0059248F"/>
    <w:rsid w:val="005931AB"/>
    <w:rsid w:val="005956E5"/>
    <w:rsid w:val="00595B2E"/>
    <w:rsid w:val="005A0C76"/>
    <w:rsid w:val="005A1E26"/>
    <w:rsid w:val="005A654C"/>
    <w:rsid w:val="005B01F5"/>
    <w:rsid w:val="005B594C"/>
    <w:rsid w:val="005C51DD"/>
    <w:rsid w:val="005C55F3"/>
    <w:rsid w:val="005D1170"/>
    <w:rsid w:val="005D335D"/>
    <w:rsid w:val="005D3BB0"/>
    <w:rsid w:val="005D70C6"/>
    <w:rsid w:val="005E418F"/>
    <w:rsid w:val="005E5F5B"/>
    <w:rsid w:val="005F0DC1"/>
    <w:rsid w:val="005F0EC0"/>
    <w:rsid w:val="005F2B4C"/>
    <w:rsid w:val="005F4CF3"/>
    <w:rsid w:val="005F596E"/>
    <w:rsid w:val="005F6C19"/>
    <w:rsid w:val="00603454"/>
    <w:rsid w:val="00603834"/>
    <w:rsid w:val="0060587B"/>
    <w:rsid w:val="00612427"/>
    <w:rsid w:val="00612EB7"/>
    <w:rsid w:val="00615132"/>
    <w:rsid w:val="00615D94"/>
    <w:rsid w:val="006258D5"/>
    <w:rsid w:val="006261AF"/>
    <w:rsid w:val="006315AE"/>
    <w:rsid w:val="00631838"/>
    <w:rsid w:val="006346A3"/>
    <w:rsid w:val="00641EAF"/>
    <w:rsid w:val="0064400C"/>
    <w:rsid w:val="0065167A"/>
    <w:rsid w:val="00661CF1"/>
    <w:rsid w:val="00662C3C"/>
    <w:rsid w:val="0067114C"/>
    <w:rsid w:val="0067126F"/>
    <w:rsid w:val="00673CD4"/>
    <w:rsid w:val="00673F6B"/>
    <w:rsid w:val="006771FF"/>
    <w:rsid w:val="0068231D"/>
    <w:rsid w:val="00682D08"/>
    <w:rsid w:val="00685D07"/>
    <w:rsid w:val="00685DE4"/>
    <w:rsid w:val="00697963"/>
    <w:rsid w:val="006A26A5"/>
    <w:rsid w:val="006A5757"/>
    <w:rsid w:val="006A6E2E"/>
    <w:rsid w:val="006A710B"/>
    <w:rsid w:val="006B180E"/>
    <w:rsid w:val="006B23ED"/>
    <w:rsid w:val="006B3734"/>
    <w:rsid w:val="006B3BA1"/>
    <w:rsid w:val="006B6E21"/>
    <w:rsid w:val="006C0F1A"/>
    <w:rsid w:val="006C1255"/>
    <w:rsid w:val="006C150C"/>
    <w:rsid w:val="006C29D8"/>
    <w:rsid w:val="006C2B5F"/>
    <w:rsid w:val="006C3942"/>
    <w:rsid w:val="006C41ED"/>
    <w:rsid w:val="006D1A4B"/>
    <w:rsid w:val="006D42C8"/>
    <w:rsid w:val="006D6A7B"/>
    <w:rsid w:val="006D7B40"/>
    <w:rsid w:val="006E1F50"/>
    <w:rsid w:val="006E4DD9"/>
    <w:rsid w:val="006F4920"/>
    <w:rsid w:val="007020FA"/>
    <w:rsid w:val="00705C17"/>
    <w:rsid w:val="00705FE7"/>
    <w:rsid w:val="007069E5"/>
    <w:rsid w:val="007070CA"/>
    <w:rsid w:val="007075D2"/>
    <w:rsid w:val="00711605"/>
    <w:rsid w:val="00712231"/>
    <w:rsid w:val="00713C0B"/>
    <w:rsid w:val="00713F6E"/>
    <w:rsid w:val="007174C4"/>
    <w:rsid w:val="00722666"/>
    <w:rsid w:val="00740D9F"/>
    <w:rsid w:val="00744759"/>
    <w:rsid w:val="00745808"/>
    <w:rsid w:val="00745BC6"/>
    <w:rsid w:val="00745D1A"/>
    <w:rsid w:val="00750FD3"/>
    <w:rsid w:val="00753644"/>
    <w:rsid w:val="00753AA6"/>
    <w:rsid w:val="007564FB"/>
    <w:rsid w:val="00764643"/>
    <w:rsid w:val="00773DE0"/>
    <w:rsid w:val="00776CC6"/>
    <w:rsid w:val="007775E9"/>
    <w:rsid w:val="007829B1"/>
    <w:rsid w:val="00783EC6"/>
    <w:rsid w:val="0078665B"/>
    <w:rsid w:val="007873CB"/>
    <w:rsid w:val="00790D8C"/>
    <w:rsid w:val="00791329"/>
    <w:rsid w:val="007A14F6"/>
    <w:rsid w:val="007A4BD2"/>
    <w:rsid w:val="007A70CB"/>
    <w:rsid w:val="007A7832"/>
    <w:rsid w:val="007B22A4"/>
    <w:rsid w:val="007B3311"/>
    <w:rsid w:val="007B3B50"/>
    <w:rsid w:val="007B46DA"/>
    <w:rsid w:val="007B4815"/>
    <w:rsid w:val="007B4F37"/>
    <w:rsid w:val="007C18FD"/>
    <w:rsid w:val="007C1C93"/>
    <w:rsid w:val="007D1B3A"/>
    <w:rsid w:val="007D2E7C"/>
    <w:rsid w:val="007D3BC4"/>
    <w:rsid w:val="007D5A6A"/>
    <w:rsid w:val="007D6CF8"/>
    <w:rsid w:val="007E0773"/>
    <w:rsid w:val="007E2670"/>
    <w:rsid w:val="007E4851"/>
    <w:rsid w:val="007F0E99"/>
    <w:rsid w:val="007F544B"/>
    <w:rsid w:val="007F6032"/>
    <w:rsid w:val="008005C0"/>
    <w:rsid w:val="00800729"/>
    <w:rsid w:val="00800982"/>
    <w:rsid w:val="00812427"/>
    <w:rsid w:val="0081341C"/>
    <w:rsid w:val="00816B63"/>
    <w:rsid w:val="00817CE7"/>
    <w:rsid w:val="00821299"/>
    <w:rsid w:val="008218B2"/>
    <w:rsid w:val="00827C4E"/>
    <w:rsid w:val="00831203"/>
    <w:rsid w:val="0083578B"/>
    <w:rsid w:val="008449D2"/>
    <w:rsid w:val="00850E41"/>
    <w:rsid w:val="00851E9E"/>
    <w:rsid w:val="00853DBE"/>
    <w:rsid w:val="008546B8"/>
    <w:rsid w:val="008565CB"/>
    <w:rsid w:val="008574F9"/>
    <w:rsid w:val="00860853"/>
    <w:rsid w:val="008609D6"/>
    <w:rsid w:val="00860C28"/>
    <w:rsid w:val="00861B10"/>
    <w:rsid w:val="00862A3A"/>
    <w:rsid w:val="008660EB"/>
    <w:rsid w:val="00872C4C"/>
    <w:rsid w:val="0087506E"/>
    <w:rsid w:val="008766A0"/>
    <w:rsid w:val="008905E7"/>
    <w:rsid w:val="008922E4"/>
    <w:rsid w:val="00893B8A"/>
    <w:rsid w:val="008A13B9"/>
    <w:rsid w:val="008A44E6"/>
    <w:rsid w:val="008A79C4"/>
    <w:rsid w:val="008C05F7"/>
    <w:rsid w:val="008C737F"/>
    <w:rsid w:val="008D27C9"/>
    <w:rsid w:val="008D63BD"/>
    <w:rsid w:val="008E2F83"/>
    <w:rsid w:val="008E4E5B"/>
    <w:rsid w:val="008E78BB"/>
    <w:rsid w:val="008F2781"/>
    <w:rsid w:val="008F2CD4"/>
    <w:rsid w:val="009019B0"/>
    <w:rsid w:val="00904E5D"/>
    <w:rsid w:val="00906603"/>
    <w:rsid w:val="00910F2D"/>
    <w:rsid w:val="00911EDB"/>
    <w:rsid w:val="009128D4"/>
    <w:rsid w:val="00912D30"/>
    <w:rsid w:val="0091763B"/>
    <w:rsid w:val="00917B0D"/>
    <w:rsid w:val="00921828"/>
    <w:rsid w:val="00922934"/>
    <w:rsid w:val="00922AA3"/>
    <w:rsid w:val="00930444"/>
    <w:rsid w:val="009351CE"/>
    <w:rsid w:val="00935D96"/>
    <w:rsid w:val="00936FC7"/>
    <w:rsid w:val="0094017A"/>
    <w:rsid w:val="009415A5"/>
    <w:rsid w:val="009503C6"/>
    <w:rsid w:val="00952F3A"/>
    <w:rsid w:val="009534A2"/>
    <w:rsid w:val="009558F7"/>
    <w:rsid w:val="00956A03"/>
    <w:rsid w:val="009643B5"/>
    <w:rsid w:val="0096482E"/>
    <w:rsid w:val="00967849"/>
    <w:rsid w:val="00970E1F"/>
    <w:rsid w:val="00975C41"/>
    <w:rsid w:val="0098061F"/>
    <w:rsid w:val="009929AB"/>
    <w:rsid w:val="009958E4"/>
    <w:rsid w:val="009964B9"/>
    <w:rsid w:val="009A12E3"/>
    <w:rsid w:val="009A2FCA"/>
    <w:rsid w:val="009A3CDB"/>
    <w:rsid w:val="009A57DC"/>
    <w:rsid w:val="009A5A36"/>
    <w:rsid w:val="009A5DBC"/>
    <w:rsid w:val="009B1D38"/>
    <w:rsid w:val="009B5E1E"/>
    <w:rsid w:val="009B6518"/>
    <w:rsid w:val="009B7746"/>
    <w:rsid w:val="009C747B"/>
    <w:rsid w:val="009D0859"/>
    <w:rsid w:val="009D1194"/>
    <w:rsid w:val="009D3E59"/>
    <w:rsid w:val="009D4668"/>
    <w:rsid w:val="009D5BAF"/>
    <w:rsid w:val="009E37DA"/>
    <w:rsid w:val="009E5BDE"/>
    <w:rsid w:val="009F32DB"/>
    <w:rsid w:val="009F336C"/>
    <w:rsid w:val="009F3E72"/>
    <w:rsid w:val="009F71DA"/>
    <w:rsid w:val="00A00437"/>
    <w:rsid w:val="00A02F7D"/>
    <w:rsid w:val="00A047F6"/>
    <w:rsid w:val="00A12EDA"/>
    <w:rsid w:val="00A17886"/>
    <w:rsid w:val="00A21BB9"/>
    <w:rsid w:val="00A23EC8"/>
    <w:rsid w:val="00A276A9"/>
    <w:rsid w:val="00A30193"/>
    <w:rsid w:val="00A3669A"/>
    <w:rsid w:val="00A368C6"/>
    <w:rsid w:val="00A4142D"/>
    <w:rsid w:val="00A415C0"/>
    <w:rsid w:val="00A42EA0"/>
    <w:rsid w:val="00A478B8"/>
    <w:rsid w:val="00A50156"/>
    <w:rsid w:val="00A51923"/>
    <w:rsid w:val="00A53243"/>
    <w:rsid w:val="00A55DA5"/>
    <w:rsid w:val="00A57D92"/>
    <w:rsid w:val="00A65303"/>
    <w:rsid w:val="00A714A4"/>
    <w:rsid w:val="00A73BB3"/>
    <w:rsid w:val="00A7602F"/>
    <w:rsid w:val="00A83431"/>
    <w:rsid w:val="00A908E5"/>
    <w:rsid w:val="00A97735"/>
    <w:rsid w:val="00AA4894"/>
    <w:rsid w:val="00AA769E"/>
    <w:rsid w:val="00AB11B8"/>
    <w:rsid w:val="00AB250F"/>
    <w:rsid w:val="00AC26F7"/>
    <w:rsid w:val="00AC638E"/>
    <w:rsid w:val="00AD1C75"/>
    <w:rsid w:val="00AD2EE4"/>
    <w:rsid w:val="00AD4A14"/>
    <w:rsid w:val="00AD678B"/>
    <w:rsid w:val="00AD701B"/>
    <w:rsid w:val="00AE1DF5"/>
    <w:rsid w:val="00AE32BB"/>
    <w:rsid w:val="00AE63D4"/>
    <w:rsid w:val="00AE6883"/>
    <w:rsid w:val="00AF23A6"/>
    <w:rsid w:val="00B05B0F"/>
    <w:rsid w:val="00B11C4E"/>
    <w:rsid w:val="00B124E1"/>
    <w:rsid w:val="00B140CB"/>
    <w:rsid w:val="00B16644"/>
    <w:rsid w:val="00B212F6"/>
    <w:rsid w:val="00B22740"/>
    <w:rsid w:val="00B22AB0"/>
    <w:rsid w:val="00B22C4B"/>
    <w:rsid w:val="00B23D5B"/>
    <w:rsid w:val="00B30C3D"/>
    <w:rsid w:val="00B33743"/>
    <w:rsid w:val="00B3455A"/>
    <w:rsid w:val="00B34D69"/>
    <w:rsid w:val="00B3567C"/>
    <w:rsid w:val="00B43553"/>
    <w:rsid w:val="00B51BA1"/>
    <w:rsid w:val="00B54141"/>
    <w:rsid w:val="00B57556"/>
    <w:rsid w:val="00B64C12"/>
    <w:rsid w:val="00B727AE"/>
    <w:rsid w:val="00B7297B"/>
    <w:rsid w:val="00B7397C"/>
    <w:rsid w:val="00B854B9"/>
    <w:rsid w:val="00B865CC"/>
    <w:rsid w:val="00B877C3"/>
    <w:rsid w:val="00B91995"/>
    <w:rsid w:val="00B95E06"/>
    <w:rsid w:val="00B97D8E"/>
    <w:rsid w:val="00BA2FD6"/>
    <w:rsid w:val="00BA3D8D"/>
    <w:rsid w:val="00BA46F9"/>
    <w:rsid w:val="00BA59E5"/>
    <w:rsid w:val="00BB294A"/>
    <w:rsid w:val="00BB48F1"/>
    <w:rsid w:val="00BB55E7"/>
    <w:rsid w:val="00BB6E2F"/>
    <w:rsid w:val="00BC059F"/>
    <w:rsid w:val="00BC14FA"/>
    <w:rsid w:val="00BC1620"/>
    <w:rsid w:val="00BC1F3E"/>
    <w:rsid w:val="00BD2532"/>
    <w:rsid w:val="00BD673D"/>
    <w:rsid w:val="00BE1F6D"/>
    <w:rsid w:val="00BE4C9C"/>
    <w:rsid w:val="00BF04BA"/>
    <w:rsid w:val="00BF181D"/>
    <w:rsid w:val="00BF49A0"/>
    <w:rsid w:val="00BF511F"/>
    <w:rsid w:val="00BF5CDD"/>
    <w:rsid w:val="00BF60B2"/>
    <w:rsid w:val="00C04426"/>
    <w:rsid w:val="00C0683B"/>
    <w:rsid w:val="00C06CB3"/>
    <w:rsid w:val="00C074E9"/>
    <w:rsid w:val="00C141E0"/>
    <w:rsid w:val="00C14FB0"/>
    <w:rsid w:val="00C15770"/>
    <w:rsid w:val="00C20574"/>
    <w:rsid w:val="00C25494"/>
    <w:rsid w:val="00C30AAD"/>
    <w:rsid w:val="00C314E8"/>
    <w:rsid w:val="00C35F63"/>
    <w:rsid w:val="00C371F1"/>
    <w:rsid w:val="00C447B0"/>
    <w:rsid w:val="00C52CE4"/>
    <w:rsid w:val="00C52EBF"/>
    <w:rsid w:val="00C53FCD"/>
    <w:rsid w:val="00C562A4"/>
    <w:rsid w:val="00C636E4"/>
    <w:rsid w:val="00C67E1C"/>
    <w:rsid w:val="00C7090F"/>
    <w:rsid w:val="00C72429"/>
    <w:rsid w:val="00C75A39"/>
    <w:rsid w:val="00C76B8F"/>
    <w:rsid w:val="00C77475"/>
    <w:rsid w:val="00C83CDC"/>
    <w:rsid w:val="00C854E9"/>
    <w:rsid w:val="00C85B5B"/>
    <w:rsid w:val="00C910F9"/>
    <w:rsid w:val="00C96141"/>
    <w:rsid w:val="00C97E1C"/>
    <w:rsid w:val="00CA19C1"/>
    <w:rsid w:val="00CA4C26"/>
    <w:rsid w:val="00CC093C"/>
    <w:rsid w:val="00CC3396"/>
    <w:rsid w:val="00CC3BC4"/>
    <w:rsid w:val="00CC4640"/>
    <w:rsid w:val="00CC4B91"/>
    <w:rsid w:val="00CC509F"/>
    <w:rsid w:val="00CD07B2"/>
    <w:rsid w:val="00CD0E86"/>
    <w:rsid w:val="00CD6CF3"/>
    <w:rsid w:val="00CE0915"/>
    <w:rsid w:val="00CF770B"/>
    <w:rsid w:val="00CF789D"/>
    <w:rsid w:val="00D03E6E"/>
    <w:rsid w:val="00D10AA2"/>
    <w:rsid w:val="00D16CE9"/>
    <w:rsid w:val="00D17BD6"/>
    <w:rsid w:val="00D30013"/>
    <w:rsid w:val="00D31454"/>
    <w:rsid w:val="00D42015"/>
    <w:rsid w:val="00D43167"/>
    <w:rsid w:val="00D43E83"/>
    <w:rsid w:val="00D45D98"/>
    <w:rsid w:val="00D47604"/>
    <w:rsid w:val="00D51B65"/>
    <w:rsid w:val="00D52A79"/>
    <w:rsid w:val="00D53965"/>
    <w:rsid w:val="00D53A36"/>
    <w:rsid w:val="00D544EC"/>
    <w:rsid w:val="00D5589D"/>
    <w:rsid w:val="00D56955"/>
    <w:rsid w:val="00D57D2C"/>
    <w:rsid w:val="00D61A0D"/>
    <w:rsid w:val="00D63241"/>
    <w:rsid w:val="00D646EB"/>
    <w:rsid w:val="00D648BC"/>
    <w:rsid w:val="00D64ACA"/>
    <w:rsid w:val="00D64EF6"/>
    <w:rsid w:val="00D66D77"/>
    <w:rsid w:val="00D73AEC"/>
    <w:rsid w:val="00D75962"/>
    <w:rsid w:val="00D76CB4"/>
    <w:rsid w:val="00D77E49"/>
    <w:rsid w:val="00D84CD5"/>
    <w:rsid w:val="00D86D8F"/>
    <w:rsid w:val="00D9095F"/>
    <w:rsid w:val="00D909BE"/>
    <w:rsid w:val="00D942A8"/>
    <w:rsid w:val="00D960DD"/>
    <w:rsid w:val="00D97BD7"/>
    <w:rsid w:val="00DA3F2A"/>
    <w:rsid w:val="00DA416B"/>
    <w:rsid w:val="00DB20FC"/>
    <w:rsid w:val="00DB5B11"/>
    <w:rsid w:val="00DC0A63"/>
    <w:rsid w:val="00DC2764"/>
    <w:rsid w:val="00DC3B84"/>
    <w:rsid w:val="00DD3108"/>
    <w:rsid w:val="00DD4180"/>
    <w:rsid w:val="00DD4AC2"/>
    <w:rsid w:val="00DD5B16"/>
    <w:rsid w:val="00DD6E3B"/>
    <w:rsid w:val="00DE243C"/>
    <w:rsid w:val="00DE58D5"/>
    <w:rsid w:val="00DE7AA1"/>
    <w:rsid w:val="00DF0BBD"/>
    <w:rsid w:val="00DF3E3B"/>
    <w:rsid w:val="00DF7FCF"/>
    <w:rsid w:val="00E00DA6"/>
    <w:rsid w:val="00E0134D"/>
    <w:rsid w:val="00E10E2E"/>
    <w:rsid w:val="00E11562"/>
    <w:rsid w:val="00E15535"/>
    <w:rsid w:val="00E15B33"/>
    <w:rsid w:val="00E15B76"/>
    <w:rsid w:val="00E21604"/>
    <w:rsid w:val="00E34E8B"/>
    <w:rsid w:val="00E36126"/>
    <w:rsid w:val="00E440F0"/>
    <w:rsid w:val="00E4499C"/>
    <w:rsid w:val="00E450DB"/>
    <w:rsid w:val="00E4658E"/>
    <w:rsid w:val="00E51794"/>
    <w:rsid w:val="00E54FF0"/>
    <w:rsid w:val="00E577A1"/>
    <w:rsid w:val="00E57928"/>
    <w:rsid w:val="00E6199B"/>
    <w:rsid w:val="00E6360D"/>
    <w:rsid w:val="00E66C1A"/>
    <w:rsid w:val="00E67727"/>
    <w:rsid w:val="00E70122"/>
    <w:rsid w:val="00E72ABF"/>
    <w:rsid w:val="00E72B9B"/>
    <w:rsid w:val="00E74EE6"/>
    <w:rsid w:val="00E7594E"/>
    <w:rsid w:val="00E80362"/>
    <w:rsid w:val="00E8612A"/>
    <w:rsid w:val="00E91D21"/>
    <w:rsid w:val="00E92D01"/>
    <w:rsid w:val="00EA1697"/>
    <w:rsid w:val="00EA3594"/>
    <w:rsid w:val="00EA4ADF"/>
    <w:rsid w:val="00EA50A2"/>
    <w:rsid w:val="00EA6FD6"/>
    <w:rsid w:val="00EB135A"/>
    <w:rsid w:val="00EB23BD"/>
    <w:rsid w:val="00EB4583"/>
    <w:rsid w:val="00EB6A76"/>
    <w:rsid w:val="00EC08F9"/>
    <w:rsid w:val="00EC47F1"/>
    <w:rsid w:val="00EC4BD5"/>
    <w:rsid w:val="00EC6E1A"/>
    <w:rsid w:val="00EC7A4E"/>
    <w:rsid w:val="00EC7B53"/>
    <w:rsid w:val="00ED285C"/>
    <w:rsid w:val="00ED3562"/>
    <w:rsid w:val="00ED5224"/>
    <w:rsid w:val="00ED679B"/>
    <w:rsid w:val="00EE0D53"/>
    <w:rsid w:val="00EE2FFF"/>
    <w:rsid w:val="00EE303C"/>
    <w:rsid w:val="00EE35BB"/>
    <w:rsid w:val="00EF1579"/>
    <w:rsid w:val="00EF3AC0"/>
    <w:rsid w:val="00EF6155"/>
    <w:rsid w:val="00F0023B"/>
    <w:rsid w:val="00F02C86"/>
    <w:rsid w:val="00F03DEC"/>
    <w:rsid w:val="00F044F5"/>
    <w:rsid w:val="00F1141C"/>
    <w:rsid w:val="00F135EA"/>
    <w:rsid w:val="00F21922"/>
    <w:rsid w:val="00F3135F"/>
    <w:rsid w:val="00F3230B"/>
    <w:rsid w:val="00F40957"/>
    <w:rsid w:val="00F41DE7"/>
    <w:rsid w:val="00F440FE"/>
    <w:rsid w:val="00F508D0"/>
    <w:rsid w:val="00F5283C"/>
    <w:rsid w:val="00F551BC"/>
    <w:rsid w:val="00F57E69"/>
    <w:rsid w:val="00F60064"/>
    <w:rsid w:val="00F60C61"/>
    <w:rsid w:val="00F6171F"/>
    <w:rsid w:val="00F65440"/>
    <w:rsid w:val="00F70D3B"/>
    <w:rsid w:val="00F71393"/>
    <w:rsid w:val="00F74BC3"/>
    <w:rsid w:val="00F7666C"/>
    <w:rsid w:val="00F80C6C"/>
    <w:rsid w:val="00F8298A"/>
    <w:rsid w:val="00F83B95"/>
    <w:rsid w:val="00F85E3A"/>
    <w:rsid w:val="00F86B14"/>
    <w:rsid w:val="00F8760C"/>
    <w:rsid w:val="00FA141B"/>
    <w:rsid w:val="00FA1CF5"/>
    <w:rsid w:val="00FA342A"/>
    <w:rsid w:val="00FB022C"/>
    <w:rsid w:val="00FB18CF"/>
    <w:rsid w:val="00FB3778"/>
    <w:rsid w:val="00FB4AF8"/>
    <w:rsid w:val="00FC17A9"/>
    <w:rsid w:val="00FC31AD"/>
    <w:rsid w:val="00FD3257"/>
    <w:rsid w:val="00FE0678"/>
    <w:rsid w:val="00FE0C0E"/>
    <w:rsid w:val="00FF013B"/>
    <w:rsid w:val="00FF251F"/>
    <w:rsid w:val="00FF25AB"/>
    <w:rsid w:val="01ED144C"/>
    <w:rsid w:val="19B5934E"/>
    <w:rsid w:val="1AE3A22D"/>
    <w:rsid w:val="399E6CBB"/>
    <w:rsid w:val="482C9F07"/>
    <w:rsid w:val="4C7CA54E"/>
    <w:rsid w:val="4FD3F937"/>
    <w:rsid w:val="530E57B4"/>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78264"/>
  <w15:chartTrackingRefBased/>
  <w15:docId w15:val="{85DE74E2-8C5A-264C-9D37-05E95975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4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0CB"/>
    <w:rPr>
      <w:rFonts w:ascii="Poppins" w:hAnsi="Poppins"/>
    </w:rPr>
  </w:style>
  <w:style w:type="paragraph" w:styleId="Heading1">
    <w:name w:val="heading 1"/>
    <w:next w:val="Normal"/>
    <w:link w:val="Heading1Char"/>
    <w:uiPriority w:val="9"/>
    <w:qFormat/>
    <w:rsid w:val="00C53FCD"/>
    <w:pPr>
      <w:spacing w:after="240" w:line="480" w:lineRule="exact"/>
      <w:outlineLvl w:val="0"/>
    </w:pPr>
    <w:rPr>
      <w:rFonts w:ascii="Baloo 2" w:hAnsi="Baloo 2" w:cs="Baloo 2"/>
      <w:b/>
      <w:bCs/>
      <w:color w:val="BB1654"/>
      <w:sz w:val="40"/>
      <w:szCs w:val="40"/>
    </w:rPr>
  </w:style>
  <w:style w:type="paragraph" w:styleId="Heading2">
    <w:name w:val="heading 2"/>
    <w:next w:val="Normal"/>
    <w:link w:val="Heading2Char"/>
    <w:uiPriority w:val="9"/>
    <w:unhideWhenUsed/>
    <w:qFormat/>
    <w:rsid w:val="00E92D01"/>
    <w:pPr>
      <w:keepNext/>
      <w:spacing w:before="360" w:after="240"/>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C53FCD"/>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92D01"/>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C53FCD"/>
    <w:rPr>
      <w:rFonts w:ascii="Baloo 2" w:hAnsi="Baloo 2" w:cs="Baloo 2"/>
      <w:b/>
      <w:bCs/>
      <w:color w:val="BB1654"/>
      <w:sz w:val="40"/>
      <w:szCs w:val="40"/>
    </w:rPr>
  </w:style>
  <w:style w:type="paragraph" w:styleId="NormalWeb">
    <w:name w:val="Normal (Web)"/>
    <w:basedOn w:val="Normal"/>
    <w:uiPriority w:val="99"/>
    <w:unhideWhenUsed/>
    <w:rsid w:val="000B1A38"/>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0C61EE"/>
    <w:rPr>
      <w:sz w:val="16"/>
      <w:szCs w:val="16"/>
    </w:rPr>
  </w:style>
  <w:style w:type="paragraph" w:styleId="CommentText">
    <w:name w:val="annotation text"/>
    <w:basedOn w:val="Normal"/>
    <w:link w:val="CommentTextChar"/>
    <w:uiPriority w:val="99"/>
    <w:unhideWhenUsed/>
    <w:rsid w:val="000C61EE"/>
    <w:rPr>
      <w:sz w:val="20"/>
      <w:szCs w:val="20"/>
    </w:rPr>
  </w:style>
  <w:style w:type="character" w:customStyle="1" w:styleId="CommentTextChar">
    <w:name w:val="Comment Text Char"/>
    <w:basedOn w:val="DefaultParagraphFont"/>
    <w:link w:val="CommentText"/>
    <w:uiPriority w:val="99"/>
    <w:rsid w:val="000C61EE"/>
    <w:rPr>
      <w:sz w:val="20"/>
      <w:szCs w:val="20"/>
    </w:rPr>
  </w:style>
  <w:style w:type="paragraph" w:styleId="CommentSubject">
    <w:name w:val="annotation subject"/>
    <w:basedOn w:val="CommentText"/>
    <w:next w:val="CommentText"/>
    <w:link w:val="CommentSubjectChar"/>
    <w:uiPriority w:val="99"/>
    <w:semiHidden/>
    <w:unhideWhenUsed/>
    <w:rsid w:val="000C61EE"/>
    <w:rPr>
      <w:b/>
      <w:bCs/>
    </w:rPr>
  </w:style>
  <w:style w:type="character" w:customStyle="1" w:styleId="CommentSubjectChar">
    <w:name w:val="Comment Subject Char"/>
    <w:basedOn w:val="CommentTextChar"/>
    <w:link w:val="CommentSubject"/>
    <w:uiPriority w:val="99"/>
    <w:semiHidden/>
    <w:rsid w:val="000C61EE"/>
    <w:rPr>
      <w:b/>
      <w:bCs/>
      <w:sz w:val="20"/>
      <w:szCs w:val="20"/>
    </w:rPr>
  </w:style>
  <w:style w:type="character" w:styleId="Hyperlink">
    <w:name w:val="Hyperlink"/>
    <w:basedOn w:val="DefaultParagraphFont"/>
    <w:uiPriority w:val="99"/>
    <w:unhideWhenUsed/>
    <w:rsid w:val="009A5A36"/>
    <w:rPr>
      <w:color w:val="0000FF"/>
      <w:u w:val="single"/>
    </w:rPr>
  </w:style>
  <w:style w:type="character" w:styleId="UnresolvedMention">
    <w:name w:val="Unresolved Mention"/>
    <w:basedOn w:val="DefaultParagraphFont"/>
    <w:uiPriority w:val="99"/>
    <w:semiHidden/>
    <w:unhideWhenUsed/>
    <w:rsid w:val="0037332C"/>
    <w:rPr>
      <w:color w:val="605E5C"/>
      <w:shd w:val="clear" w:color="auto" w:fill="E1DFDD"/>
    </w:rPr>
  </w:style>
  <w:style w:type="paragraph" w:styleId="Header">
    <w:name w:val="header"/>
    <w:basedOn w:val="Normal"/>
    <w:link w:val="HeaderChar"/>
    <w:uiPriority w:val="99"/>
    <w:unhideWhenUsed/>
    <w:rsid w:val="00402215"/>
    <w:pPr>
      <w:tabs>
        <w:tab w:val="center" w:pos="4680"/>
        <w:tab w:val="right" w:pos="9360"/>
      </w:tabs>
    </w:pPr>
  </w:style>
  <w:style w:type="character" w:customStyle="1" w:styleId="HeaderChar">
    <w:name w:val="Header Char"/>
    <w:basedOn w:val="DefaultParagraphFont"/>
    <w:link w:val="Header"/>
    <w:uiPriority w:val="99"/>
    <w:rsid w:val="00402215"/>
  </w:style>
  <w:style w:type="paragraph" w:styleId="Footer">
    <w:name w:val="footer"/>
    <w:basedOn w:val="Normal"/>
    <w:link w:val="FooterChar"/>
    <w:uiPriority w:val="99"/>
    <w:unhideWhenUsed/>
    <w:rsid w:val="00402215"/>
    <w:pPr>
      <w:tabs>
        <w:tab w:val="center" w:pos="4680"/>
        <w:tab w:val="right" w:pos="9360"/>
      </w:tabs>
    </w:pPr>
  </w:style>
  <w:style w:type="character" w:customStyle="1" w:styleId="FooterChar">
    <w:name w:val="Footer Char"/>
    <w:basedOn w:val="DefaultParagraphFont"/>
    <w:link w:val="Footer"/>
    <w:uiPriority w:val="99"/>
    <w:rsid w:val="00402215"/>
  </w:style>
  <w:style w:type="paragraph" w:styleId="Revision">
    <w:name w:val="Revision"/>
    <w:hidden/>
    <w:uiPriority w:val="99"/>
    <w:semiHidden/>
    <w:rsid w:val="00936FC7"/>
  </w:style>
  <w:style w:type="character" w:styleId="FollowedHyperlink">
    <w:name w:val="FollowedHyperlink"/>
    <w:basedOn w:val="DefaultParagraphFont"/>
    <w:uiPriority w:val="99"/>
    <w:semiHidden/>
    <w:unhideWhenUsed/>
    <w:rsid w:val="002336D3"/>
    <w:rPr>
      <w:color w:val="954F72" w:themeColor="followedHyperlink"/>
      <w:u w:val="single"/>
    </w:rPr>
  </w:style>
  <w:style w:type="character" w:customStyle="1" w:styleId="Heading3Char">
    <w:name w:val="Heading 3 Char"/>
    <w:basedOn w:val="DefaultParagraphFont"/>
    <w:link w:val="Heading3"/>
    <w:uiPriority w:val="9"/>
    <w:rsid w:val="00C53FCD"/>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3D2CD3"/>
  </w:style>
  <w:style w:type="paragraph" w:customStyle="1" w:styleId="Microtitle">
    <w:name w:val="Microtitle"/>
    <w:qFormat/>
    <w:rsid w:val="009A3CDB"/>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A02F7D"/>
    <w:pPr>
      <w:spacing w:before="120" w:after="120" w:line="240" w:lineRule="auto"/>
    </w:pPr>
    <w:rPr>
      <w:color w:val="0F173D"/>
      <w:spacing w:val="-9"/>
      <w:sz w:val="22"/>
      <w:szCs w:val="22"/>
      <w:lang w:val="es-ES"/>
    </w:rPr>
  </w:style>
  <w:style w:type="character" w:customStyle="1" w:styleId="BodyTextChar">
    <w:name w:val="Body Text Char"/>
    <w:basedOn w:val="DefaultParagraphFont"/>
    <w:link w:val="BodyText"/>
    <w:uiPriority w:val="99"/>
    <w:rsid w:val="00A02F7D"/>
    <w:rPr>
      <w:rFonts w:ascii="Poppins" w:hAnsi="Poppins"/>
      <w:color w:val="0F173D"/>
      <w:spacing w:val="-9"/>
      <w:sz w:val="22"/>
      <w:szCs w:val="22"/>
      <w:lang w:val="es-ES"/>
    </w:rPr>
  </w:style>
  <w:style w:type="paragraph" w:styleId="ListBullet">
    <w:name w:val="List Bullet"/>
    <w:basedOn w:val="Normal"/>
    <w:autoRedefine/>
    <w:uiPriority w:val="99"/>
    <w:unhideWhenUsed/>
    <w:rsid w:val="006B6E21"/>
    <w:pPr>
      <w:numPr>
        <w:numId w:val="3"/>
      </w:numPr>
      <w:spacing w:line="240" w:lineRule="auto"/>
      <w:ind w:left="360"/>
      <w:contextualSpacing/>
    </w:pPr>
    <w:rPr>
      <w:rFonts w:eastAsia="Arial" w:cstheme="minorHAnsi"/>
      <w:color w:val="0F173D"/>
      <w:spacing w:val="-2"/>
      <w:kern w:val="0"/>
      <w:sz w:val="22"/>
      <w:szCs w:val="26"/>
      <w:lang w:val="es-ES"/>
      <w14:ligatures w14:val="none"/>
    </w:rPr>
  </w:style>
  <w:style w:type="paragraph" w:styleId="List5">
    <w:name w:val="List 5"/>
    <w:basedOn w:val="Normal"/>
    <w:uiPriority w:val="99"/>
    <w:unhideWhenUsed/>
    <w:rsid w:val="00263B03"/>
    <w:pPr>
      <w:ind w:left="1800" w:hanging="360"/>
      <w:contextualSpacing/>
    </w:pPr>
  </w:style>
  <w:style w:type="paragraph" w:styleId="ListBullet2">
    <w:name w:val="List Bullet 2"/>
    <w:basedOn w:val="Normal"/>
    <w:autoRedefine/>
    <w:uiPriority w:val="99"/>
    <w:unhideWhenUsed/>
    <w:rsid w:val="000643F1"/>
    <w:pPr>
      <w:numPr>
        <w:ilvl w:val="1"/>
        <w:numId w:val="4"/>
      </w:numPr>
      <w:spacing w:line="240" w:lineRule="auto"/>
      <w:ind w:left="720"/>
      <w:contextualSpacing/>
    </w:pPr>
    <w:rPr>
      <w:rFonts w:eastAsia="Calibri" w:cstheme="minorHAnsi"/>
      <w:color w:val="0F173D"/>
      <w:spacing w:val="-2"/>
      <w:kern w:val="0"/>
      <w:sz w:val="22"/>
      <w:szCs w:val="26"/>
      <w:lang w:val="es-ES"/>
      <w14:ligatures w14:val="none"/>
    </w:rPr>
  </w:style>
  <w:style w:type="paragraph" w:styleId="ListBullet3">
    <w:name w:val="List Bullet 3"/>
    <w:basedOn w:val="Normal"/>
    <w:uiPriority w:val="99"/>
    <w:unhideWhenUsed/>
    <w:rsid w:val="00430D59"/>
    <w:pPr>
      <w:numPr>
        <w:ilvl w:val="2"/>
        <w:numId w:val="1"/>
      </w:numPr>
      <w:spacing w:line="240" w:lineRule="auto"/>
      <w:ind w:left="1080"/>
      <w:contextualSpacing/>
    </w:pPr>
    <w:rPr>
      <w:color w:val="0F173D"/>
      <w:sz w:val="22"/>
    </w:rPr>
  </w:style>
  <w:style w:type="paragraph" w:customStyle="1" w:styleId="ListM5">
    <w:name w:val="ListM5"/>
    <w:basedOn w:val="Normal"/>
    <w:qFormat/>
    <w:rsid w:val="006C150C"/>
    <w:pPr>
      <w:numPr>
        <w:numId w:val="2"/>
      </w:numPr>
      <w:contextualSpacing/>
    </w:pPr>
    <w:rPr>
      <w:rFonts w:ascii="Calibri" w:eastAsia="Calibri" w:hAnsi="Calibri" w:cs="Calibri"/>
      <w:kern w:val="0"/>
      <w14:ligatures w14:val="none"/>
    </w:rPr>
  </w:style>
  <w:style w:type="paragraph" w:styleId="ListParagraph">
    <w:name w:val="List Paragraph"/>
    <w:basedOn w:val="Normal"/>
    <w:uiPriority w:val="34"/>
    <w:qFormat/>
    <w:rsid w:val="00FA1CF5"/>
    <w:pPr>
      <w:spacing w:line="240" w:lineRule="auto"/>
      <w:ind w:left="848" w:hanging="578"/>
    </w:pPr>
    <w:rPr>
      <w:rFonts w:ascii="Calibri" w:eastAsia="Calibri" w:hAnsi="Calibri" w:cs="Calibri"/>
      <w:kern w:val="0"/>
      <w14:ligatures w14:val="none"/>
    </w:rPr>
  </w:style>
  <w:style w:type="paragraph" w:customStyle="1" w:styleId="SlideThumbnail">
    <w:name w:val="Slide Thumbnail"/>
    <w:basedOn w:val="BodyText"/>
    <w:qFormat/>
    <w:rsid w:val="00C53FCD"/>
    <w:pPr>
      <w:jc w:val="center"/>
    </w:pPr>
    <w:rPr>
      <w:noProof/>
    </w:rPr>
  </w:style>
  <w:style w:type="paragraph" w:customStyle="1" w:styleId="CPEheader">
    <w:name w:val="CPE header"/>
    <w:basedOn w:val="Normal"/>
    <w:uiPriority w:val="99"/>
    <w:rsid w:val="00DB5B11"/>
    <w:pPr>
      <w:suppressAutoHyphens/>
      <w:autoSpaceDE w:val="0"/>
      <w:autoSpaceDN w:val="0"/>
      <w:adjustRightInd w:val="0"/>
      <w:spacing w:before="90" w:after="90" w:line="330" w:lineRule="atLeast"/>
      <w:textAlignment w:val="center"/>
    </w:pPr>
    <w:rPr>
      <w:rFonts w:ascii="Poppins SemiBold" w:hAnsi="Poppins SemiBold" w:cs="Poppins SemiBold"/>
      <w:b/>
      <w:bCs/>
      <w:color w:val="FFFFFF"/>
      <w:kern w:val="0"/>
      <w:sz w:val="22"/>
      <w:szCs w:val="22"/>
    </w:rPr>
  </w:style>
  <w:style w:type="table" w:styleId="TableGrid">
    <w:name w:val="Table Grid"/>
    <w:basedOn w:val="TableNormal"/>
    <w:uiPriority w:val="39"/>
    <w:rsid w:val="003D2619"/>
    <w:pPr>
      <w:pBdr>
        <w:top w:val="nil"/>
        <w:left w:val="nil"/>
        <w:bottom w:val="nil"/>
        <w:right w:val="nil"/>
        <w:between w:val="nil"/>
        <w:bar w:val="nil"/>
      </w:pBdr>
      <w:spacing w:line="240" w:lineRule="auto"/>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hyperlink" Target="https://youtu.be/0-gHKvKDP58" TargetMode="External"/><Relationship Id="rId68" Type="http://schemas.openxmlformats.org/officeDocument/2006/relationships/image" Target="media/image43.jpeg"/><Relationship Id="rId16"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youtu.be/_biVM8gQv7I" TargetMode="Externa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hyperlink" Target="https://youtu.be/QtFaxJyxtEs" TargetMode="External"/><Relationship Id="rId66" Type="http://schemas.openxmlformats.org/officeDocument/2006/relationships/image" Target="media/image41.jpeg"/><Relationship Id="rId74" Type="http://schemas.openxmlformats.org/officeDocument/2006/relationships/header" Target="header3.xml"/><Relationship Id="rId5" Type="http://schemas.openxmlformats.org/officeDocument/2006/relationships/styles" Target="styles.xml"/><Relationship Id="rId61" Type="http://schemas.openxmlformats.org/officeDocument/2006/relationships/hyperlink" Target="https://youtu.be/q35WiJp4DGs"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hyperlink" Target="https://youtu.be/QtFaxJyxtEs" TargetMode="External"/><Relationship Id="rId35" Type="http://schemas.openxmlformats.org/officeDocument/2006/relationships/hyperlink" Target="https://youtu.be/0-gHKvKDP58" TargetMode="Externa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hyperlink" Target="https://youtu.be/B3XMwbDgEvw" TargetMode="External"/><Relationship Id="rId69" Type="http://schemas.openxmlformats.org/officeDocument/2006/relationships/image" Target="media/image44.jpeg"/><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4.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youtu.be/q35WiJp4DGs" TargetMode="Externa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youtu.be/BFwXU4BWLew" TargetMode="External"/><Relationship Id="rId67" Type="http://schemas.openxmlformats.org/officeDocument/2006/relationships/image" Target="media/image42.jpeg"/><Relationship Id="rId20" Type="http://schemas.openxmlformats.org/officeDocument/2006/relationships/image" Target="media/image11.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hyperlink" Target="https://youtu.be/DtSY6bFz6kY"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youtu.be/B3XMwbDgEvw" TargetMode="External"/><Relationship Id="rId49" Type="http://schemas.openxmlformats.org/officeDocument/2006/relationships/image" Target="media/image32.jpeg"/><Relationship Id="rId57" Type="http://schemas.openxmlformats.org/officeDocument/2006/relationships/hyperlink" Target="https://youtu.be/3qpWcEPZOHM" TargetMode="External"/><Relationship Id="rId10" Type="http://schemas.openxmlformats.org/officeDocument/2006/relationships/image" Target="media/image1.jpeg"/><Relationship Id="rId31" Type="http://schemas.openxmlformats.org/officeDocument/2006/relationships/hyperlink" Target="https://youtu.be/BFwXU4BWLew"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yperlink" Target="https://youtu.be/_biVM8gQv7I" TargetMode="External"/><Relationship Id="rId65" Type="http://schemas.openxmlformats.org/officeDocument/2006/relationships/image" Target="media/image40.jpeg"/><Relationship Id="rId73"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2.jpeg"/><Relationship Id="rId34" Type="http://schemas.openxmlformats.org/officeDocument/2006/relationships/hyperlink" Target="https://youtu.be/DtSY6bFz6kY" TargetMode="External"/><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youtu.be/3qpWcEPZOH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footer3.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7FC67997C2114A878FC2D66A084D64" ma:contentTypeVersion="13" ma:contentTypeDescription="Create a new document." ma:contentTypeScope="" ma:versionID="2685bf4c2ab7f5936f0b63108f52f19f">
  <xsd:schema xmlns:xsd="http://www.w3.org/2001/XMLSchema" xmlns:xs="http://www.w3.org/2001/XMLSchema" xmlns:p="http://schemas.microsoft.com/office/2006/metadata/properties" xmlns:ns2="f5374bca-3e73-4752-bc49-e5d08d4658ed" xmlns:ns3="532e970c-339d-4a04-b36e-6a3e6e6031dc" targetNamespace="http://schemas.microsoft.com/office/2006/metadata/properties" ma:root="true" ma:fieldsID="472d4c20a69f5c37de41a2361ddf0f39" ns2:_="" ns3:_="">
    <xsd:import namespace="f5374bca-3e73-4752-bc49-e5d08d4658ed"/>
    <xsd:import namespace="532e970c-339d-4a04-b36e-6a3e6e6031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74bca-3e73-4752-bc49-e5d08d465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64e3ee-bcff-4be1-9620-ba5d8a73680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2e970c-339d-4a04-b36e-6a3e6e6031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a72b4-e2ac-4f59-b337-d6c72fa62010}" ma:internalName="TaxCatchAll" ma:showField="CatchAllData" ma:web="532e970c-339d-4a04-b36e-6a3e6e6031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374bca-3e73-4752-bc49-e5d08d4658ed">
      <Terms xmlns="http://schemas.microsoft.com/office/infopath/2007/PartnerControls"/>
    </lcf76f155ced4ddcb4097134ff3c332f>
    <TaxCatchAll xmlns="532e970c-339d-4a04-b36e-6a3e6e6031dc" xsi:nil="true"/>
  </documentManagement>
</p:properties>
</file>

<file path=customXml/itemProps1.xml><?xml version="1.0" encoding="utf-8"?>
<ds:datastoreItem xmlns:ds="http://schemas.openxmlformats.org/officeDocument/2006/customXml" ds:itemID="{E0A6B4F6-F5E9-4E25-8998-2B46F31B1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74bca-3e73-4752-bc49-e5d08d4658ed"/>
    <ds:schemaRef ds:uri="532e970c-339d-4a04-b36e-6a3e6e603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A0E58C-C5B6-43B2-86C6-222CA3ECC393}">
  <ds:schemaRefs>
    <ds:schemaRef ds:uri="http://schemas.microsoft.com/sharepoint/v3/contenttype/forms"/>
  </ds:schemaRefs>
</ds:datastoreItem>
</file>

<file path=customXml/itemProps3.xml><?xml version="1.0" encoding="utf-8"?>
<ds:datastoreItem xmlns:ds="http://schemas.openxmlformats.org/officeDocument/2006/customXml" ds:itemID="{0059C163-7364-4398-87B4-65224658FD83}">
  <ds:schemaRefs>
    <ds:schemaRef ds:uri="http://schemas.microsoft.com/office/2006/metadata/properties"/>
    <ds:schemaRef ds:uri="http://schemas.microsoft.com/office/infopath/2007/PartnerControls"/>
    <ds:schemaRef ds:uri="f5374bca-3e73-4752-bc49-e5d08d4658ed"/>
    <ds:schemaRef ds:uri="532e970c-339d-4a04-b36e-6a3e6e6031dc"/>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44</Pages>
  <Words>8919</Words>
  <Characters>50841</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El enfoque M5 para las matemáticas tempranas</vt:lpstr>
    </vt:vector>
  </TitlesOfParts>
  <Company/>
  <LinksUpToDate>false</LinksUpToDate>
  <CharactersWithSpaces>59641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enfoque M5 para las matemáticas tempranas</dc:title>
  <dc:subject/>
  <dc:creator>Count Play Explore</dc:creator>
  <cp:keywords/>
  <dc:description/>
  <cp:lastModifiedBy>Grace Srinivasiah</cp:lastModifiedBy>
  <cp:revision>51</cp:revision>
  <dcterms:created xsi:type="dcterms:W3CDTF">2025-02-25T01:58:00Z</dcterms:created>
  <dcterms:modified xsi:type="dcterms:W3CDTF">2026-05-04T23:37:00Z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0x010100E47FC67997C2114A878FC2D66A084D64</vt:lpwstr>
  </property>
</Properties>
</file>