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EDE6AA1" w14:textId="7E4EB28F" w:rsidR="00237BB8" w:rsidRPr="00BB46A1" w:rsidRDefault="00237BB8" w:rsidP="00187B39">
      <w:pPr>
        <w:pStyle w:val="Heading1"/>
        <w:rPr>
          <w:color w:val="4C8503"/>
        </w:rPr>
      </w:pPr>
      <w:r w:rsidRPr="00BB46A1">
        <w:rPr>
          <w:color w:val="4C8503"/>
        </w:rPr>
        <w:t xml:space="preserve">Addition and Subtraction: </w:t>
      </w:r>
      <w:r w:rsidRPr="00BB46A1">
        <w:rPr>
          <w:b w:val="0"/>
          <w:bCs w:val="0"/>
          <w:color w:val="4C8503"/>
        </w:rPr>
        <w:t>Preschool, Transitional Kindergarten, and Kindergarten</w:t>
      </w:r>
      <w:r w:rsidR="00F90723" w:rsidRPr="00BB46A1">
        <w:rPr>
          <w:b w:val="0"/>
          <w:bCs w:val="0"/>
          <w:color w:val="4C8503"/>
        </w:rPr>
        <w:t xml:space="preserve"> (PPT 2b)</w:t>
      </w:r>
    </w:p>
    <w:p w14:paraId="621EC86C" w14:textId="2782ED9A" w:rsidR="00237BB8" w:rsidRPr="00C5717E" w:rsidRDefault="00237BB8" w:rsidP="00910C24">
      <w:pPr>
        <w:pStyle w:val="BodyText"/>
      </w:pPr>
      <w:r w:rsidRPr="00C5717E">
        <w:t xml:space="preserve">Use this facilitator guide with the slides “Addition and Subtraction: Preschool, </w:t>
      </w:r>
      <w:bookmarkStart w:id="0" w:name="_Hlk205221878"/>
      <w:r w:rsidRPr="00C5717E">
        <w:t>Transitional Kindergarten, and Kindergarten</w:t>
      </w:r>
      <w:bookmarkEnd w:id="0"/>
      <w:r w:rsidRPr="00C5717E">
        <w:t xml:space="preserve">.” </w:t>
      </w:r>
      <w:r w:rsidR="00CA60D5" w:rsidRPr="00C5717E">
        <w:t xml:space="preserve">This set of slides provides descriptions of how children in preschool, transitional kindergarten (TK), and Kindergarten (K), develop an understanding of addition and subtraction and ways educators can support them to solve addition and subtraction problems.  </w:t>
      </w:r>
      <w:r w:rsidRPr="00C5717E">
        <w:t>Facilitators can find talking points and guidance for activities and group discussions in this guide. The</w:t>
      </w:r>
      <w:r w:rsidR="00D23894" w:rsidRPr="00C5717E">
        <w:t xml:space="preserve"> same</w:t>
      </w:r>
      <w:r w:rsidRPr="00C5717E">
        <w:t xml:space="preserve"> text is also located in the notes portion of the slides. Adapt this facilitator guide based on your group size, session length and format, and participants’ needs</w:t>
      </w:r>
      <w:r w:rsidR="00345B70" w:rsidRPr="00C5717E">
        <w:t>.</w:t>
      </w:r>
    </w:p>
    <w:p w14:paraId="06634838" w14:textId="0446A442" w:rsidR="00CA60D5" w:rsidRPr="00C5717E" w:rsidRDefault="130CEF68" w:rsidP="130CEF68">
      <w:pPr>
        <w:pStyle w:val="Heading2"/>
      </w:pPr>
      <w:r w:rsidRPr="00C5717E">
        <w:t xml:space="preserve">Session </w:t>
      </w:r>
      <w:r w:rsidR="00493497" w:rsidRPr="00C5717E">
        <w:t>A</w:t>
      </w:r>
      <w:r w:rsidRPr="00C5717E">
        <w:t>t-a-Glance</w:t>
      </w:r>
    </w:p>
    <w:tbl>
      <w:tblPr>
        <w:tblStyle w:val="TableGrid"/>
        <w:tblW w:w="0" w:type="auto"/>
        <w:tblLook w:val="04A0" w:firstRow="1" w:lastRow="0" w:firstColumn="1" w:lastColumn="0" w:noHBand="0" w:noVBand="1"/>
      </w:tblPr>
      <w:tblGrid>
        <w:gridCol w:w="1795"/>
        <w:gridCol w:w="5400"/>
        <w:gridCol w:w="2155"/>
      </w:tblGrid>
      <w:tr w:rsidR="00CA60D5" w:rsidRPr="00C5717E" w14:paraId="5A7EA156" w14:textId="77777777" w:rsidTr="00BB46A1">
        <w:trPr>
          <w:tblHeader/>
        </w:trPr>
        <w:tc>
          <w:tcPr>
            <w:tcW w:w="1795" w:type="dxa"/>
          </w:tcPr>
          <w:p w14:paraId="29D63089" w14:textId="681B1BE1" w:rsidR="00CA60D5" w:rsidRPr="00C5717E" w:rsidRDefault="130CEF68" w:rsidP="00C5717E">
            <w:pPr>
              <w:jc w:val="center"/>
              <w:rPr>
                <w:rFonts w:cs="Poppins"/>
                <w:sz w:val="22"/>
                <w:szCs w:val="22"/>
              </w:rPr>
            </w:pPr>
            <w:r w:rsidRPr="00C5717E">
              <w:rPr>
                <w:rFonts w:cs="Poppins"/>
                <w:sz w:val="22"/>
                <w:szCs w:val="22"/>
              </w:rPr>
              <w:t xml:space="preserve">Slide </w:t>
            </w:r>
            <w:r w:rsidR="00493497" w:rsidRPr="00C5717E">
              <w:rPr>
                <w:rFonts w:cs="Poppins"/>
                <w:sz w:val="22"/>
                <w:szCs w:val="22"/>
              </w:rPr>
              <w:t>n</w:t>
            </w:r>
            <w:r w:rsidRPr="00C5717E">
              <w:rPr>
                <w:rFonts w:cs="Poppins"/>
                <w:sz w:val="22"/>
                <w:szCs w:val="22"/>
              </w:rPr>
              <w:t>umbers</w:t>
            </w:r>
          </w:p>
        </w:tc>
        <w:tc>
          <w:tcPr>
            <w:tcW w:w="5400" w:type="dxa"/>
          </w:tcPr>
          <w:p w14:paraId="1910C759" w14:textId="74260430" w:rsidR="00CA60D5" w:rsidRPr="00C5717E" w:rsidRDefault="130CEF68" w:rsidP="00C5717E">
            <w:pPr>
              <w:jc w:val="center"/>
              <w:rPr>
                <w:rFonts w:cs="Poppins"/>
                <w:sz w:val="22"/>
                <w:szCs w:val="22"/>
              </w:rPr>
            </w:pPr>
            <w:r w:rsidRPr="00C5717E">
              <w:rPr>
                <w:rFonts w:cs="Poppins"/>
                <w:sz w:val="22"/>
                <w:szCs w:val="22"/>
              </w:rPr>
              <w:t xml:space="preserve">Overview of </w:t>
            </w:r>
            <w:r w:rsidR="00493497" w:rsidRPr="00C5717E">
              <w:rPr>
                <w:rFonts w:cs="Poppins"/>
                <w:sz w:val="22"/>
                <w:szCs w:val="22"/>
              </w:rPr>
              <w:t>c</w:t>
            </w:r>
            <w:r w:rsidRPr="00C5717E">
              <w:rPr>
                <w:rFonts w:cs="Poppins"/>
                <w:sz w:val="22"/>
                <w:szCs w:val="22"/>
              </w:rPr>
              <w:t>ontent</w:t>
            </w:r>
          </w:p>
        </w:tc>
        <w:tc>
          <w:tcPr>
            <w:tcW w:w="2155" w:type="dxa"/>
          </w:tcPr>
          <w:p w14:paraId="33BC5110" w14:textId="1B7C713C" w:rsidR="00CA60D5" w:rsidRPr="00C5717E" w:rsidRDefault="130CEF68" w:rsidP="00C5717E">
            <w:pPr>
              <w:jc w:val="center"/>
              <w:rPr>
                <w:rFonts w:cs="Poppins"/>
                <w:sz w:val="22"/>
                <w:szCs w:val="22"/>
              </w:rPr>
            </w:pPr>
            <w:r w:rsidRPr="00C5717E">
              <w:rPr>
                <w:rFonts w:cs="Poppins"/>
                <w:sz w:val="22"/>
                <w:szCs w:val="22"/>
              </w:rPr>
              <w:t>Approximate time (in min</w:t>
            </w:r>
            <w:r w:rsidR="00C5717E">
              <w:rPr>
                <w:rFonts w:cs="Poppins"/>
                <w:sz w:val="22"/>
                <w:szCs w:val="22"/>
              </w:rPr>
              <w:t>utes)</w:t>
            </w:r>
          </w:p>
        </w:tc>
      </w:tr>
      <w:tr w:rsidR="00CA60D5" w:rsidRPr="00C5717E" w14:paraId="20B76B65" w14:textId="77777777" w:rsidTr="00C5717E">
        <w:tc>
          <w:tcPr>
            <w:tcW w:w="1795" w:type="dxa"/>
          </w:tcPr>
          <w:p w14:paraId="470047DE" w14:textId="77777777" w:rsidR="00CA60D5" w:rsidRPr="00C5717E" w:rsidRDefault="130CEF68" w:rsidP="130CEF68">
            <w:pPr>
              <w:spacing w:line="240" w:lineRule="auto"/>
              <w:rPr>
                <w:rFonts w:cs="Poppins"/>
                <w:sz w:val="22"/>
                <w:szCs w:val="22"/>
              </w:rPr>
            </w:pPr>
            <w:r w:rsidRPr="00C5717E">
              <w:rPr>
                <w:rFonts w:cs="Poppins"/>
                <w:sz w:val="22"/>
                <w:szCs w:val="22"/>
              </w:rPr>
              <w:t>1-3</w:t>
            </w:r>
          </w:p>
        </w:tc>
        <w:tc>
          <w:tcPr>
            <w:tcW w:w="5400" w:type="dxa"/>
          </w:tcPr>
          <w:p w14:paraId="70D1F181" w14:textId="77777777" w:rsidR="00CA60D5" w:rsidRPr="00C5717E" w:rsidRDefault="130CEF68" w:rsidP="130CEF68">
            <w:pPr>
              <w:spacing w:line="240" w:lineRule="auto"/>
              <w:rPr>
                <w:rFonts w:cs="Poppins"/>
                <w:sz w:val="22"/>
                <w:szCs w:val="22"/>
              </w:rPr>
            </w:pPr>
            <w:r w:rsidRPr="00C5717E">
              <w:rPr>
                <w:rFonts w:cs="Poppins"/>
                <w:sz w:val="22"/>
                <w:szCs w:val="22"/>
              </w:rPr>
              <w:t>Introduction &amp; session goals</w:t>
            </w:r>
          </w:p>
        </w:tc>
        <w:tc>
          <w:tcPr>
            <w:tcW w:w="2155" w:type="dxa"/>
          </w:tcPr>
          <w:p w14:paraId="412AC43F" w14:textId="7F2DCE9B" w:rsidR="00CA60D5" w:rsidRPr="00C5717E" w:rsidRDefault="130CEF68" w:rsidP="00C5717E">
            <w:pPr>
              <w:spacing w:line="240" w:lineRule="auto"/>
              <w:jc w:val="center"/>
              <w:rPr>
                <w:rFonts w:cs="Poppins"/>
                <w:sz w:val="22"/>
                <w:szCs w:val="22"/>
              </w:rPr>
            </w:pPr>
            <w:r w:rsidRPr="00C5717E">
              <w:rPr>
                <w:rFonts w:cs="Poppins"/>
                <w:sz w:val="22"/>
                <w:szCs w:val="22"/>
              </w:rPr>
              <w:t>5</w:t>
            </w:r>
          </w:p>
        </w:tc>
      </w:tr>
      <w:tr w:rsidR="00CA60D5" w:rsidRPr="00C5717E" w14:paraId="2538B160" w14:textId="77777777" w:rsidTr="00C5717E">
        <w:tc>
          <w:tcPr>
            <w:tcW w:w="1795" w:type="dxa"/>
          </w:tcPr>
          <w:p w14:paraId="4DA97156" w14:textId="5AFB26A8" w:rsidR="00CA60D5" w:rsidRPr="00C5717E" w:rsidRDefault="00C5717E" w:rsidP="130CEF68">
            <w:pPr>
              <w:spacing w:line="240" w:lineRule="auto"/>
              <w:rPr>
                <w:rFonts w:cs="Poppins"/>
                <w:sz w:val="22"/>
                <w:szCs w:val="22"/>
              </w:rPr>
            </w:pPr>
            <w:r>
              <w:rPr>
                <w:rFonts w:cs="Poppins"/>
                <w:sz w:val="22"/>
                <w:szCs w:val="22"/>
              </w:rPr>
              <w:t>4</w:t>
            </w:r>
            <w:r w:rsidR="130CEF68" w:rsidRPr="00C5717E">
              <w:rPr>
                <w:rFonts w:cs="Poppins"/>
                <w:sz w:val="22"/>
                <w:szCs w:val="22"/>
              </w:rPr>
              <w:t>-16</w:t>
            </w:r>
          </w:p>
        </w:tc>
        <w:tc>
          <w:tcPr>
            <w:tcW w:w="5400" w:type="dxa"/>
          </w:tcPr>
          <w:p w14:paraId="2CF381A2" w14:textId="132F09BF" w:rsidR="00C5717E" w:rsidRPr="00354450" w:rsidRDefault="130CEF68" w:rsidP="130CEF68">
            <w:pPr>
              <w:spacing w:line="240" w:lineRule="auto"/>
              <w:rPr>
                <w:rFonts w:cs="Poppins"/>
                <w:sz w:val="22"/>
                <w:szCs w:val="22"/>
              </w:rPr>
            </w:pPr>
            <w:r w:rsidRPr="00354450">
              <w:rPr>
                <w:rFonts w:cs="Poppins"/>
                <w:sz w:val="22"/>
                <w:szCs w:val="22"/>
              </w:rPr>
              <w:t>How children in preschool, TK, and K understand and use addition and subtraction</w:t>
            </w:r>
            <w:r w:rsidR="00D04FD0" w:rsidRPr="00354450">
              <w:rPr>
                <w:rFonts w:cs="Poppins"/>
                <w:sz w:val="22"/>
                <w:szCs w:val="22"/>
              </w:rPr>
              <w:t>:</w:t>
            </w:r>
          </w:p>
          <w:p w14:paraId="078F6D87" w14:textId="25435010" w:rsidR="00C5717E" w:rsidRPr="00354450" w:rsidRDefault="00C5717E" w:rsidP="00C5717E">
            <w:pPr>
              <w:pStyle w:val="ListParagraph"/>
              <w:numPr>
                <w:ilvl w:val="0"/>
                <w:numId w:val="68"/>
              </w:numPr>
              <w:spacing w:line="240" w:lineRule="auto"/>
              <w:rPr>
                <w:rFonts w:cs="Poppins"/>
                <w:sz w:val="22"/>
                <w:szCs w:val="22"/>
              </w:rPr>
            </w:pPr>
            <w:r w:rsidRPr="00354450">
              <w:rPr>
                <w:rFonts w:cs="Poppins"/>
                <w:sz w:val="22"/>
                <w:szCs w:val="22"/>
              </w:rPr>
              <w:t xml:space="preserve">Video </w:t>
            </w:r>
            <w:r w:rsidR="00875A9D" w:rsidRPr="00354450">
              <w:rPr>
                <w:rFonts w:cs="Poppins"/>
                <w:sz w:val="22"/>
                <w:szCs w:val="22"/>
              </w:rPr>
              <w:t>o</w:t>
            </w:r>
            <w:r w:rsidRPr="00354450">
              <w:rPr>
                <w:rFonts w:cs="Poppins"/>
                <w:sz w:val="22"/>
                <w:szCs w:val="22"/>
              </w:rPr>
              <w:t>bservation</w:t>
            </w:r>
          </w:p>
          <w:p w14:paraId="24698D5D" w14:textId="7BC21184" w:rsidR="00C5717E" w:rsidRPr="00354450" w:rsidRDefault="00C5717E" w:rsidP="00C5717E">
            <w:pPr>
              <w:pStyle w:val="ListParagraph"/>
              <w:numPr>
                <w:ilvl w:val="0"/>
                <w:numId w:val="68"/>
              </w:numPr>
              <w:spacing w:line="240" w:lineRule="auto"/>
              <w:rPr>
                <w:rFonts w:cs="Poppins"/>
                <w:sz w:val="22"/>
                <w:szCs w:val="22"/>
              </w:rPr>
            </w:pPr>
            <w:r w:rsidRPr="00354450">
              <w:rPr>
                <w:rFonts w:cs="Poppins"/>
                <w:sz w:val="22"/>
                <w:szCs w:val="22"/>
              </w:rPr>
              <w:t xml:space="preserve">California </w:t>
            </w:r>
            <w:r w:rsidR="00875A9D" w:rsidRPr="00354450">
              <w:rPr>
                <w:rFonts w:cs="Poppins"/>
                <w:sz w:val="22"/>
                <w:szCs w:val="22"/>
              </w:rPr>
              <w:t>learning foundations and standards</w:t>
            </w:r>
          </w:p>
          <w:p w14:paraId="006100E8" w14:textId="40069DB3" w:rsidR="00C5717E" w:rsidRPr="00354450" w:rsidRDefault="00875A9D" w:rsidP="00C5717E">
            <w:pPr>
              <w:pStyle w:val="ListParagraph"/>
              <w:numPr>
                <w:ilvl w:val="0"/>
                <w:numId w:val="68"/>
              </w:numPr>
              <w:spacing w:line="240" w:lineRule="auto"/>
              <w:contextualSpacing w:val="0"/>
              <w:rPr>
                <w:rFonts w:cs="Poppins"/>
                <w:sz w:val="22"/>
                <w:szCs w:val="22"/>
              </w:rPr>
            </w:pPr>
            <w:r w:rsidRPr="00354450">
              <w:rPr>
                <w:rFonts w:cs="Poppins"/>
                <w:sz w:val="22"/>
                <w:szCs w:val="22"/>
              </w:rPr>
              <w:t>Adding makes more and taking away makes less</w:t>
            </w:r>
          </w:p>
          <w:p w14:paraId="246C68C6" w14:textId="267BF459" w:rsidR="00C5717E" w:rsidRPr="00354450" w:rsidRDefault="00875A9D" w:rsidP="00C5717E">
            <w:pPr>
              <w:pStyle w:val="ListParagraph"/>
              <w:numPr>
                <w:ilvl w:val="0"/>
                <w:numId w:val="68"/>
              </w:numPr>
              <w:spacing w:line="240" w:lineRule="auto"/>
              <w:contextualSpacing w:val="0"/>
              <w:rPr>
                <w:rFonts w:cs="Poppins"/>
                <w:sz w:val="22"/>
                <w:szCs w:val="22"/>
              </w:rPr>
            </w:pPr>
            <w:r w:rsidRPr="00354450">
              <w:rPr>
                <w:rFonts w:cs="Poppins"/>
                <w:sz w:val="22"/>
                <w:szCs w:val="22"/>
              </w:rPr>
              <w:t>Composing and decomposing numbers</w:t>
            </w:r>
          </w:p>
          <w:p w14:paraId="046DF354" w14:textId="1A676D9A" w:rsidR="000664FB" w:rsidRPr="00354450" w:rsidRDefault="00875A9D" w:rsidP="00C5717E">
            <w:pPr>
              <w:pStyle w:val="ListParagraph"/>
              <w:numPr>
                <w:ilvl w:val="0"/>
                <w:numId w:val="68"/>
              </w:numPr>
              <w:spacing w:line="240" w:lineRule="auto"/>
              <w:rPr>
                <w:rFonts w:cs="Poppins"/>
                <w:sz w:val="22"/>
                <w:szCs w:val="22"/>
              </w:rPr>
            </w:pPr>
            <w:r w:rsidRPr="00354450">
              <w:rPr>
                <w:rFonts w:cs="Poppins"/>
                <w:sz w:val="22"/>
                <w:szCs w:val="22"/>
              </w:rPr>
              <w:t>Activity for children</w:t>
            </w:r>
          </w:p>
        </w:tc>
        <w:tc>
          <w:tcPr>
            <w:tcW w:w="2155" w:type="dxa"/>
          </w:tcPr>
          <w:p w14:paraId="091C7ECA" w14:textId="5065096E" w:rsidR="00CA60D5" w:rsidRPr="00C5717E" w:rsidRDefault="130CEF68" w:rsidP="00C5717E">
            <w:pPr>
              <w:spacing w:line="240" w:lineRule="auto"/>
              <w:jc w:val="center"/>
              <w:rPr>
                <w:rFonts w:cs="Poppins"/>
                <w:sz w:val="22"/>
                <w:szCs w:val="22"/>
              </w:rPr>
            </w:pPr>
            <w:r w:rsidRPr="00C5717E">
              <w:rPr>
                <w:rFonts w:cs="Poppins"/>
                <w:sz w:val="22"/>
                <w:szCs w:val="22"/>
              </w:rPr>
              <w:t>2</w:t>
            </w:r>
            <w:r w:rsidR="00875A9D">
              <w:rPr>
                <w:rFonts w:cs="Poppins"/>
                <w:sz w:val="22"/>
                <w:szCs w:val="22"/>
              </w:rPr>
              <w:t>5</w:t>
            </w:r>
            <w:r w:rsidRPr="00C5717E">
              <w:rPr>
                <w:rFonts w:cs="Poppins"/>
                <w:sz w:val="22"/>
                <w:szCs w:val="22"/>
              </w:rPr>
              <w:t>-3</w:t>
            </w:r>
            <w:r w:rsidR="00875A9D">
              <w:rPr>
                <w:rFonts w:cs="Poppins"/>
                <w:sz w:val="22"/>
                <w:szCs w:val="22"/>
              </w:rPr>
              <w:t>5</w:t>
            </w:r>
          </w:p>
        </w:tc>
      </w:tr>
      <w:tr w:rsidR="00CA60D5" w:rsidRPr="00C5717E" w14:paraId="2A0E6087" w14:textId="77777777" w:rsidTr="00C5717E">
        <w:tc>
          <w:tcPr>
            <w:tcW w:w="1795" w:type="dxa"/>
          </w:tcPr>
          <w:p w14:paraId="0AF966E0" w14:textId="74A866FF" w:rsidR="00CA60D5" w:rsidRPr="00C5717E" w:rsidRDefault="130CEF68" w:rsidP="130CEF68">
            <w:pPr>
              <w:spacing w:line="240" w:lineRule="auto"/>
              <w:rPr>
                <w:rFonts w:cs="Poppins"/>
                <w:sz w:val="22"/>
                <w:szCs w:val="22"/>
              </w:rPr>
            </w:pPr>
            <w:r w:rsidRPr="00C5717E">
              <w:rPr>
                <w:rFonts w:cs="Poppins"/>
                <w:sz w:val="22"/>
                <w:szCs w:val="22"/>
              </w:rPr>
              <w:t xml:space="preserve">17-24 </w:t>
            </w:r>
          </w:p>
        </w:tc>
        <w:tc>
          <w:tcPr>
            <w:tcW w:w="5400" w:type="dxa"/>
          </w:tcPr>
          <w:p w14:paraId="7C30EB2E" w14:textId="365354DF" w:rsidR="00CA60D5" w:rsidRPr="00354450" w:rsidRDefault="00C5717E" w:rsidP="130CEF68">
            <w:pPr>
              <w:spacing w:line="240" w:lineRule="auto"/>
              <w:rPr>
                <w:rFonts w:cs="Poppins"/>
                <w:sz w:val="22"/>
                <w:szCs w:val="22"/>
              </w:rPr>
            </w:pPr>
            <w:r w:rsidRPr="00354450">
              <w:rPr>
                <w:rFonts w:cs="Poppins"/>
                <w:sz w:val="22"/>
                <w:szCs w:val="22"/>
              </w:rPr>
              <w:t>How children solve addition and subtraction problems</w:t>
            </w:r>
            <w:r w:rsidR="00D04FD0" w:rsidRPr="00354450">
              <w:rPr>
                <w:rFonts w:cs="Poppins"/>
                <w:sz w:val="22"/>
                <w:szCs w:val="22"/>
              </w:rPr>
              <w:t>:</w:t>
            </w:r>
          </w:p>
          <w:p w14:paraId="4F178CD7" w14:textId="33563E3F" w:rsidR="00C5717E" w:rsidRPr="00354450" w:rsidRDefault="00C5717E" w:rsidP="00C5717E">
            <w:pPr>
              <w:pStyle w:val="ListParagraph"/>
              <w:numPr>
                <w:ilvl w:val="0"/>
                <w:numId w:val="69"/>
              </w:numPr>
              <w:spacing w:line="240" w:lineRule="auto"/>
              <w:contextualSpacing w:val="0"/>
              <w:rPr>
                <w:rFonts w:cs="Poppins"/>
                <w:sz w:val="22"/>
                <w:szCs w:val="22"/>
              </w:rPr>
            </w:pPr>
            <w:r w:rsidRPr="00354450">
              <w:rPr>
                <w:rFonts w:cs="Poppins"/>
                <w:sz w:val="22"/>
                <w:szCs w:val="22"/>
              </w:rPr>
              <w:t xml:space="preserve">Adult </w:t>
            </w:r>
            <w:r w:rsidR="00875A9D" w:rsidRPr="00354450">
              <w:rPr>
                <w:rFonts w:cs="Poppins"/>
                <w:sz w:val="22"/>
                <w:szCs w:val="22"/>
              </w:rPr>
              <w:t>a</w:t>
            </w:r>
            <w:r w:rsidRPr="00354450">
              <w:rPr>
                <w:rFonts w:cs="Poppins"/>
                <w:sz w:val="22"/>
                <w:szCs w:val="22"/>
              </w:rPr>
              <w:t>ctivity</w:t>
            </w:r>
          </w:p>
          <w:p w14:paraId="4D78234B" w14:textId="7EDF740C" w:rsidR="00C5717E" w:rsidRPr="00354450" w:rsidRDefault="00C5717E" w:rsidP="00C5717E">
            <w:pPr>
              <w:pStyle w:val="ListParagraph"/>
              <w:numPr>
                <w:ilvl w:val="0"/>
                <w:numId w:val="69"/>
              </w:numPr>
              <w:spacing w:line="240" w:lineRule="auto"/>
              <w:rPr>
                <w:rFonts w:cs="Poppins"/>
                <w:sz w:val="22"/>
                <w:szCs w:val="22"/>
              </w:rPr>
            </w:pPr>
            <w:r w:rsidRPr="00354450">
              <w:rPr>
                <w:rFonts w:cs="Poppins"/>
                <w:sz w:val="22"/>
                <w:szCs w:val="22"/>
              </w:rPr>
              <w:t xml:space="preserve">Counting </w:t>
            </w:r>
            <w:r w:rsidR="00875A9D" w:rsidRPr="00354450">
              <w:rPr>
                <w:rFonts w:cs="Poppins"/>
                <w:sz w:val="22"/>
                <w:szCs w:val="22"/>
              </w:rPr>
              <w:t>s</w:t>
            </w:r>
            <w:r w:rsidRPr="00354450">
              <w:rPr>
                <w:rFonts w:cs="Poppins"/>
                <w:sz w:val="22"/>
                <w:szCs w:val="22"/>
              </w:rPr>
              <w:t>trategies</w:t>
            </w:r>
          </w:p>
        </w:tc>
        <w:tc>
          <w:tcPr>
            <w:tcW w:w="2155" w:type="dxa"/>
          </w:tcPr>
          <w:p w14:paraId="14EED92D" w14:textId="0E3C354D" w:rsidR="00CA60D5" w:rsidRPr="00C5717E" w:rsidRDefault="130CEF68" w:rsidP="00C5717E">
            <w:pPr>
              <w:spacing w:line="240" w:lineRule="auto"/>
              <w:jc w:val="center"/>
              <w:rPr>
                <w:rFonts w:cs="Poppins"/>
                <w:sz w:val="22"/>
                <w:szCs w:val="22"/>
              </w:rPr>
            </w:pPr>
            <w:r w:rsidRPr="00C5717E">
              <w:rPr>
                <w:rFonts w:cs="Poppins"/>
                <w:sz w:val="22"/>
                <w:szCs w:val="22"/>
              </w:rPr>
              <w:t>20-35</w:t>
            </w:r>
          </w:p>
        </w:tc>
      </w:tr>
      <w:tr w:rsidR="00CA60D5" w:rsidRPr="00C5717E" w14:paraId="4432EA0C" w14:textId="77777777" w:rsidTr="00C5717E">
        <w:tc>
          <w:tcPr>
            <w:tcW w:w="1795" w:type="dxa"/>
          </w:tcPr>
          <w:p w14:paraId="0499D1F8" w14:textId="78C57B95" w:rsidR="00CA60D5" w:rsidRPr="00C5717E" w:rsidRDefault="130CEF68" w:rsidP="130CEF68">
            <w:pPr>
              <w:spacing w:line="240" w:lineRule="auto"/>
              <w:rPr>
                <w:rFonts w:cs="Poppins"/>
                <w:sz w:val="22"/>
                <w:szCs w:val="22"/>
              </w:rPr>
            </w:pPr>
            <w:r w:rsidRPr="00C5717E">
              <w:rPr>
                <w:rFonts w:cs="Poppins"/>
                <w:sz w:val="22"/>
                <w:szCs w:val="22"/>
              </w:rPr>
              <w:t>25-34</w:t>
            </w:r>
          </w:p>
        </w:tc>
        <w:tc>
          <w:tcPr>
            <w:tcW w:w="5400" w:type="dxa"/>
          </w:tcPr>
          <w:p w14:paraId="2BAF07C9" w14:textId="2216E0EE" w:rsidR="00EA7CD7" w:rsidRPr="00354450" w:rsidRDefault="00875A9D" w:rsidP="00C5717E">
            <w:pPr>
              <w:spacing w:line="240" w:lineRule="auto"/>
              <w:rPr>
                <w:rFonts w:cs="Poppins"/>
                <w:sz w:val="22"/>
                <w:szCs w:val="22"/>
              </w:rPr>
            </w:pPr>
            <w:r w:rsidRPr="00354450">
              <w:rPr>
                <w:rFonts w:cs="Poppins"/>
                <w:sz w:val="22"/>
                <w:szCs w:val="22"/>
              </w:rPr>
              <w:t>How to s</w:t>
            </w:r>
            <w:r w:rsidR="130CEF68" w:rsidRPr="00354450">
              <w:rPr>
                <w:rFonts w:cs="Poppins"/>
                <w:sz w:val="22"/>
                <w:szCs w:val="22"/>
              </w:rPr>
              <w:t xml:space="preserve">upport </w:t>
            </w:r>
            <w:r w:rsidRPr="00354450">
              <w:rPr>
                <w:rFonts w:cs="Poppins"/>
                <w:sz w:val="22"/>
                <w:szCs w:val="22"/>
              </w:rPr>
              <w:t>c</w:t>
            </w:r>
            <w:r w:rsidR="130CEF68" w:rsidRPr="00354450">
              <w:rPr>
                <w:rFonts w:cs="Poppins"/>
                <w:sz w:val="22"/>
                <w:szCs w:val="22"/>
              </w:rPr>
              <w:t xml:space="preserve">hildren to </w:t>
            </w:r>
            <w:r w:rsidRPr="00354450">
              <w:rPr>
                <w:rFonts w:cs="Poppins"/>
                <w:sz w:val="22"/>
                <w:szCs w:val="22"/>
              </w:rPr>
              <w:t>a</w:t>
            </w:r>
            <w:r w:rsidR="130CEF68" w:rsidRPr="00354450">
              <w:rPr>
                <w:rFonts w:cs="Poppins"/>
                <w:sz w:val="22"/>
                <w:szCs w:val="22"/>
              </w:rPr>
              <w:t xml:space="preserve">dd and </w:t>
            </w:r>
            <w:r w:rsidRPr="00354450">
              <w:rPr>
                <w:rFonts w:cs="Poppins"/>
                <w:sz w:val="22"/>
                <w:szCs w:val="22"/>
              </w:rPr>
              <w:t>s</w:t>
            </w:r>
            <w:r w:rsidR="130CEF68" w:rsidRPr="00354450">
              <w:rPr>
                <w:rFonts w:cs="Poppins"/>
                <w:sz w:val="22"/>
                <w:szCs w:val="22"/>
              </w:rPr>
              <w:t>ubtract</w:t>
            </w:r>
            <w:r w:rsidR="00D04FD0" w:rsidRPr="00354450">
              <w:rPr>
                <w:rFonts w:cs="Poppins"/>
                <w:sz w:val="22"/>
                <w:szCs w:val="22"/>
              </w:rPr>
              <w:t>:</w:t>
            </w:r>
          </w:p>
          <w:p w14:paraId="4C9B0655" w14:textId="77777777" w:rsidR="00C5717E" w:rsidRPr="00354450" w:rsidRDefault="00C5717E" w:rsidP="00C5717E">
            <w:pPr>
              <w:pStyle w:val="ListParagraph"/>
              <w:numPr>
                <w:ilvl w:val="0"/>
                <w:numId w:val="67"/>
              </w:numPr>
              <w:spacing w:line="240" w:lineRule="auto"/>
              <w:contextualSpacing w:val="0"/>
              <w:rPr>
                <w:rFonts w:cs="Poppins"/>
                <w:sz w:val="22"/>
                <w:szCs w:val="22"/>
              </w:rPr>
            </w:pPr>
            <w:r w:rsidRPr="00354450">
              <w:rPr>
                <w:rFonts w:cs="Poppins"/>
                <w:sz w:val="22"/>
                <w:szCs w:val="22"/>
              </w:rPr>
              <w:t>Observing and discussing M</w:t>
            </w:r>
            <w:r w:rsidRPr="00354450">
              <w:rPr>
                <w:rFonts w:cs="Poppins"/>
                <w:sz w:val="22"/>
                <w:szCs w:val="22"/>
                <w:vertAlign w:val="superscript"/>
              </w:rPr>
              <w:t>5</w:t>
            </w:r>
            <w:r w:rsidRPr="00354450">
              <w:rPr>
                <w:rFonts w:cs="Poppins"/>
                <w:sz w:val="22"/>
                <w:szCs w:val="22"/>
              </w:rPr>
              <w:t xml:space="preserve"> </w:t>
            </w:r>
          </w:p>
          <w:p w14:paraId="39359792" w14:textId="671CDB8C" w:rsidR="00C5717E" w:rsidRPr="00354450" w:rsidRDefault="00C5717E" w:rsidP="00C5717E">
            <w:pPr>
              <w:pStyle w:val="ListParagraph"/>
              <w:numPr>
                <w:ilvl w:val="0"/>
                <w:numId w:val="67"/>
              </w:numPr>
              <w:spacing w:line="240" w:lineRule="auto"/>
              <w:contextualSpacing w:val="0"/>
              <w:rPr>
                <w:rFonts w:cs="Poppins"/>
                <w:sz w:val="22"/>
                <w:szCs w:val="22"/>
              </w:rPr>
            </w:pPr>
            <w:r w:rsidRPr="00354450">
              <w:rPr>
                <w:rFonts w:cs="Poppins"/>
                <w:sz w:val="22"/>
                <w:szCs w:val="22"/>
              </w:rPr>
              <w:t xml:space="preserve">Adding and </w:t>
            </w:r>
            <w:r w:rsidR="00875A9D" w:rsidRPr="00354450">
              <w:rPr>
                <w:rFonts w:cs="Poppins"/>
                <w:sz w:val="22"/>
                <w:szCs w:val="22"/>
              </w:rPr>
              <w:t>s</w:t>
            </w:r>
            <w:r w:rsidRPr="00354450">
              <w:rPr>
                <w:rFonts w:cs="Poppins"/>
                <w:sz w:val="22"/>
                <w:szCs w:val="22"/>
              </w:rPr>
              <w:t xml:space="preserve">ubtracting with </w:t>
            </w:r>
            <w:r w:rsidR="00875A9D" w:rsidRPr="00354450">
              <w:rPr>
                <w:rFonts w:cs="Poppins"/>
                <w:sz w:val="22"/>
                <w:szCs w:val="22"/>
              </w:rPr>
              <w:t>s</w:t>
            </w:r>
            <w:r w:rsidRPr="00354450">
              <w:rPr>
                <w:rFonts w:cs="Poppins"/>
                <w:sz w:val="22"/>
                <w:szCs w:val="22"/>
              </w:rPr>
              <w:t>tories</w:t>
            </w:r>
          </w:p>
        </w:tc>
        <w:tc>
          <w:tcPr>
            <w:tcW w:w="2155" w:type="dxa"/>
          </w:tcPr>
          <w:p w14:paraId="58049E1F" w14:textId="19535B94" w:rsidR="00CA60D5" w:rsidRPr="00C5717E" w:rsidRDefault="130CEF68" w:rsidP="00C5717E">
            <w:pPr>
              <w:spacing w:line="240" w:lineRule="auto"/>
              <w:jc w:val="center"/>
              <w:rPr>
                <w:rFonts w:cs="Poppins"/>
                <w:sz w:val="22"/>
                <w:szCs w:val="22"/>
              </w:rPr>
            </w:pPr>
            <w:r w:rsidRPr="00C5717E">
              <w:rPr>
                <w:rFonts w:cs="Poppins"/>
                <w:sz w:val="22"/>
                <w:szCs w:val="22"/>
              </w:rPr>
              <w:t>45-75</w:t>
            </w:r>
          </w:p>
        </w:tc>
      </w:tr>
      <w:tr w:rsidR="00CA60D5" w:rsidRPr="00C5717E" w14:paraId="1DC93527" w14:textId="77777777" w:rsidTr="00C5717E">
        <w:tc>
          <w:tcPr>
            <w:tcW w:w="1795" w:type="dxa"/>
          </w:tcPr>
          <w:p w14:paraId="70499F94" w14:textId="4BF85B89" w:rsidR="00CA60D5" w:rsidRPr="00C5717E" w:rsidRDefault="00C5717E" w:rsidP="130CEF68">
            <w:pPr>
              <w:spacing w:line="240" w:lineRule="auto"/>
              <w:rPr>
                <w:rFonts w:cs="Poppins"/>
                <w:sz w:val="22"/>
                <w:szCs w:val="22"/>
              </w:rPr>
            </w:pPr>
            <w:r>
              <w:rPr>
                <w:rFonts w:cs="Poppins"/>
                <w:sz w:val="22"/>
                <w:szCs w:val="22"/>
              </w:rPr>
              <w:t>35</w:t>
            </w:r>
          </w:p>
        </w:tc>
        <w:tc>
          <w:tcPr>
            <w:tcW w:w="5400" w:type="dxa"/>
          </w:tcPr>
          <w:p w14:paraId="537BED12" w14:textId="77777777" w:rsidR="00CA60D5" w:rsidRPr="00C5717E" w:rsidRDefault="130CEF68" w:rsidP="130CEF68">
            <w:pPr>
              <w:spacing w:line="240" w:lineRule="auto"/>
              <w:rPr>
                <w:rFonts w:cs="Poppins"/>
                <w:sz w:val="22"/>
                <w:szCs w:val="22"/>
              </w:rPr>
            </w:pPr>
            <w:r w:rsidRPr="00C5717E">
              <w:rPr>
                <w:rFonts w:cs="Poppins"/>
                <w:sz w:val="22"/>
                <w:szCs w:val="22"/>
              </w:rPr>
              <w:t>Reflection and Planning</w:t>
            </w:r>
          </w:p>
        </w:tc>
        <w:tc>
          <w:tcPr>
            <w:tcW w:w="2155" w:type="dxa"/>
          </w:tcPr>
          <w:p w14:paraId="5442B291" w14:textId="77777777" w:rsidR="00CA60D5" w:rsidRPr="00C5717E" w:rsidRDefault="130CEF68" w:rsidP="00C5717E">
            <w:pPr>
              <w:spacing w:line="240" w:lineRule="auto"/>
              <w:jc w:val="center"/>
              <w:rPr>
                <w:rFonts w:cs="Poppins"/>
                <w:sz w:val="22"/>
                <w:szCs w:val="22"/>
              </w:rPr>
            </w:pPr>
            <w:r w:rsidRPr="00C5717E">
              <w:rPr>
                <w:rFonts w:cs="Poppins"/>
                <w:sz w:val="22"/>
                <w:szCs w:val="22"/>
              </w:rPr>
              <w:t>5-7</w:t>
            </w:r>
          </w:p>
        </w:tc>
      </w:tr>
    </w:tbl>
    <w:p w14:paraId="76AC7133" w14:textId="77777777" w:rsidR="00370E14" w:rsidRPr="00C5717E" w:rsidRDefault="130CEF68" w:rsidP="00BB46A1">
      <w:pPr>
        <w:pStyle w:val="BodyText"/>
      </w:pPr>
      <w:r w:rsidRPr="00C5717E">
        <w:t>The times are approximate and may vary based on session goals, group size, and participants’ previous experience and familiarity with the content.</w:t>
      </w:r>
    </w:p>
    <w:p w14:paraId="4B08CFCA" w14:textId="69501CD2" w:rsidR="00CA60D5" w:rsidRPr="00C5717E" w:rsidRDefault="130CEF68" w:rsidP="130CEF68">
      <w:pPr>
        <w:pStyle w:val="Heading2"/>
      </w:pPr>
      <w:r w:rsidRPr="00C5717E">
        <w:lastRenderedPageBreak/>
        <w:t xml:space="preserve">To </w:t>
      </w:r>
      <w:r w:rsidR="00272F1E" w:rsidRPr="00C5717E">
        <w:t>P</w:t>
      </w:r>
      <w:r w:rsidRPr="00C5717E">
        <w:t xml:space="preserve">repare for </w:t>
      </w:r>
      <w:r w:rsidR="00272F1E" w:rsidRPr="00C5717E">
        <w:t>Y</w:t>
      </w:r>
      <w:r w:rsidRPr="00C5717E">
        <w:t xml:space="preserve">our </w:t>
      </w:r>
      <w:r w:rsidR="00272F1E" w:rsidRPr="00C5717E">
        <w:t>S</w:t>
      </w:r>
      <w:r w:rsidRPr="00C5717E">
        <w:t>ession</w:t>
      </w:r>
    </w:p>
    <w:p w14:paraId="2C18622F" w14:textId="77777777" w:rsidR="00CA60D5" w:rsidRPr="00C5717E" w:rsidRDefault="130CEF68" w:rsidP="130CEF68">
      <w:pPr>
        <w:pStyle w:val="ListBullet"/>
        <w:rPr>
          <w:rFonts w:cs="Poppins"/>
        </w:rPr>
      </w:pPr>
      <w:r w:rsidRPr="00C5717E">
        <w:rPr>
          <w:rFonts w:cs="Poppins"/>
        </w:rPr>
        <w:t>As you plan your professional learning session, consider the content in each of the PowerPoint presentations (PPTs) in this suite:</w:t>
      </w:r>
    </w:p>
    <w:p w14:paraId="3E7B6AD5" w14:textId="77777777" w:rsidR="00CA60D5" w:rsidRPr="00C5717E" w:rsidRDefault="130CEF68" w:rsidP="009B55C0">
      <w:pPr>
        <w:pStyle w:val="ListBullet2"/>
      </w:pPr>
      <w:r w:rsidRPr="00C5717E">
        <w:t xml:space="preserve">PPT 1 “Introduction to Addition and Subtraction: Birth—8 Years” describes how children (birth to eight years old) develop foundational concepts of addition and subtraction. </w:t>
      </w:r>
    </w:p>
    <w:p w14:paraId="1FBE4B57" w14:textId="77777777" w:rsidR="00CA60D5" w:rsidRPr="00C5717E" w:rsidRDefault="130CEF68" w:rsidP="009B55C0">
      <w:pPr>
        <w:pStyle w:val="ListBullet2"/>
      </w:pPr>
      <w:r w:rsidRPr="00C5717E">
        <w:t xml:space="preserve">PPT 2b “Addition and Subtraction: Preschool, Transitional Kindergarten, and Kindergarten” and PPT 2c “Addition and Subtraction: Early Elementary” describe in greater depth how children at different age levels develop their understanding and ways of solving addition and subtraction problems. These PPTs also include ideas on how to support children in specific age ranges to add and subtract. </w:t>
      </w:r>
    </w:p>
    <w:p w14:paraId="625D19E7" w14:textId="513C4054" w:rsidR="00CA60D5" w:rsidRPr="00C5717E" w:rsidRDefault="130CEF68" w:rsidP="009B55C0">
      <w:pPr>
        <w:pStyle w:val="ListBullet2"/>
      </w:pPr>
      <w:r w:rsidRPr="00C34132">
        <w:rPr>
          <w:b/>
          <w:bCs/>
        </w:rPr>
        <w:t>Note:</w:t>
      </w:r>
      <w:r w:rsidRPr="00C5717E">
        <w:t xml:space="preserve"> This suite does not offer a PPT 2a that focuses on infants’ and toddlers’ development of addition and subtraction concepts. Content related to infants and toddlers is addressed in PPT 1 “Introduction to Addition and Subtraction.” For more information on ways infants and toddlers develop knowledge and skills related to addition and subtraction, review the </w:t>
      </w:r>
      <w:r w:rsidRPr="00C5717E">
        <w:rPr>
          <w:b/>
          <w:bCs/>
        </w:rPr>
        <w:t>Number and Counting</w:t>
      </w:r>
      <w:r w:rsidRPr="00C5717E">
        <w:t xml:space="preserve"> suite. The way infants and toddlers understand addition and subtraction is closely related to their knowledge of and skills with number and counting.</w:t>
      </w:r>
    </w:p>
    <w:p w14:paraId="28B78FD5" w14:textId="5B930FAC" w:rsidR="00CA60D5" w:rsidRPr="00C5717E" w:rsidRDefault="130CEF68" w:rsidP="130CEF68">
      <w:pPr>
        <w:pStyle w:val="ListBullet"/>
        <w:rPr>
          <w:rFonts w:cs="Poppins"/>
        </w:rPr>
      </w:pPr>
      <w:r w:rsidRPr="00C5717E">
        <w:rPr>
          <w:rFonts w:cs="Poppins"/>
        </w:rPr>
        <w:t>We encourage you to offer the content in PPT 1 before, or in combination with, the content in PPT 2b. If your participants work with children in more than one age range, you might combine parts of PPT 2b and PPT 2c in one session or a series of sessions. Together, PPT 1 and one of the age-specific slide decks have been designed for about three hours of professional learning. However, you may adjust slide decks to best meet participant needs and time allowances.</w:t>
      </w:r>
    </w:p>
    <w:p w14:paraId="25159AD9" w14:textId="77777777" w:rsidR="00CA60D5" w:rsidRPr="00C5717E" w:rsidRDefault="130CEF68" w:rsidP="130CEF68">
      <w:pPr>
        <w:pStyle w:val="ListBullet"/>
        <w:rPr>
          <w:rFonts w:cs="Poppins"/>
        </w:rPr>
      </w:pPr>
      <w:r w:rsidRPr="00C5717E">
        <w:rPr>
          <w:rFonts w:cs="Poppins"/>
        </w:rPr>
        <w:t>Adjust talking points to reflect your session length and participant needs. If necessary, add introductory and “housekeeping” information.</w:t>
      </w:r>
    </w:p>
    <w:p w14:paraId="48E240B6" w14:textId="77777777" w:rsidR="00CA60D5" w:rsidRPr="00C5717E" w:rsidRDefault="130CEF68" w:rsidP="130CEF68">
      <w:pPr>
        <w:pStyle w:val="ListBullet"/>
        <w:rPr>
          <w:rFonts w:cs="Poppins"/>
        </w:rPr>
      </w:pPr>
      <w:r w:rsidRPr="00C5717E">
        <w:rPr>
          <w:rFonts w:cs="Poppins"/>
        </w:rPr>
        <w:t xml:space="preserve">When appropriate, remind participants that “TK” refers to transitional kindergarten and “K” refers to kindergarten. </w:t>
      </w:r>
    </w:p>
    <w:p w14:paraId="2AD963B4" w14:textId="77777777" w:rsidR="00CA60D5" w:rsidRPr="00C5717E" w:rsidRDefault="130CEF68" w:rsidP="130CEF68">
      <w:pPr>
        <w:pStyle w:val="ListBullet"/>
        <w:rPr>
          <w:rFonts w:cs="Poppins"/>
        </w:rPr>
      </w:pPr>
      <w:r w:rsidRPr="00C5717E">
        <w:rPr>
          <w:rFonts w:cs="Poppins"/>
        </w:rPr>
        <w:t xml:space="preserve">Before your session, carefully review all handouts and prepare the necessary materials. Select a facilitation method that works best for your session length and format, group size, and participant needs. </w:t>
      </w:r>
    </w:p>
    <w:p w14:paraId="70D2C535" w14:textId="77777777" w:rsidR="00CA60D5" w:rsidRPr="00C5717E" w:rsidRDefault="130CEF68" w:rsidP="130CEF68">
      <w:pPr>
        <w:pStyle w:val="Heading2"/>
      </w:pPr>
      <w:r w:rsidRPr="00C5717E">
        <w:t>Materials Needed</w:t>
      </w:r>
    </w:p>
    <w:p w14:paraId="60E473C5" w14:textId="0B5AA844" w:rsidR="00CA60D5" w:rsidRPr="00C5717E" w:rsidRDefault="130CEF68" w:rsidP="00BB46A1">
      <w:pPr>
        <w:pStyle w:val="ListBullet"/>
      </w:pPr>
      <w:r w:rsidRPr="00C5717E">
        <w:t>Scratch paper, chart paper, and writing tools</w:t>
      </w:r>
    </w:p>
    <w:p w14:paraId="4DD11E44" w14:textId="70F9B206" w:rsidR="009A192C" w:rsidRPr="00C5717E" w:rsidRDefault="130CEF68" w:rsidP="00BB46A1">
      <w:pPr>
        <w:pStyle w:val="ListBullet"/>
      </w:pPr>
      <w:r w:rsidRPr="00C5717E">
        <w:lastRenderedPageBreak/>
        <w:t>Dice (optional)</w:t>
      </w:r>
    </w:p>
    <w:p w14:paraId="4A7552B2" w14:textId="6F5F8F69" w:rsidR="000664FB" w:rsidRPr="00C5717E" w:rsidRDefault="130CEF68" w:rsidP="00BB46A1">
      <w:pPr>
        <w:pStyle w:val="ListBullet"/>
      </w:pPr>
      <w:r w:rsidRPr="00C5717E">
        <w:t>Collections of small objects (for example, paper clips, shells, cotton balls, counting chips) that participants can use to engage in adding and subtracting experiences throughout this session. If your agency implements Counting Collections, you might provide some of these collections or invite educators to bring their own collections of objects from their learning settings.</w:t>
      </w:r>
    </w:p>
    <w:p w14:paraId="5D5149FD" w14:textId="65E07A61" w:rsidR="00EA7CD7" w:rsidRPr="00C5717E" w:rsidRDefault="130CEF68" w:rsidP="00BB46A1">
      <w:pPr>
        <w:pStyle w:val="ListBullet"/>
      </w:pPr>
      <w:r w:rsidRPr="00C5717E">
        <w:rPr>
          <w:rFonts w:eastAsiaTheme="minorEastAsia"/>
          <w:b/>
          <w:bCs/>
        </w:rPr>
        <w:t>Animal Island</w:t>
      </w:r>
      <w:r w:rsidR="00C34132">
        <w:rPr>
          <w:rFonts w:eastAsiaTheme="minorEastAsia"/>
          <w:b/>
          <w:bCs/>
        </w:rPr>
        <w:t>s</w:t>
      </w:r>
      <w:r w:rsidRPr="00C5717E">
        <w:rPr>
          <w:rFonts w:eastAsiaTheme="minorEastAsia"/>
          <w:color w:val="222222"/>
        </w:rPr>
        <w:t xml:space="preserve"> handout</w:t>
      </w:r>
      <w:r w:rsidRPr="00C5717E">
        <w:t>, materials to play Animal Island</w:t>
      </w:r>
      <w:r w:rsidR="00C34132">
        <w:t>s</w:t>
      </w:r>
      <w:r w:rsidRPr="00C5717E">
        <w:t xml:space="preserve"> (optional)</w:t>
      </w:r>
    </w:p>
    <w:p w14:paraId="24B263B1" w14:textId="2CD2FF46" w:rsidR="00370E14" w:rsidRPr="00C5717E" w:rsidRDefault="130CEF68" w:rsidP="00BB46A1">
      <w:pPr>
        <w:pStyle w:val="ListBullet"/>
      </w:pPr>
      <w:r w:rsidRPr="00C5717E">
        <w:rPr>
          <w:b/>
          <w:bCs/>
        </w:rPr>
        <w:t>Alphabet Counting</w:t>
      </w:r>
      <w:r w:rsidRPr="00C5717E">
        <w:t xml:space="preserve"> handout</w:t>
      </w:r>
    </w:p>
    <w:p w14:paraId="23D624C0" w14:textId="694CA341" w:rsidR="00370E14" w:rsidRPr="00C5717E" w:rsidRDefault="130CEF68" w:rsidP="00BB46A1">
      <w:pPr>
        <w:pStyle w:val="ListBullet"/>
      </w:pPr>
      <w:r w:rsidRPr="00C5717E">
        <w:rPr>
          <w:b/>
          <w:bCs/>
        </w:rPr>
        <w:t>M</w:t>
      </w:r>
      <w:r w:rsidRPr="00C5717E">
        <w:rPr>
          <w:b/>
          <w:bCs/>
          <w:vertAlign w:val="superscript"/>
        </w:rPr>
        <w:t>5</w:t>
      </w:r>
      <w:r w:rsidRPr="00C5717E">
        <w:rPr>
          <w:b/>
          <w:bCs/>
        </w:rPr>
        <w:t xml:space="preserve"> Overview</w:t>
      </w:r>
      <w:r w:rsidRPr="00C5717E">
        <w:t xml:space="preserve"> handout</w:t>
      </w:r>
    </w:p>
    <w:p w14:paraId="2C56DD45" w14:textId="6DCE2231" w:rsidR="00370E14" w:rsidRPr="00C5717E" w:rsidRDefault="130CEF68" w:rsidP="00BB46A1">
      <w:pPr>
        <w:pStyle w:val="ListBullet"/>
      </w:pPr>
      <w:r w:rsidRPr="00C5717E">
        <w:rPr>
          <w:b/>
          <w:bCs/>
        </w:rPr>
        <w:t>Observing M</w:t>
      </w:r>
      <w:r w:rsidRPr="00C5717E">
        <w:rPr>
          <w:b/>
          <w:bCs/>
          <w:vertAlign w:val="superscript"/>
        </w:rPr>
        <w:t>5</w:t>
      </w:r>
      <w:r w:rsidRPr="00C5717E">
        <w:rPr>
          <w:b/>
          <w:bCs/>
        </w:rPr>
        <w:t xml:space="preserve"> in Action: Addition and Subtraction</w:t>
      </w:r>
      <w:r w:rsidRPr="00C5717E">
        <w:t xml:space="preserve"> handout</w:t>
      </w:r>
    </w:p>
    <w:p w14:paraId="37CD40A2" w14:textId="0FCBCDA3" w:rsidR="00370E14" w:rsidRPr="00C5717E" w:rsidRDefault="130CEF68" w:rsidP="00BB46A1">
      <w:pPr>
        <w:pStyle w:val="ListBullet"/>
      </w:pPr>
      <w:r w:rsidRPr="00C5717E">
        <w:rPr>
          <w:b/>
          <w:bCs/>
        </w:rPr>
        <w:t>Using M</w:t>
      </w:r>
      <w:r w:rsidRPr="00C5717E">
        <w:rPr>
          <w:b/>
          <w:bCs/>
          <w:vertAlign w:val="superscript"/>
        </w:rPr>
        <w:t>5</w:t>
      </w:r>
      <w:r w:rsidRPr="00C5717E">
        <w:rPr>
          <w:b/>
          <w:bCs/>
        </w:rPr>
        <w:t xml:space="preserve"> to Support Learning About Addition and Subtraction </w:t>
      </w:r>
      <w:r w:rsidRPr="00C5717E">
        <w:t>handout</w:t>
      </w:r>
    </w:p>
    <w:p w14:paraId="2896CB16" w14:textId="4C905B9B" w:rsidR="000664FB" w:rsidRPr="00C5717E" w:rsidRDefault="130CEF68" w:rsidP="00BB46A1">
      <w:pPr>
        <w:pStyle w:val="ListBullet"/>
      </w:pPr>
      <w:r w:rsidRPr="00C5717E">
        <w:rPr>
          <w:rFonts w:eastAsiaTheme="minorEastAsia"/>
          <w:b/>
          <w:bCs/>
          <w:color w:val="222222"/>
        </w:rPr>
        <w:t xml:space="preserve">Using Children’s Literature to Support Addition and Subtraction </w:t>
      </w:r>
      <w:r w:rsidRPr="00C5717E">
        <w:rPr>
          <w:rFonts w:eastAsiaTheme="minorEastAsia"/>
          <w:color w:val="222222"/>
        </w:rPr>
        <w:t>handout</w:t>
      </w:r>
      <w:r w:rsidRPr="00C5717E">
        <w:rPr>
          <w:rFonts w:eastAsiaTheme="minorEastAsia"/>
        </w:rPr>
        <w:t>,</w:t>
      </w:r>
      <w:r w:rsidRPr="00C5717E">
        <w:t xml:space="preserve"> children’s books that include opportunities to add or subtract (see suggested titles in the Facilitator Notes)</w:t>
      </w:r>
    </w:p>
    <w:p w14:paraId="3DC2AA46" w14:textId="21B75CC1" w:rsidR="00AB652B" w:rsidRPr="00C5717E" w:rsidRDefault="00632698" w:rsidP="00910C24">
      <w:pPr>
        <w:pStyle w:val="Heading2"/>
      </w:pPr>
      <w:r w:rsidRPr="00C5717E">
        <w:t xml:space="preserve">SLIDE </w:t>
      </w:r>
      <w:r w:rsidR="00AB652B" w:rsidRPr="00C5717E">
        <w:t xml:space="preserve">1: Addition and Subtraction: Preschool, Transitional Kindergarten, and Kindergarten </w:t>
      </w:r>
    </w:p>
    <w:p w14:paraId="46DB74E0" w14:textId="44D7B841" w:rsidR="007C4DAF" w:rsidRPr="00C5717E" w:rsidRDefault="00CC4E0C" w:rsidP="00F335DD">
      <w:pPr>
        <w:pStyle w:val="SlideThumbnail"/>
      </w:pPr>
      <w:r w:rsidRPr="00C5717E">
        <w:rPr>
          <w:noProof/>
        </w:rPr>
        <w:drawing>
          <wp:inline distT="0" distB="0" distL="0" distR="0" wp14:anchorId="22C46F88" wp14:editId="37B89AFB">
            <wp:extent cx="3251200" cy="1828800"/>
            <wp:effectExtent l="19050" t="19050" r="25400" b="19050"/>
            <wp:docPr id="2840388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8869"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00B191E" w14:textId="77777777" w:rsidR="00AB652B" w:rsidRPr="00C5717E" w:rsidRDefault="00AB652B" w:rsidP="00910C24">
      <w:pPr>
        <w:pStyle w:val="Heading3"/>
      </w:pPr>
      <w:r w:rsidRPr="00C5717E">
        <w:t>Talking Points</w:t>
      </w:r>
    </w:p>
    <w:p w14:paraId="74CF7DFE" w14:textId="62F93E4F" w:rsidR="00AB652B" w:rsidRPr="00C5717E" w:rsidRDefault="00AB652B" w:rsidP="00CC253D">
      <w:pPr>
        <w:pStyle w:val="ListBullet"/>
      </w:pPr>
      <w:r w:rsidRPr="00C5717E">
        <w:t>In this session, we will explore how children in preschool, transitional kindergarten</w:t>
      </w:r>
      <w:r w:rsidR="00345B70" w:rsidRPr="00C5717E">
        <w:t xml:space="preserve"> (TK)</w:t>
      </w:r>
      <w:r w:rsidRPr="00C5717E">
        <w:t>, and kindergarten</w:t>
      </w:r>
      <w:r w:rsidR="00345B70" w:rsidRPr="00C5717E">
        <w:t xml:space="preserve"> (K)</w:t>
      </w:r>
      <w:r w:rsidRPr="00C5717E">
        <w:t xml:space="preserve"> develop an understanding of addition and subtraction. We will also focus on ways we can support children (</w:t>
      </w:r>
      <w:r w:rsidR="004A2877" w:rsidRPr="00C5717E">
        <w:t>three to six</w:t>
      </w:r>
      <w:r w:rsidRPr="00C5717E">
        <w:t xml:space="preserve"> years old) to understand and use addition and subtraction.</w:t>
      </w:r>
    </w:p>
    <w:p w14:paraId="57218144" w14:textId="77777777" w:rsidR="00AB652B" w:rsidRPr="00C5717E" w:rsidRDefault="00AB652B" w:rsidP="00CC253D">
      <w:pPr>
        <w:pStyle w:val="ListBullet"/>
      </w:pPr>
      <w:r w:rsidRPr="00C5717E">
        <w:t>We will use “TK” to refer to transitional kindergarten and “K” for kindergarten.</w:t>
      </w:r>
    </w:p>
    <w:p w14:paraId="3B69019E" w14:textId="77777777" w:rsidR="00AB652B" w:rsidRPr="00C5717E" w:rsidRDefault="00AB652B" w:rsidP="005D35C0">
      <w:pPr>
        <w:pStyle w:val="Heading3"/>
      </w:pPr>
      <w:r w:rsidRPr="00C5717E">
        <w:t>Facilitator Notes</w:t>
      </w:r>
    </w:p>
    <w:p w14:paraId="466FE42A" w14:textId="77777777" w:rsidR="00AB652B" w:rsidRPr="00C5717E" w:rsidRDefault="00AB652B" w:rsidP="00CC253D">
      <w:pPr>
        <w:pStyle w:val="ListBullet"/>
      </w:pPr>
      <w:r w:rsidRPr="00C5717E">
        <w:t>Adjust talking points to reflect your session length and participant needs. If necessary, add introductory and “housekeeping” information.</w:t>
      </w:r>
    </w:p>
    <w:p w14:paraId="583A559E" w14:textId="1127CCE8" w:rsidR="00314053" w:rsidRPr="00C5717E" w:rsidRDefault="00314053" w:rsidP="005D35C0">
      <w:pPr>
        <w:pStyle w:val="Heading2"/>
      </w:pPr>
      <w:r w:rsidRPr="00C5717E">
        <w:lastRenderedPageBreak/>
        <w:t xml:space="preserve">SLIDE </w:t>
      </w:r>
      <w:r w:rsidR="00CD3786" w:rsidRPr="00C5717E">
        <w:t>2</w:t>
      </w:r>
      <w:r w:rsidRPr="00C5717E">
        <w:t>: Acknowledgments</w:t>
      </w:r>
    </w:p>
    <w:p w14:paraId="29741D15" w14:textId="5DE32055" w:rsidR="00314053" w:rsidRPr="00C5717E" w:rsidRDefault="00314053" w:rsidP="00F335DD">
      <w:pPr>
        <w:pStyle w:val="SlideThumbnail"/>
      </w:pPr>
      <w:r w:rsidRPr="00C5717E">
        <w:rPr>
          <w:noProof/>
        </w:rPr>
        <w:drawing>
          <wp:inline distT="0" distB="0" distL="0" distR="0" wp14:anchorId="6D5C3B36" wp14:editId="258D45B9">
            <wp:extent cx="3251200" cy="1828800"/>
            <wp:effectExtent l="19050" t="19050" r="25400" b="19050"/>
            <wp:docPr id="9791565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56566"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854673B" w14:textId="77777777" w:rsidR="00314053" w:rsidRPr="00C5717E" w:rsidRDefault="00314053" w:rsidP="00314053">
      <w:pPr>
        <w:pStyle w:val="Heading3"/>
      </w:pPr>
      <w:r w:rsidRPr="00C5717E">
        <w:t>Talking Points</w:t>
      </w:r>
    </w:p>
    <w:p w14:paraId="49091168" w14:textId="38658093" w:rsidR="00314053" w:rsidRPr="00C5717E" w:rsidRDefault="00314053" w:rsidP="00314053">
      <w:pPr>
        <w:pStyle w:val="BodyText"/>
      </w:pPr>
      <w:r w:rsidRPr="008D1C00">
        <w:t>The Count Play Explore Professional Learning Resources were made possible by Count Play Explore, an early math</w:t>
      </w:r>
      <w:r w:rsidR="00C5717E" w:rsidRPr="008D1C00">
        <w:t>, science,</w:t>
      </w:r>
      <w:r w:rsidRPr="008D1C00">
        <w:t xml:space="preserve"> and </w:t>
      </w:r>
      <w:r w:rsidR="00C5717E" w:rsidRPr="008D1C00">
        <w:t xml:space="preserve">computer </w:t>
      </w:r>
      <w:r w:rsidRPr="008D1C00">
        <w:t>science initiative led by the Fresno County Superintendent of Schools, Early Care and Education Department. This initiative is gen</w:t>
      </w:r>
      <w:r w:rsidR="006A5A4F" w:rsidRPr="008D1C00">
        <w:t>e</w:t>
      </w:r>
      <w:r w:rsidRPr="008D1C00">
        <w:t>rously funded by the California Department of Education and the California State Board of Education. These resources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7314822F" w14:textId="73C5FDEB" w:rsidR="00AB652B" w:rsidRPr="00C5717E" w:rsidRDefault="00AB652B" w:rsidP="005D35C0">
      <w:pPr>
        <w:pStyle w:val="Heading2"/>
      </w:pPr>
      <w:r w:rsidRPr="00C5717E">
        <w:t xml:space="preserve">SLIDE </w:t>
      </w:r>
      <w:r w:rsidR="00314053" w:rsidRPr="00C5717E">
        <w:t>3</w:t>
      </w:r>
      <w:r w:rsidRPr="00C5717E">
        <w:t xml:space="preserve">: Session Goals </w:t>
      </w:r>
    </w:p>
    <w:p w14:paraId="7852A1A1" w14:textId="7CD5B1C5" w:rsidR="00314053" w:rsidRPr="00C5717E" w:rsidRDefault="00314053" w:rsidP="00F335DD">
      <w:pPr>
        <w:pStyle w:val="SlideThumbnail"/>
      </w:pPr>
      <w:r w:rsidRPr="00C5717E">
        <w:rPr>
          <w:noProof/>
        </w:rPr>
        <w:drawing>
          <wp:inline distT="0" distB="0" distL="0" distR="0" wp14:anchorId="2D11C4AF" wp14:editId="5BB40E16">
            <wp:extent cx="3251200" cy="1828800"/>
            <wp:effectExtent l="19050" t="19050" r="25400" b="19050"/>
            <wp:docPr id="68907015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0155" name="Pictur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4D34D37" w14:textId="77777777" w:rsidR="00AB652B" w:rsidRPr="00C5717E" w:rsidRDefault="00AB652B" w:rsidP="005D35C0">
      <w:pPr>
        <w:pStyle w:val="Heading3"/>
      </w:pPr>
      <w:r w:rsidRPr="00C5717E">
        <w:t>Talking Points</w:t>
      </w:r>
    </w:p>
    <w:p w14:paraId="0EF3A665" w14:textId="35149664" w:rsidR="00256415" w:rsidRPr="00C5717E" w:rsidRDefault="00072EC7" w:rsidP="00CC253D">
      <w:pPr>
        <w:pStyle w:val="ListBullet"/>
      </w:pPr>
      <w:r w:rsidRPr="00C5717E">
        <w:t xml:space="preserve">Our goals for this session are </w:t>
      </w:r>
      <w:r w:rsidR="006A5A4F" w:rsidRPr="00C5717E">
        <w:t>the following</w:t>
      </w:r>
      <w:r w:rsidR="00256415" w:rsidRPr="00C5717E">
        <w:t>:</w:t>
      </w:r>
    </w:p>
    <w:p w14:paraId="0FEECA5D" w14:textId="640EFC59" w:rsidR="00256415" w:rsidRPr="00C5717E" w:rsidRDefault="00D979E7" w:rsidP="009B55C0">
      <w:pPr>
        <w:pStyle w:val="ListBullet2"/>
      </w:pPr>
      <w:r w:rsidRPr="00C5717E">
        <w:lastRenderedPageBreak/>
        <w:t>U</w:t>
      </w:r>
      <w:r w:rsidR="00256415" w:rsidRPr="00C5717E">
        <w:t>nderstand</w:t>
      </w:r>
      <w:r w:rsidRPr="00C5717E">
        <w:t xml:space="preserve"> how children in preschool, T</w:t>
      </w:r>
      <w:r w:rsidR="006A5A4F" w:rsidRPr="00C5717E">
        <w:t>K</w:t>
      </w:r>
      <w:r w:rsidRPr="00C5717E">
        <w:t xml:space="preserve">, and K </w:t>
      </w:r>
      <w:r w:rsidR="004F0509" w:rsidRPr="00C5717E">
        <w:t>d</w:t>
      </w:r>
      <w:r w:rsidRPr="00C5717E">
        <w:t>evelop addition and subtraction knowledge and skills</w:t>
      </w:r>
      <w:r w:rsidR="0015709A" w:rsidRPr="00C5717E">
        <w:t xml:space="preserve">, and use this knowledge to </w:t>
      </w:r>
      <w:r w:rsidR="00F90723" w:rsidRPr="00C5717E">
        <w:t>s</w:t>
      </w:r>
      <w:r w:rsidR="00256415" w:rsidRPr="00C5717E">
        <w:t>olve addition and subtraction problems</w:t>
      </w:r>
      <w:r w:rsidR="006A5A4F" w:rsidRPr="00C5717E">
        <w:t>.</w:t>
      </w:r>
    </w:p>
    <w:p w14:paraId="56D60EB3" w14:textId="39B56FBE" w:rsidR="00256415" w:rsidRPr="00C5717E" w:rsidRDefault="00D979E7" w:rsidP="009B55C0">
      <w:pPr>
        <w:pStyle w:val="ListBullet2"/>
      </w:pPr>
      <w:r w:rsidRPr="00C5717E">
        <w:t>Explore w</w:t>
      </w:r>
      <w:r w:rsidR="00256415" w:rsidRPr="00C5717E">
        <w:t xml:space="preserve">ays educators can support </w:t>
      </w:r>
      <w:r w:rsidR="00BF1E4B" w:rsidRPr="00C5717E">
        <w:t>children’s understanding</w:t>
      </w:r>
      <w:r w:rsidR="009150B2" w:rsidRPr="00C5717E">
        <w:t xml:space="preserve"> of </w:t>
      </w:r>
      <w:r w:rsidR="00256415" w:rsidRPr="00C5717E">
        <w:t>add</w:t>
      </w:r>
      <w:r w:rsidR="009150B2" w:rsidRPr="00C5717E">
        <w:t>ition</w:t>
      </w:r>
      <w:r w:rsidR="00256415" w:rsidRPr="00C5717E">
        <w:t xml:space="preserve"> and subtract</w:t>
      </w:r>
      <w:r w:rsidR="009150B2" w:rsidRPr="00C5717E">
        <w:t>ion</w:t>
      </w:r>
      <w:r w:rsidR="006A5A4F" w:rsidRPr="00C5717E">
        <w:t>.</w:t>
      </w:r>
    </w:p>
    <w:p w14:paraId="263B55DF" w14:textId="7144FC61" w:rsidR="00AB652B" w:rsidRPr="00C5717E" w:rsidRDefault="00AB652B" w:rsidP="00CC253D">
      <w:pPr>
        <w:pStyle w:val="ListBullet"/>
      </w:pPr>
      <w:r w:rsidRPr="00C5717E">
        <w:t xml:space="preserve">Throughout our session, we will take time to reflect on our current practices. We will also think about how we </w:t>
      </w:r>
      <w:r w:rsidR="00135CE6" w:rsidRPr="00C5717E">
        <w:t xml:space="preserve">could </w:t>
      </w:r>
      <w:r w:rsidRPr="00C5717E">
        <w:t>use information from this session in our work.</w:t>
      </w:r>
    </w:p>
    <w:p w14:paraId="4D5A1764" w14:textId="77777777" w:rsidR="00AB652B" w:rsidRPr="00C5717E" w:rsidRDefault="00AB652B" w:rsidP="005D35C0">
      <w:pPr>
        <w:pStyle w:val="Heading3"/>
      </w:pPr>
      <w:r w:rsidRPr="00C5717E">
        <w:t>Facilitator Notes</w:t>
      </w:r>
    </w:p>
    <w:p w14:paraId="33D327E2" w14:textId="2016B149" w:rsidR="007444E6" w:rsidRPr="00C5717E" w:rsidRDefault="00AB652B" w:rsidP="00CC253D">
      <w:pPr>
        <w:pStyle w:val="ListBullet"/>
      </w:pPr>
      <w:r w:rsidRPr="00C5717E">
        <w:t>Adjust slide content and talking points to reflect what you plan to address in your professional learning session.</w:t>
      </w:r>
    </w:p>
    <w:p w14:paraId="6C544FBE" w14:textId="16C795D0" w:rsidR="007444E6" w:rsidRPr="00C5717E" w:rsidRDefault="007444E6" w:rsidP="005D35C0">
      <w:pPr>
        <w:pStyle w:val="Heading2"/>
      </w:pPr>
      <w:r w:rsidRPr="00C5717E">
        <w:t>S</w:t>
      </w:r>
      <w:r w:rsidR="001A7CFC" w:rsidRPr="00C5717E">
        <w:t>LIDE</w:t>
      </w:r>
      <w:r w:rsidRPr="00C5717E">
        <w:t xml:space="preserve"> </w:t>
      </w:r>
      <w:r w:rsidR="00CD3786" w:rsidRPr="00C5717E">
        <w:t>4</w:t>
      </w:r>
      <w:r w:rsidRPr="00C5717E">
        <w:t>:</w:t>
      </w:r>
      <w:r w:rsidR="00475BCB" w:rsidRPr="00C5717E">
        <w:t xml:space="preserve"> Observe: Children Adding and Subtracting</w:t>
      </w:r>
    </w:p>
    <w:p w14:paraId="5D2DBB2B" w14:textId="7F959AE9" w:rsidR="00CC4E0C" w:rsidRPr="00C5717E" w:rsidRDefault="00314053" w:rsidP="00F335DD">
      <w:pPr>
        <w:pStyle w:val="SlideThumbnail"/>
      </w:pPr>
      <w:r w:rsidRPr="00C5717E">
        <w:rPr>
          <w:noProof/>
        </w:rPr>
        <w:drawing>
          <wp:inline distT="0" distB="0" distL="0" distR="0" wp14:anchorId="2964EC5C" wp14:editId="2AFA3445">
            <wp:extent cx="3251200" cy="1828800"/>
            <wp:effectExtent l="19050" t="19050" r="25400" b="19050"/>
            <wp:docPr id="168962369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369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DA37B0C" w14:textId="3CD5C75F" w:rsidR="007444E6" w:rsidRPr="00C5717E" w:rsidRDefault="007444E6" w:rsidP="005D35C0">
      <w:pPr>
        <w:pStyle w:val="BodyText"/>
      </w:pPr>
      <w:r w:rsidRPr="00C5717E">
        <w:rPr>
          <w:b/>
          <w:bCs/>
        </w:rPr>
        <w:t>Time:</w:t>
      </w:r>
      <w:r w:rsidRPr="00C5717E">
        <w:t xml:space="preserve"> 5</w:t>
      </w:r>
      <w:r w:rsidR="003C2449" w:rsidRPr="00C5717E">
        <w:t>–</w:t>
      </w:r>
      <w:r w:rsidRPr="00C5717E">
        <w:t>10 minutes</w:t>
      </w:r>
    </w:p>
    <w:p w14:paraId="2F99184C" w14:textId="258DF30A" w:rsidR="007444E6" w:rsidRPr="00C5717E" w:rsidRDefault="007444E6" w:rsidP="005D35C0">
      <w:pPr>
        <w:pStyle w:val="BodyText"/>
      </w:pPr>
      <w:r w:rsidRPr="00C5717E">
        <w:rPr>
          <w:b/>
          <w:bCs/>
        </w:rPr>
        <w:t>Materials:</w:t>
      </w:r>
      <w:r w:rsidRPr="00C5717E">
        <w:t xml:space="preserve"> Video clip of children adding and subtracting in preschool, transitional kindergarten</w:t>
      </w:r>
      <w:r w:rsidR="006A5A4F" w:rsidRPr="00C5717E">
        <w:t>,</w:t>
      </w:r>
      <w:r w:rsidRPr="00C5717E">
        <w:t xml:space="preserve"> or kindergarten. </w:t>
      </w:r>
    </w:p>
    <w:p w14:paraId="15792502" w14:textId="6AA628AA" w:rsidR="007444E6" w:rsidRPr="00C5717E" w:rsidRDefault="007444E6" w:rsidP="005D35C0">
      <w:pPr>
        <w:pStyle w:val="Heading3"/>
      </w:pPr>
      <w:r w:rsidRPr="00C5717E">
        <w:t>Talking Points</w:t>
      </w:r>
    </w:p>
    <w:p w14:paraId="1AA9B118" w14:textId="42FA751A" w:rsidR="007444E6" w:rsidRPr="00C5717E" w:rsidRDefault="007444E6" w:rsidP="00CC253D">
      <w:pPr>
        <w:pStyle w:val="ListBullet"/>
      </w:pPr>
      <w:r w:rsidRPr="00C5717E">
        <w:t>Let’s begin by observing children</w:t>
      </w:r>
      <w:r w:rsidR="00475BCB" w:rsidRPr="00C5717E">
        <w:t xml:space="preserve"> using addition and subtraction. </w:t>
      </w:r>
    </w:p>
    <w:p w14:paraId="6035609F" w14:textId="39F704DC" w:rsidR="007444E6" w:rsidRPr="00C5717E" w:rsidRDefault="007444E6" w:rsidP="00CC253D">
      <w:pPr>
        <w:pStyle w:val="ListBullet"/>
      </w:pPr>
      <w:r w:rsidRPr="00C5717E">
        <w:t xml:space="preserve">As you observe the clip, </w:t>
      </w:r>
      <w:r w:rsidR="00EC58DF" w:rsidRPr="00C5717E">
        <w:t>notice</w:t>
      </w:r>
      <w:r w:rsidRPr="00C5717E">
        <w:t xml:space="preserve"> how children </w:t>
      </w:r>
      <w:r w:rsidR="00EC58DF" w:rsidRPr="00C5717E">
        <w:t>add or subtract</w:t>
      </w:r>
      <w:r w:rsidR="00E072F2" w:rsidRPr="00C5717E">
        <w:t xml:space="preserve"> and ways</w:t>
      </w:r>
      <w:r w:rsidR="00135CE6" w:rsidRPr="00C5717E">
        <w:t xml:space="preserve"> the</w:t>
      </w:r>
      <w:r w:rsidR="00E072F2" w:rsidRPr="00C5717E">
        <w:t xml:space="preserve"> educators support them. </w:t>
      </w:r>
      <w:r w:rsidR="00150402" w:rsidRPr="00C5717E">
        <w:t xml:space="preserve">You might consider ways you have noticed children in your settings adding and subtracting in similar or different ways. </w:t>
      </w:r>
    </w:p>
    <w:p w14:paraId="40D356DD" w14:textId="77777777" w:rsidR="00475BCB" w:rsidRPr="00C5717E" w:rsidRDefault="0DFB294C" w:rsidP="00CC253D">
      <w:pPr>
        <w:pStyle w:val="ListBullet"/>
      </w:pPr>
      <w:r w:rsidRPr="00C5717E">
        <w:t>[Choose a strategy for facilitating this observation. Adapt the talking points to reflect this strategy.]</w:t>
      </w:r>
    </w:p>
    <w:p w14:paraId="606DC6D7" w14:textId="2A36BFFC" w:rsidR="0016482F" w:rsidRPr="00C5717E" w:rsidRDefault="0016482F" w:rsidP="00CC253D">
      <w:pPr>
        <w:pStyle w:val="ListBullet"/>
      </w:pPr>
      <w:r w:rsidRPr="00C5717E">
        <w:t xml:space="preserve">Thank you for sharing what you noticed about </w:t>
      </w:r>
      <w:r w:rsidR="00135CE6" w:rsidRPr="00C5717E">
        <w:t xml:space="preserve">the </w:t>
      </w:r>
      <w:r w:rsidRPr="00C5717E">
        <w:t>ways children add and subtract</w:t>
      </w:r>
      <w:r w:rsidR="00E072F2" w:rsidRPr="00C5717E">
        <w:t xml:space="preserve"> and ways educators support them</w:t>
      </w:r>
      <w:r w:rsidRPr="00C5717E">
        <w:t xml:space="preserve">. In this session, we will explore more about how children learn and use addition and subtraction. </w:t>
      </w:r>
    </w:p>
    <w:p w14:paraId="06B833F5" w14:textId="77777777" w:rsidR="00475BCB" w:rsidRPr="00C5717E" w:rsidRDefault="00475BCB" w:rsidP="005D35C0">
      <w:pPr>
        <w:pStyle w:val="Heading3"/>
      </w:pPr>
      <w:r w:rsidRPr="00C5717E">
        <w:lastRenderedPageBreak/>
        <w:t>Facilitator Notes</w:t>
      </w:r>
    </w:p>
    <w:p w14:paraId="63ADDF0C" w14:textId="2211F472" w:rsidR="00475BCB" w:rsidRPr="00C5717E" w:rsidRDefault="00475BCB" w:rsidP="00CC253D">
      <w:pPr>
        <w:pStyle w:val="ListBullet"/>
      </w:pPr>
      <w:r w:rsidRPr="00C5717E">
        <w:t xml:space="preserve">Choose a video clip that shows children learning about and using addition or subtraction. </w:t>
      </w:r>
    </w:p>
    <w:p w14:paraId="2052AD2C" w14:textId="69BC1933" w:rsidR="00475BCB" w:rsidRPr="008D1C00" w:rsidRDefault="00475BCB" w:rsidP="00CC253D">
      <w:pPr>
        <w:pStyle w:val="ListBullet"/>
      </w:pPr>
      <w:r w:rsidRPr="008D1C00">
        <w:t xml:space="preserve">We </w:t>
      </w:r>
      <w:r w:rsidR="00BF1EA9" w:rsidRPr="008D1C00">
        <w:t xml:space="preserve">provide </w:t>
      </w:r>
      <w:r w:rsidRPr="008D1C00">
        <w:t xml:space="preserve">the following video clips (you </w:t>
      </w:r>
      <w:r w:rsidR="00BF1EA9" w:rsidRPr="008D1C00">
        <w:t>may use</w:t>
      </w:r>
      <w:r w:rsidRPr="008D1C00">
        <w:t xml:space="preserve"> other videos):</w:t>
      </w:r>
    </w:p>
    <w:p w14:paraId="58738B90" w14:textId="5AC4EED7" w:rsidR="00C01D41" w:rsidRPr="008D1C00" w:rsidRDefault="68C1B2D4" w:rsidP="008D1C00">
      <w:pPr>
        <w:pStyle w:val="ListBullet2"/>
        <w:numPr>
          <w:ilvl w:val="0"/>
          <w:numId w:val="6"/>
        </w:numPr>
      </w:pPr>
      <w:r w:rsidRPr="008D1C00">
        <w:t xml:space="preserve">In this video, children explore adding and subtracting while eating crackers at snack time. Children use counting strategies to add or subtract. </w:t>
      </w:r>
    </w:p>
    <w:p w14:paraId="48ADAE91" w14:textId="77777777" w:rsidR="008D1C00" w:rsidRPr="008D1C00" w:rsidRDefault="008D1C00" w:rsidP="008D1C00">
      <w:pPr>
        <w:pStyle w:val="ListBullet2"/>
      </w:pPr>
      <w:hyperlink r:id="rId12">
        <w:r w:rsidRPr="008D1C00">
          <w:rPr>
            <w:rStyle w:val="Hyperlink"/>
          </w:rPr>
          <w:t>Adding and Subtracting During Snack (3–5 Years)</w:t>
        </w:r>
      </w:hyperlink>
    </w:p>
    <w:p w14:paraId="4A0EDB13" w14:textId="77777777" w:rsidR="008D1C00" w:rsidRPr="008D1C00" w:rsidRDefault="008D1C00" w:rsidP="008D1C00">
      <w:pPr>
        <w:pStyle w:val="ListBullet2"/>
      </w:pPr>
      <w:hyperlink r:id="rId13">
        <w:r w:rsidRPr="008D1C00">
          <w:rPr>
            <w:rStyle w:val="Hyperlink"/>
          </w:rPr>
          <w:t>Adding and Subtracting During Snack (3–5 Years) - Audio Descriptive Version</w:t>
        </w:r>
      </w:hyperlink>
    </w:p>
    <w:p w14:paraId="4A5B8CFD" w14:textId="75DCAF6C" w:rsidR="008D1C00" w:rsidRPr="008D1C00" w:rsidRDefault="008D1C00" w:rsidP="008D1C00">
      <w:pPr>
        <w:pStyle w:val="ListBullet2"/>
        <w:numPr>
          <w:ilvl w:val="0"/>
          <w:numId w:val="6"/>
        </w:numPr>
      </w:pPr>
      <w:r w:rsidRPr="008D1C00">
        <w:t xml:space="preserve">In this video, children compose and decompose the number 5 using concrete objects in an educator-led experience.  Version: In this video, children compose and decompose the number 5 using concrete objects in an educator-led experience. </w:t>
      </w:r>
    </w:p>
    <w:p w14:paraId="14D69209" w14:textId="1E95C906" w:rsidR="00C01D41" w:rsidRPr="008D1C00" w:rsidRDefault="68C1B2D4" w:rsidP="009B55C0">
      <w:pPr>
        <w:pStyle w:val="ListBullet2"/>
      </w:pPr>
      <w:hyperlink r:id="rId14">
        <w:r w:rsidRPr="008D1C00">
          <w:rPr>
            <w:rStyle w:val="Hyperlink"/>
          </w:rPr>
          <w:t>Composing and Decomposing the Number 5 (3–5 Years)</w:t>
        </w:r>
      </w:hyperlink>
    </w:p>
    <w:p w14:paraId="525148FC" w14:textId="562C8E42" w:rsidR="00C01D41" w:rsidRPr="008D1C00" w:rsidRDefault="68C1B2D4" w:rsidP="009B55C0">
      <w:pPr>
        <w:pStyle w:val="ListBullet2"/>
      </w:pPr>
      <w:hyperlink r:id="rId15">
        <w:r w:rsidRPr="008D1C00">
          <w:rPr>
            <w:rStyle w:val="Hyperlink"/>
          </w:rPr>
          <w:t>Composing and Decomposing the Number 5 (3–5 Years) - Audio Descriptive Version</w:t>
        </w:r>
      </w:hyperlink>
    </w:p>
    <w:p w14:paraId="44D742B5" w14:textId="1E8C36C3" w:rsidR="008D1C00" w:rsidRPr="008D1C00" w:rsidRDefault="008D1C00" w:rsidP="008D1C00">
      <w:pPr>
        <w:pStyle w:val="ListBullet2"/>
        <w:numPr>
          <w:ilvl w:val="0"/>
          <w:numId w:val="6"/>
        </w:numPr>
      </w:pPr>
      <w:r w:rsidRPr="008D1C00">
        <w:t xml:space="preserve">In this video, an educator shares a book with children and supports them in adding and subtracting as it relates to the story. </w:t>
      </w:r>
    </w:p>
    <w:p w14:paraId="50326397" w14:textId="3CFFE7FD" w:rsidR="001842E8" w:rsidRPr="008D1C00" w:rsidRDefault="68C1B2D4" w:rsidP="009B55C0">
      <w:pPr>
        <w:pStyle w:val="ListBullet2"/>
        <w:rPr>
          <w:color w:val="222222"/>
        </w:rPr>
      </w:pPr>
      <w:hyperlink r:id="rId16" w:history="1">
        <w:r w:rsidRPr="008D1C00">
          <w:rPr>
            <w:rStyle w:val="Hyperlink"/>
          </w:rPr>
          <w:t>Adding During Storytime (3–5 Years)</w:t>
        </w:r>
      </w:hyperlink>
      <w:r w:rsidRPr="008D1C00">
        <w:rPr>
          <w:color w:val="222222"/>
        </w:rPr>
        <w:t xml:space="preserve"> </w:t>
      </w:r>
    </w:p>
    <w:p w14:paraId="04024DC3" w14:textId="7769A045" w:rsidR="001842E8" w:rsidRPr="008D1C00" w:rsidRDefault="68C1B2D4" w:rsidP="009B55C0">
      <w:pPr>
        <w:pStyle w:val="ListBullet2"/>
        <w:rPr>
          <w:color w:val="222222"/>
        </w:rPr>
      </w:pPr>
      <w:hyperlink r:id="rId17" w:history="1">
        <w:r w:rsidRPr="008D1C00">
          <w:rPr>
            <w:rStyle w:val="Hyperlink"/>
          </w:rPr>
          <w:t xml:space="preserve">Adding During Storytime (3–5 Years) - Audio Descriptive Version </w:t>
        </w:r>
      </w:hyperlink>
      <w:r w:rsidRPr="008D1C00">
        <w:rPr>
          <w:color w:val="222222"/>
        </w:rPr>
        <w:t xml:space="preserve"> </w:t>
      </w:r>
    </w:p>
    <w:p w14:paraId="7A5F18B7" w14:textId="0B10D25E" w:rsidR="008D1C00" w:rsidRPr="008D1C00" w:rsidRDefault="008D1C00" w:rsidP="008D1C00">
      <w:pPr>
        <w:pStyle w:val="ListBullet2"/>
        <w:numPr>
          <w:ilvl w:val="0"/>
          <w:numId w:val="6"/>
        </w:numPr>
        <w:rPr>
          <w:color w:val="222222"/>
        </w:rPr>
      </w:pPr>
      <w:r w:rsidRPr="008D1C00">
        <w:t xml:space="preserve">In this video, an educator shares a book with children about ten dinosaurs coming to a party, one at a time. Then, the dinosaurs leave the party, one at a time. The children model the action in the story, pretending to be the dinosaurs arriving and leaving the party. </w:t>
      </w:r>
    </w:p>
    <w:p w14:paraId="72536180" w14:textId="3DDBD48B" w:rsidR="00C01D41" w:rsidRPr="00C5717E" w:rsidRDefault="68C1B2D4" w:rsidP="009B55C0">
      <w:pPr>
        <w:pStyle w:val="ListBullet2"/>
        <w:rPr>
          <w:color w:val="222222"/>
        </w:rPr>
      </w:pPr>
      <w:hyperlink r:id="rId18">
        <w:r w:rsidRPr="00C5717E">
          <w:rPr>
            <w:rStyle w:val="Hyperlink"/>
          </w:rPr>
          <w:t>Counting and Adding While Reading (3–5 Years)</w:t>
        </w:r>
      </w:hyperlink>
    </w:p>
    <w:p w14:paraId="422C8D30" w14:textId="482199FA" w:rsidR="00C01D41" w:rsidRPr="00C5717E" w:rsidRDefault="68C1B2D4" w:rsidP="009B55C0">
      <w:pPr>
        <w:pStyle w:val="ListBullet2"/>
        <w:rPr>
          <w:color w:val="222222"/>
        </w:rPr>
      </w:pPr>
      <w:hyperlink r:id="rId19">
        <w:r w:rsidRPr="00C5717E">
          <w:rPr>
            <w:rStyle w:val="Hyperlink"/>
          </w:rPr>
          <w:t>Counting and Adding While Reading (3–5 years) - Audio Descriptive Version</w:t>
        </w:r>
      </w:hyperlink>
    </w:p>
    <w:p w14:paraId="51AD98AA" w14:textId="6427D043" w:rsidR="00475BCB" w:rsidRPr="00C5717E" w:rsidRDefault="00475BCB" w:rsidP="00CC253D">
      <w:pPr>
        <w:pStyle w:val="ListBullet"/>
      </w:pPr>
      <w:r w:rsidRPr="00C5717E">
        <w:t xml:space="preserve">For larger groups or shorter sessions, invite participants to share with the larger group what they noticed about </w:t>
      </w:r>
      <w:r w:rsidR="00867FCF" w:rsidRPr="00C5717E">
        <w:t xml:space="preserve">the </w:t>
      </w:r>
      <w:r w:rsidRPr="00C5717E">
        <w:t xml:space="preserve">ways children </w:t>
      </w:r>
      <w:r w:rsidR="0016482F" w:rsidRPr="00C5717E">
        <w:t>added or subtracted</w:t>
      </w:r>
      <w:r w:rsidR="00150402" w:rsidRPr="00C5717E">
        <w:t xml:space="preserve"> and ways they have noticed children in their settings adding and subtracting in similar or different ways</w:t>
      </w:r>
      <w:r w:rsidRPr="00C5717E">
        <w:t xml:space="preserve">. </w:t>
      </w:r>
    </w:p>
    <w:p w14:paraId="0BC68887" w14:textId="393ED8C8" w:rsidR="00475BCB" w:rsidRPr="00C5717E" w:rsidRDefault="00475BCB" w:rsidP="00CC253D">
      <w:pPr>
        <w:pStyle w:val="ListBullet"/>
      </w:pPr>
      <w:r w:rsidRPr="00C5717E">
        <w:t xml:space="preserve">For smaller groups or longer sessions, </w:t>
      </w:r>
      <w:r w:rsidR="0016482F" w:rsidRPr="00C5717E">
        <w:t>encourage participants to discuss with pairs or their table group. Then, invite participants to share with the larger group what they noticed about ways children added or subtracted</w:t>
      </w:r>
      <w:r w:rsidR="00150402" w:rsidRPr="00C5717E">
        <w:t xml:space="preserve"> and ways they have noticed children in their settings adding and subtracting in similar or different ways</w:t>
      </w:r>
      <w:r w:rsidR="0016482F" w:rsidRPr="00C5717E">
        <w:t xml:space="preserve">. </w:t>
      </w:r>
    </w:p>
    <w:p w14:paraId="419C70C5" w14:textId="65515FD8" w:rsidR="0016482F" w:rsidRPr="00C5717E" w:rsidRDefault="001A7CFC" w:rsidP="001A7CFC">
      <w:pPr>
        <w:pStyle w:val="Heading2"/>
      </w:pPr>
      <w:r w:rsidRPr="00C5717E">
        <w:lastRenderedPageBreak/>
        <w:t>SLIDE</w:t>
      </w:r>
      <w:r w:rsidR="0016482F" w:rsidRPr="00C5717E">
        <w:t xml:space="preserve"> </w:t>
      </w:r>
      <w:r w:rsidR="00CD3786" w:rsidRPr="00C5717E">
        <w:t>5</w:t>
      </w:r>
      <w:r w:rsidR="0016482F" w:rsidRPr="00C5717E">
        <w:t>: Adding and Subtracting to Solve Problems of Interest</w:t>
      </w:r>
    </w:p>
    <w:p w14:paraId="3ABD783A" w14:textId="57337EE9" w:rsidR="00CC4E0C" w:rsidRPr="00C5717E" w:rsidRDefault="00314053" w:rsidP="00F335DD">
      <w:pPr>
        <w:pStyle w:val="SlideThumbnail"/>
      </w:pPr>
      <w:r w:rsidRPr="00C5717E">
        <w:rPr>
          <w:noProof/>
        </w:rPr>
        <w:drawing>
          <wp:inline distT="0" distB="0" distL="0" distR="0" wp14:anchorId="6D9896FE" wp14:editId="42D97214">
            <wp:extent cx="3251200" cy="1828800"/>
            <wp:effectExtent l="19050" t="19050" r="25400" b="19050"/>
            <wp:docPr id="13845094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0941" name="Picture 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A79570E" w14:textId="002A708A" w:rsidR="004400B0" w:rsidRPr="00C5717E" w:rsidRDefault="004400B0" w:rsidP="001A7CFC">
      <w:pPr>
        <w:pStyle w:val="Heading3"/>
      </w:pPr>
      <w:r w:rsidRPr="00C5717E">
        <w:t>Talking Points</w:t>
      </w:r>
    </w:p>
    <w:p w14:paraId="63D658AD" w14:textId="15FD03BE" w:rsidR="0016482F" w:rsidRPr="00C5717E" w:rsidRDefault="0016482F" w:rsidP="00CC253D">
      <w:pPr>
        <w:pStyle w:val="ListBullet"/>
      </w:pPr>
      <w:r w:rsidRPr="00C5717E">
        <w:t xml:space="preserve">Children learn about addition and subtraction </w:t>
      </w:r>
      <w:r w:rsidR="007A54B5" w:rsidRPr="00C5717E">
        <w:t xml:space="preserve">as part of daily interactions and play </w:t>
      </w:r>
      <w:r w:rsidR="006D026B" w:rsidRPr="00C5717E">
        <w:t xml:space="preserve">when provided opportunities to </w:t>
      </w:r>
      <w:r w:rsidR="007A54B5" w:rsidRPr="00C5717E">
        <w:t xml:space="preserve">add and subtract to </w:t>
      </w:r>
      <w:r w:rsidR="006D026B" w:rsidRPr="00C5717E">
        <w:t>solve</w:t>
      </w:r>
      <w:r w:rsidRPr="00C5717E">
        <w:t xml:space="preserve"> problems of interest. </w:t>
      </w:r>
    </w:p>
    <w:p w14:paraId="07BB14A5" w14:textId="4EDD9161" w:rsidR="00D460AB" w:rsidRPr="00C5717E" w:rsidRDefault="0016482F" w:rsidP="00CC253D">
      <w:pPr>
        <w:pStyle w:val="ListBullet"/>
      </w:pPr>
      <w:r w:rsidRPr="00C5717E">
        <w:t>For example,</w:t>
      </w:r>
      <w:r w:rsidR="00D460AB" w:rsidRPr="00C5717E">
        <w:t xml:space="preserve"> children might add or subtract when</w:t>
      </w:r>
      <w:r w:rsidR="002B0419" w:rsidRPr="00C5717E">
        <w:t xml:space="preserve"> engaging in the following:</w:t>
      </w:r>
    </w:p>
    <w:p w14:paraId="25406B3A" w14:textId="0897B8FF" w:rsidR="0016482F" w:rsidRPr="00C5717E" w:rsidRDefault="008D23FA" w:rsidP="009B55C0">
      <w:pPr>
        <w:pStyle w:val="ListBullet2"/>
      </w:pPr>
      <w:r w:rsidRPr="00C5717E">
        <w:t>Eating a snack or preparing for a meal</w:t>
      </w:r>
      <w:r w:rsidR="00D460AB" w:rsidRPr="00C5717E">
        <w:t xml:space="preserve">: Children might </w:t>
      </w:r>
      <w:r w:rsidR="0006284F" w:rsidRPr="00C5717E">
        <w:t>subtract to</w:t>
      </w:r>
      <w:r w:rsidR="00D460AB" w:rsidRPr="00C5717E">
        <w:t xml:space="preserve"> figure out how many </w:t>
      </w:r>
      <w:r w:rsidR="0006284F" w:rsidRPr="00C5717E">
        <w:t>orange slices are left after they take some</w:t>
      </w:r>
      <w:r w:rsidR="00D460AB" w:rsidRPr="00C5717E">
        <w:t xml:space="preserve">. </w:t>
      </w:r>
    </w:p>
    <w:p w14:paraId="33F130F4" w14:textId="35CA5F26" w:rsidR="004400B0" w:rsidRPr="00C5717E" w:rsidRDefault="004400B0" w:rsidP="009B55C0">
      <w:pPr>
        <w:pStyle w:val="ListBullet2"/>
      </w:pPr>
      <w:r w:rsidRPr="00C5717E">
        <w:t>Engage in pretend play: Children might add to find out how much pretend money their customer needs</w:t>
      </w:r>
      <w:r w:rsidR="0007684A" w:rsidRPr="00C5717E">
        <w:t xml:space="preserve"> to buy three apples</w:t>
      </w:r>
      <w:r w:rsidRPr="00C5717E">
        <w:t xml:space="preserve"> in the café. </w:t>
      </w:r>
    </w:p>
    <w:p w14:paraId="2D733681" w14:textId="7CE67468" w:rsidR="0006284F" w:rsidRPr="00C5717E" w:rsidRDefault="0006284F" w:rsidP="009B55C0">
      <w:pPr>
        <w:pStyle w:val="ListBullet2"/>
      </w:pPr>
      <w:r w:rsidRPr="00C5717E">
        <w:t xml:space="preserve">Playing a game: Children might add points to determine who </w:t>
      </w:r>
      <w:r w:rsidR="00E4678C" w:rsidRPr="00C5717E">
        <w:t xml:space="preserve">is </w:t>
      </w:r>
      <w:r w:rsidRPr="00C5717E">
        <w:t xml:space="preserve">the winner. </w:t>
      </w:r>
    </w:p>
    <w:p w14:paraId="4AAD9B87" w14:textId="180B62C2" w:rsidR="006D026B" w:rsidRPr="00C5717E" w:rsidRDefault="00D460AB" w:rsidP="009B55C0">
      <w:pPr>
        <w:pStyle w:val="ListBullet2"/>
      </w:pPr>
      <w:r w:rsidRPr="00C5717E">
        <w:t>Exploring outside</w:t>
      </w:r>
      <w:r w:rsidR="00345B70" w:rsidRPr="00C5717E">
        <w:t>:</w:t>
      </w:r>
      <w:r w:rsidRPr="00C5717E">
        <w:t xml:space="preserve"> Children might</w:t>
      </w:r>
      <w:r w:rsidR="0007684A" w:rsidRPr="00C5717E">
        <w:rPr>
          <w:rFonts w:ascii="Segoe UI" w:hAnsi="Segoe UI" w:cs="Segoe UI"/>
          <w:sz w:val="18"/>
          <w:szCs w:val="18"/>
        </w:rPr>
        <w:t xml:space="preserve"> </w:t>
      </w:r>
      <w:r w:rsidR="0007684A" w:rsidRPr="00C5717E">
        <w:t>collect and sort rocks, leaves</w:t>
      </w:r>
      <w:r w:rsidR="00345B70" w:rsidRPr="00C5717E">
        <w:t>,</w:t>
      </w:r>
      <w:r w:rsidR="0007684A" w:rsidRPr="00C5717E">
        <w:t xml:space="preserve"> or other natural materials and use addition to find a total amount.</w:t>
      </w:r>
      <w:r w:rsidR="005623E6" w:rsidRPr="00C5717E">
        <w:t xml:space="preserve"> </w:t>
      </w:r>
      <w:r w:rsidR="00053999" w:rsidRPr="00C5717E">
        <w:t xml:space="preserve">For example, </w:t>
      </w:r>
      <w:r w:rsidR="00364307" w:rsidRPr="00C5717E">
        <w:t xml:space="preserve"> </w:t>
      </w:r>
      <w:r w:rsidR="00632698" w:rsidRPr="00C5717E">
        <w:t>2</w:t>
      </w:r>
      <w:r w:rsidR="00364307" w:rsidRPr="00C5717E">
        <w:t xml:space="preserve"> </w:t>
      </w:r>
      <w:r w:rsidR="00053999" w:rsidRPr="00C5717E">
        <w:t xml:space="preserve">big leaves plus </w:t>
      </w:r>
      <w:r w:rsidR="00632698" w:rsidRPr="00C5717E">
        <w:t>2</w:t>
      </w:r>
      <w:r w:rsidR="00053999" w:rsidRPr="00C5717E">
        <w:t xml:space="preserve"> small leaves </w:t>
      </w:r>
      <w:r w:rsidR="00345B70" w:rsidRPr="00C5717E">
        <w:t>make</w:t>
      </w:r>
      <w:r w:rsidR="00053999" w:rsidRPr="00C5717E">
        <w:t xml:space="preserve"> </w:t>
      </w:r>
      <w:r w:rsidR="00632698" w:rsidRPr="00C5717E">
        <w:t>4</w:t>
      </w:r>
      <w:r w:rsidR="00053999" w:rsidRPr="00C5717E">
        <w:t xml:space="preserve"> leaves in all.</w:t>
      </w:r>
    </w:p>
    <w:p w14:paraId="6524D414" w14:textId="255741D1" w:rsidR="002D2464" w:rsidRPr="00C5717E" w:rsidRDefault="007A15B5" w:rsidP="00CC253D">
      <w:pPr>
        <w:pStyle w:val="ListBullet"/>
      </w:pPr>
      <w:r w:rsidRPr="00C5717E">
        <w:t xml:space="preserve">Addition and subtraction experiences that are a part of daily interactions and play </w:t>
      </w:r>
      <w:r w:rsidR="002D2464" w:rsidRPr="00C5717E">
        <w:t>build on children’s interests, enhance engagement, and allow children to physically manipulate and explore how adding and subtracting changes quantity</w:t>
      </w:r>
      <w:r w:rsidRPr="00C5717E">
        <w:t>—deepening children’s understanding of these math concepts.</w:t>
      </w:r>
    </w:p>
    <w:p w14:paraId="3D83151C" w14:textId="774FCC1F" w:rsidR="002D2464" w:rsidRPr="00C5717E" w:rsidRDefault="002D2464" w:rsidP="00CC253D">
      <w:pPr>
        <w:pStyle w:val="ListBullet"/>
      </w:pPr>
      <w:r w:rsidRPr="00C5717E">
        <w:t xml:space="preserve">In this session, we will explore ways educators can use authentic, daily experiences and concrete objects to support children to add and subtract in ways that are most effective for them. </w:t>
      </w:r>
    </w:p>
    <w:p w14:paraId="479EE8D1" w14:textId="3DA68322" w:rsidR="00053999" w:rsidRPr="00C5717E" w:rsidRDefault="00053999" w:rsidP="001A7CFC">
      <w:pPr>
        <w:pStyle w:val="Heading3"/>
      </w:pPr>
      <w:r w:rsidRPr="00C5717E">
        <w:lastRenderedPageBreak/>
        <w:t>Facilitator Notes</w:t>
      </w:r>
    </w:p>
    <w:p w14:paraId="2803444E" w14:textId="4BDF7993" w:rsidR="00053999" w:rsidRPr="00C5717E" w:rsidRDefault="00053999" w:rsidP="00CC253D">
      <w:pPr>
        <w:pStyle w:val="ListBullet"/>
      </w:pPr>
      <w:r w:rsidRPr="00C5717E">
        <w:t xml:space="preserve">Consider inviting participants to share </w:t>
      </w:r>
      <w:r w:rsidR="00135CE6" w:rsidRPr="00C5717E">
        <w:t xml:space="preserve">the </w:t>
      </w:r>
      <w:r w:rsidRPr="00C5717E">
        <w:t xml:space="preserve">ways children in their learning setting might add or subtract in different contexts and with different concrete objects. </w:t>
      </w:r>
    </w:p>
    <w:p w14:paraId="1C9F9DA3" w14:textId="34A86E2C" w:rsidR="0007243F" w:rsidRPr="00C5717E" w:rsidRDefault="0007243F" w:rsidP="001A7CFC">
      <w:pPr>
        <w:pStyle w:val="Heading2"/>
      </w:pPr>
      <w:r w:rsidRPr="00C5717E">
        <w:t xml:space="preserve">SLIDE </w:t>
      </w:r>
      <w:r w:rsidR="00CD3786" w:rsidRPr="00C5717E">
        <w:t>6</w:t>
      </w:r>
      <w:r w:rsidRPr="00C5717E">
        <w:t xml:space="preserve">: Learning About Addition and Subtraction </w:t>
      </w:r>
    </w:p>
    <w:p w14:paraId="7A2C60D6" w14:textId="03395C3B" w:rsidR="00CC4E0C" w:rsidRPr="00C5717E" w:rsidRDefault="00314053" w:rsidP="00F335DD">
      <w:pPr>
        <w:pStyle w:val="SlideThumbnail"/>
      </w:pPr>
      <w:r w:rsidRPr="00C5717E">
        <w:rPr>
          <w:noProof/>
        </w:rPr>
        <w:drawing>
          <wp:inline distT="0" distB="0" distL="0" distR="0" wp14:anchorId="4A93F962" wp14:editId="6E18A75C">
            <wp:extent cx="3251200" cy="1828800"/>
            <wp:effectExtent l="19050" t="19050" r="25400" b="19050"/>
            <wp:docPr id="100701299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2999" name="Picture 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26F46C4" w14:textId="77777777" w:rsidR="0007243F" w:rsidRPr="00C5717E" w:rsidRDefault="0007243F" w:rsidP="001A7CFC">
      <w:pPr>
        <w:pStyle w:val="Heading3"/>
      </w:pPr>
      <w:r w:rsidRPr="00C5717E">
        <w:t>Talking Points</w:t>
      </w:r>
    </w:p>
    <w:p w14:paraId="71FA8ACB" w14:textId="671B4A3A" w:rsidR="0007243F" w:rsidRPr="00C5717E" w:rsidRDefault="0007243F" w:rsidP="00CC253D">
      <w:pPr>
        <w:pStyle w:val="ListBullet"/>
      </w:pPr>
      <w:r w:rsidRPr="00C5717E">
        <w:t xml:space="preserve">Now, we will explore how children in preschool, TK, and K understand and use addition and subtraction. </w:t>
      </w:r>
    </w:p>
    <w:p w14:paraId="6768B123" w14:textId="17825ACF" w:rsidR="004C0FC1" w:rsidRPr="00C5717E" w:rsidRDefault="004C0FC1" w:rsidP="001A7CFC">
      <w:pPr>
        <w:pStyle w:val="Heading2"/>
      </w:pPr>
      <w:r w:rsidRPr="00C5717E">
        <w:lastRenderedPageBreak/>
        <w:t xml:space="preserve">SLIDE </w:t>
      </w:r>
      <w:r w:rsidR="00CD3786" w:rsidRPr="00C5717E">
        <w:t>7</w:t>
      </w:r>
      <w:r w:rsidRPr="00C5717E">
        <w:t xml:space="preserve">: The California </w:t>
      </w:r>
      <w:r w:rsidR="00B060CD" w:rsidRPr="00C5717E">
        <w:t>Preschool/TK Learning</w:t>
      </w:r>
      <w:r w:rsidRPr="00C5717E">
        <w:t xml:space="preserve"> Foundations</w:t>
      </w:r>
      <w:r w:rsidR="0008776F" w:rsidRPr="00C5717E">
        <w:t>: Number Operations</w:t>
      </w:r>
    </w:p>
    <w:p w14:paraId="49515FA2" w14:textId="0A8F2877" w:rsidR="00CC4E0C" w:rsidRPr="00C5717E" w:rsidRDefault="00314053" w:rsidP="00F335DD">
      <w:pPr>
        <w:pStyle w:val="SlideThumbnail"/>
      </w:pPr>
      <w:r w:rsidRPr="00C5717E">
        <w:rPr>
          <w:noProof/>
        </w:rPr>
        <w:drawing>
          <wp:inline distT="0" distB="0" distL="0" distR="0" wp14:anchorId="311017D3" wp14:editId="21AD44ED">
            <wp:extent cx="3251200" cy="1828800"/>
            <wp:effectExtent l="19050" t="19050" r="25400" b="19050"/>
            <wp:docPr id="83861650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16503" name="Picture 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DD6A567" w14:textId="39DAF64E" w:rsidR="005874F7" w:rsidRPr="00C5717E" w:rsidRDefault="005874F7" w:rsidP="001A7CFC">
      <w:pPr>
        <w:pStyle w:val="Heading3"/>
      </w:pPr>
      <w:r w:rsidRPr="00C5717E">
        <w:t>Talking Points</w:t>
      </w:r>
    </w:p>
    <w:p w14:paraId="3772C777" w14:textId="725BDBBD" w:rsidR="005874F7" w:rsidRPr="00C5717E" w:rsidRDefault="005874F7" w:rsidP="00CC253D">
      <w:pPr>
        <w:pStyle w:val="ListBullet"/>
      </w:pPr>
      <w:r w:rsidRPr="00C5717E">
        <w:t xml:space="preserve">Let’s review how addition and subtraction is </w:t>
      </w:r>
      <w:r w:rsidR="00345B70" w:rsidRPr="00C5717E">
        <w:t xml:space="preserve">described </w:t>
      </w:r>
      <w:r w:rsidRPr="00C5717E">
        <w:t>in the Preschool/Transitional Kindergarten Learning Foundations</w:t>
      </w:r>
      <w:r w:rsidR="00FC5B17" w:rsidRPr="00C5717E">
        <w:t xml:space="preserve"> (California Department of Education, 2024)</w:t>
      </w:r>
      <w:r w:rsidRPr="00C5717E">
        <w:t>.</w:t>
      </w:r>
    </w:p>
    <w:p w14:paraId="1646555A" w14:textId="54E1BF0C" w:rsidR="005874F7" w:rsidRPr="00C5717E" w:rsidRDefault="0019556E" w:rsidP="00CC253D">
      <w:pPr>
        <w:pStyle w:val="ListBullet"/>
      </w:pPr>
      <w:r w:rsidRPr="00C5717E">
        <w:t xml:space="preserve">There are three </w:t>
      </w:r>
      <w:r w:rsidR="001D08DC" w:rsidRPr="00C5717E">
        <w:t>p</w:t>
      </w:r>
      <w:r w:rsidRPr="00C5717E">
        <w:t>reschool/TK foundations that describe what children learn about addition and subtraction.</w:t>
      </w:r>
    </w:p>
    <w:p w14:paraId="1A294E8B" w14:textId="093EFEC1" w:rsidR="0019556E" w:rsidRPr="00C5717E" w:rsidRDefault="0019556E" w:rsidP="00CC253D">
      <w:pPr>
        <w:pStyle w:val="ListBullet"/>
      </w:pPr>
      <w:r w:rsidRPr="00C5717E">
        <w:t>These foundations are within Strand 2.0</w:t>
      </w:r>
      <w:r w:rsidR="001D08DC" w:rsidRPr="00C5717E">
        <w:t>,</w:t>
      </w:r>
      <w:r w:rsidRPr="00C5717E">
        <w:t xml:space="preserve"> Operations and Algebraic Thinking, within the sub</w:t>
      </w:r>
      <w:r w:rsidR="00DF4519" w:rsidRPr="00C5717E">
        <w:t>-</w:t>
      </w:r>
      <w:r w:rsidRPr="00C5717E">
        <w:t xml:space="preserve">strand Number Operations. </w:t>
      </w:r>
    </w:p>
    <w:p w14:paraId="56C13067" w14:textId="7F1C67AC" w:rsidR="003C559B" w:rsidRPr="00C5717E" w:rsidRDefault="0019556E" w:rsidP="00CC253D">
      <w:pPr>
        <w:pStyle w:val="ListBullet"/>
      </w:pPr>
      <w:r w:rsidRPr="00C5717E">
        <w:t xml:space="preserve">These </w:t>
      </w:r>
      <w:r w:rsidR="00126664" w:rsidRPr="00C5717E">
        <w:t xml:space="preserve">foundations </w:t>
      </w:r>
      <w:r w:rsidRPr="00C5717E">
        <w:t>describe children’s ability to demonstrate</w:t>
      </w:r>
      <w:r w:rsidR="00E4678C" w:rsidRPr="00C5717E">
        <w:t xml:space="preserve"> the following:</w:t>
      </w:r>
    </w:p>
    <w:p w14:paraId="769BB942" w14:textId="6B3B3D2F" w:rsidR="00C066C5" w:rsidRPr="00C5717E" w:rsidRDefault="00C066C5" w:rsidP="009B55C0">
      <w:pPr>
        <w:pStyle w:val="ListBullet2"/>
      </w:pPr>
      <w:r w:rsidRPr="00C5717E">
        <w:t>Adding makes more</w:t>
      </w:r>
      <w:r w:rsidR="00D760F3" w:rsidRPr="00C5717E">
        <w:t>,</w:t>
      </w:r>
      <w:r w:rsidRPr="00C5717E">
        <w:t xml:space="preserve"> and taking away makes less.</w:t>
      </w:r>
    </w:p>
    <w:p w14:paraId="4F1F0BFE" w14:textId="743F9FE9" w:rsidR="00C066C5" w:rsidRPr="00C5717E" w:rsidRDefault="00C066C5" w:rsidP="009B55C0">
      <w:pPr>
        <w:pStyle w:val="ListBullet2"/>
      </w:pPr>
      <w:r w:rsidRPr="00C5717E">
        <w:t>Numbers can be put together</w:t>
      </w:r>
      <w:r w:rsidR="003E4AB9" w:rsidRPr="00C5717E">
        <w:t xml:space="preserve"> (composed)</w:t>
      </w:r>
      <w:r w:rsidRPr="00C5717E">
        <w:t xml:space="preserve"> and taken apart</w:t>
      </w:r>
      <w:r w:rsidR="003E4AB9" w:rsidRPr="00C5717E">
        <w:t xml:space="preserve"> (decomposed)</w:t>
      </w:r>
      <w:r w:rsidRPr="00C5717E">
        <w:t xml:space="preserve">. </w:t>
      </w:r>
    </w:p>
    <w:p w14:paraId="751BE237" w14:textId="77777777" w:rsidR="00C066C5" w:rsidRPr="00C5717E" w:rsidRDefault="00C066C5" w:rsidP="009B55C0">
      <w:pPr>
        <w:pStyle w:val="ListBullet2"/>
      </w:pPr>
      <w:r w:rsidRPr="00C5717E">
        <w:t xml:space="preserve">There are different ways to solve addition and subtraction problems. </w:t>
      </w:r>
    </w:p>
    <w:p w14:paraId="08441D21" w14:textId="453C8AC3" w:rsidR="00B15118" w:rsidRPr="00C5717E" w:rsidRDefault="00B15118" w:rsidP="001A7CFC">
      <w:pPr>
        <w:pStyle w:val="Heading3"/>
      </w:pPr>
      <w:r w:rsidRPr="00C5717E">
        <w:t>Facilitator Notes</w:t>
      </w:r>
    </w:p>
    <w:p w14:paraId="381E42C5" w14:textId="133661B2" w:rsidR="00B15118" w:rsidRPr="00C5717E" w:rsidRDefault="00B15118" w:rsidP="00CC253D">
      <w:pPr>
        <w:pStyle w:val="ListBullet"/>
      </w:pPr>
      <w:r w:rsidRPr="00C5717E">
        <w:t>Note: Place this slide</w:t>
      </w:r>
      <w:r w:rsidR="003C0D0A" w:rsidRPr="00C5717E">
        <w:t xml:space="preserve"> </w:t>
      </w:r>
      <w:r w:rsidR="00251276" w:rsidRPr="00C5717E">
        <w:t>featuring</w:t>
      </w:r>
      <w:r w:rsidR="009150B2" w:rsidRPr="00C5717E">
        <w:t xml:space="preserve"> California Preschool/TK Learning</w:t>
      </w:r>
      <w:r w:rsidR="003C0D0A" w:rsidRPr="00C5717E">
        <w:t xml:space="preserve"> </w:t>
      </w:r>
      <w:r w:rsidR="009150B2" w:rsidRPr="00C5717E">
        <w:t>F</w:t>
      </w:r>
      <w:r w:rsidR="003C0D0A" w:rsidRPr="00C5717E">
        <w:t>oundations</w:t>
      </w:r>
      <w:r w:rsidR="0008776F" w:rsidRPr="00C5717E">
        <w:t xml:space="preserve"> and </w:t>
      </w:r>
      <w:r w:rsidR="0007684A" w:rsidRPr="00C5717E">
        <w:t>s</w:t>
      </w:r>
      <w:r w:rsidR="007A54B5" w:rsidRPr="00C5717E">
        <w:t xml:space="preserve">lide </w:t>
      </w:r>
      <w:r w:rsidR="00632698" w:rsidRPr="00C5717E">
        <w:t>8</w:t>
      </w:r>
      <w:r w:rsidR="00251276" w:rsidRPr="00C5717E">
        <w:t xml:space="preserve"> featuring </w:t>
      </w:r>
      <w:r w:rsidR="00BF1E4B" w:rsidRPr="00C5717E">
        <w:t>Kindergarten</w:t>
      </w:r>
      <w:r w:rsidR="009150B2" w:rsidRPr="00C5717E">
        <w:t xml:space="preserve"> Common Core S</w:t>
      </w:r>
      <w:r w:rsidR="00251276" w:rsidRPr="00C5717E">
        <w:t>tandards</w:t>
      </w:r>
      <w:r w:rsidRPr="00C5717E">
        <w:t xml:space="preserve"> where </w:t>
      </w:r>
      <w:r w:rsidR="0008776F" w:rsidRPr="00C5717E">
        <w:t>they</w:t>
      </w:r>
      <w:r w:rsidRPr="00C5717E">
        <w:t xml:space="preserve"> work best for your participants</w:t>
      </w:r>
      <w:r w:rsidR="00E4678C" w:rsidRPr="00C5717E">
        <w:t>’</w:t>
      </w:r>
      <w:r w:rsidRPr="00C5717E">
        <w:t xml:space="preserve"> needs.</w:t>
      </w:r>
    </w:p>
    <w:p w14:paraId="7BF459DA" w14:textId="37E16F4C" w:rsidR="00B15118" w:rsidRPr="00C5717E" w:rsidRDefault="00E4678C" w:rsidP="00CC253D">
      <w:pPr>
        <w:pStyle w:val="ListBullet"/>
      </w:pPr>
      <w:r w:rsidRPr="00C5717E">
        <w:t>C</w:t>
      </w:r>
      <w:r w:rsidR="00B15118" w:rsidRPr="00C5717E">
        <w:t>onsider providing participants with copies of the relevant California Preschool/TK Learning Foundations</w:t>
      </w:r>
      <w:r w:rsidR="00C066C5" w:rsidRPr="00C5717E">
        <w:t>: OA.2.1</w:t>
      </w:r>
      <w:r w:rsidR="003C2449" w:rsidRPr="00C5717E">
        <w:t>–</w:t>
      </w:r>
      <w:r w:rsidR="00C066C5" w:rsidRPr="00C5717E">
        <w:t>2.3</w:t>
      </w:r>
      <w:r w:rsidRPr="00C5717E">
        <w:t>.</w:t>
      </w:r>
    </w:p>
    <w:p w14:paraId="5DCCDA39" w14:textId="52595B88" w:rsidR="00B060CD" w:rsidRPr="00C5717E" w:rsidRDefault="1C95ED4A" w:rsidP="001A7CFC">
      <w:pPr>
        <w:pStyle w:val="Heading2"/>
      </w:pPr>
      <w:r w:rsidRPr="00C5717E">
        <w:lastRenderedPageBreak/>
        <w:t xml:space="preserve">SLIDE </w:t>
      </w:r>
      <w:r w:rsidR="00CD3786" w:rsidRPr="00C5717E">
        <w:t>8</w:t>
      </w:r>
      <w:r w:rsidRPr="00C5717E">
        <w:t>: California Common Core</w:t>
      </w:r>
      <w:r w:rsidR="003C2449" w:rsidRPr="00C5717E">
        <w:t>—</w:t>
      </w:r>
      <w:r w:rsidRPr="00C5717E">
        <w:t>Kindergarten</w:t>
      </w:r>
    </w:p>
    <w:p w14:paraId="2FD805D7" w14:textId="0D64C760" w:rsidR="00A67A20" w:rsidRPr="00C5717E" w:rsidRDefault="00A67A20" w:rsidP="00F335DD">
      <w:pPr>
        <w:pStyle w:val="SlideThumbnail"/>
      </w:pPr>
      <w:r w:rsidRPr="00C5717E">
        <w:rPr>
          <w:noProof/>
        </w:rPr>
        <w:drawing>
          <wp:inline distT="0" distB="0" distL="0" distR="0" wp14:anchorId="6E415F2D" wp14:editId="235B9DF8">
            <wp:extent cx="3251200" cy="1828800"/>
            <wp:effectExtent l="19050" t="19050" r="25400" b="19050"/>
            <wp:docPr id="209792600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26001" name="Picture 1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143A1D" w14:textId="76984CB3" w:rsidR="00B060CD" w:rsidRPr="00C5717E" w:rsidRDefault="00B060CD" w:rsidP="001A7CFC">
      <w:pPr>
        <w:pStyle w:val="Heading3"/>
      </w:pPr>
      <w:r w:rsidRPr="00C5717E">
        <w:t xml:space="preserve">Talking </w:t>
      </w:r>
      <w:r w:rsidR="001A7CFC" w:rsidRPr="00C5717E">
        <w:t>P</w:t>
      </w:r>
      <w:r w:rsidRPr="00C5717E">
        <w:t>oints</w:t>
      </w:r>
    </w:p>
    <w:p w14:paraId="6C065010" w14:textId="474269A3" w:rsidR="00B060CD" w:rsidRPr="00C5717E" w:rsidRDefault="00B060CD" w:rsidP="00CC253D">
      <w:pPr>
        <w:pStyle w:val="ListBullet"/>
        <w:rPr>
          <w:b/>
          <w:bCs/>
        </w:rPr>
      </w:pPr>
      <w:r w:rsidRPr="00C5717E">
        <w:t>Let’s review how addition and subtraction is represented in the California Common Core State Standards</w:t>
      </w:r>
      <w:r w:rsidR="00FC5B17" w:rsidRPr="00C5717E">
        <w:t xml:space="preserve"> (California Department of Education, 2013)</w:t>
      </w:r>
      <w:r w:rsidR="00B15118" w:rsidRPr="00C5717E">
        <w:t>.</w:t>
      </w:r>
    </w:p>
    <w:p w14:paraId="493A545F" w14:textId="03310B65" w:rsidR="00B060CD" w:rsidRPr="00C5717E" w:rsidRDefault="00D213DE" w:rsidP="00CC253D">
      <w:pPr>
        <w:pStyle w:val="ListBullet"/>
        <w:rPr>
          <w:b/>
          <w:bCs/>
        </w:rPr>
      </w:pPr>
      <w:r w:rsidRPr="00C5717E">
        <w:t>A variety of</w:t>
      </w:r>
      <w:r w:rsidR="00B060CD" w:rsidRPr="00C5717E">
        <w:t xml:space="preserve"> </w:t>
      </w:r>
      <w:r w:rsidR="00913B8A" w:rsidRPr="00C5717E">
        <w:t>k</w:t>
      </w:r>
      <w:r w:rsidR="00E4678C" w:rsidRPr="00C5717E">
        <w:t>indergarten</w:t>
      </w:r>
      <w:r w:rsidR="00B060CD" w:rsidRPr="00C5717E">
        <w:t xml:space="preserve"> standards describe what children learn about </w:t>
      </w:r>
      <w:r w:rsidRPr="00C5717E">
        <w:t>addition and subtraction</w:t>
      </w:r>
      <w:r w:rsidR="00B060CD" w:rsidRPr="00C5717E">
        <w:t>.</w:t>
      </w:r>
    </w:p>
    <w:p w14:paraId="444D0D6C" w14:textId="0BA60899" w:rsidR="00D213DE" w:rsidRPr="00C5717E" w:rsidRDefault="004841F2" w:rsidP="00CC253D">
      <w:pPr>
        <w:pStyle w:val="ListBullet"/>
        <w:rPr>
          <w:b/>
          <w:bCs/>
        </w:rPr>
      </w:pPr>
      <w:r w:rsidRPr="00C5717E">
        <w:t>S</w:t>
      </w:r>
      <w:r w:rsidR="00D213DE" w:rsidRPr="00C5717E">
        <w:t>tandards under the “Operations and Algebraic Thinking” strand describe children’s ability to</w:t>
      </w:r>
      <w:r w:rsidR="00913B8A" w:rsidRPr="00C5717E">
        <w:t xml:space="preserve"> do the following</w:t>
      </w:r>
      <w:r w:rsidR="00F23D4B" w:rsidRPr="00C5717E">
        <w:t>:</w:t>
      </w:r>
    </w:p>
    <w:p w14:paraId="72940273" w14:textId="5BF00771" w:rsidR="00D213DE" w:rsidRPr="00C5717E" w:rsidRDefault="00926702" w:rsidP="009B55C0">
      <w:pPr>
        <w:pStyle w:val="ListBullet2"/>
        <w:rPr>
          <w:b/>
          <w:bCs/>
        </w:rPr>
      </w:pPr>
      <w:r w:rsidRPr="00C5717E">
        <w:t>s</w:t>
      </w:r>
      <w:r w:rsidR="00D213DE" w:rsidRPr="00C5717E">
        <w:t>olve word problems using a variety of materials and strategies</w:t>
      </w:r>
      <w:r w:rsidRPr="00C5717E">
        <w:t xml:space="preserve"> (</w:t>
      </w:r>
      <w:r w:rsidR="00D213DE" w:rsidRPr="00C5717E">
        <w:t xml:space="preserve">For example, </w:t>
      </w:r>
      <w:r w:rsidR="00B15118" w:rsidRPr="00C5717E">
        <w:t>the standards</w:t>
      </w:r>
      <w:r w:rsidR="00D213DE" w:rsidRPr="00C5717E">
        <w:t xml:space="preserve"> highlight counting on</w:t>
      </w:r>
      <w:r w:rsidR="00B15118" w:rsidRPr="00C5717E">
        <w:t xml:space="preserve">, making </w:t>
      </w:r>
      <w:r w:rsidR="00913B8A" w:rsidRPr="00C5717E">
        <w:t>10</w:t>
      </w:r>
      <w:r w:rsidR="00CA374D" w:rsidRPr="00C5717E">
        <w:t xml:space="preserve">, </w:t>
      </w:r>
      <w:r w:rsidR="00B15118" w:rsidRPr="00C5717E">
        <w:t xml:space="preserve">and </w:t>
      </w:r>
      <w:r w:rsidR="00D213DE" w:rsidRPr="00C5717E">
        <w:t>decomposition strategies.</w:t>
      </w:r>
      <w:r w:rsidRPr="00C5717E">
        <w:t>)</w:t>
      </w:r>
      <w:r w:rsidR="00D213DE" w:rsidRPr="00C5717E">
        <w:t xml:space="preserve"> </w:t>
      </w:r>
    </w:p>
    <w:p w14:paraId="332ED982" w14:textId="7FCDBD64" w:rsidR="00D213DE" w:rsidRPr="00C5717E" w:rsidRDefault="00926702" w:rsidP="009B55C0">
      <w:pPr>
        <w:pStyle w:val="ListBullet2"/>
        <w:rPr>
          <w:b/>
          <w:bCs/>
        </w:rPr>
      </w:pPr>
      <w:r w:rsidRPr="00C5717E">
        <w:t>s</w:t>
      </w:r>
      <w:r w:rsidR="00D213DE" w:rsidRPr="00C5717E">
        <w:t>olve problem</w:t>
      </w:r>
      <w:r w:rsidR="004841F2" w:rsidRPr="00C5717E">
        <w:t>s</w:t>
      </w:r>
      <w:r w:rsidR="00D213DE" w:rsidRPr="00C5717E">
        <w:t xml:space="preserve"> within 20, demonstrating greater fluency within 10</w:t>
      </w:r>
    </w:p>
    <w:p w14:paraId="1F1EDFE7" w14:textId="5936C1A3" w:rsidR="00D213DE" w:rsidRPr="00C5717E" w:rsidRDefault="00926702" w:rsidP="009B55C0">
      <w:pPr>
        <w:pStyle w:val="ListBullet2"/>
      </w:pPr>
      <w:r w:rsidRPr="00C5717E">
        <w:t>e</w:t>
      </w:r>
      <w:r w:rsidR="00D213DE" w:rsidRPr="00C5717E">
        <w:t xml:space="preserve">xpress their addition and subtraction problems using </w:t>
      </w:r>
      <w:r w:rsidR="00B15118" w:rsidRPr="00C5717E">
        <w:t xml:space="preserve">written </w:t>
      </w:r>
      <w:r w:rsidR="00D213DE" w:rsidRPr="00C5717E">
        <w:t>equations</w:t>
      </w:r>
    </w:p>
    <w:p w14:paraId="4A0734BE" w14:textId="77777777" w:rsidR="000717E6" w:rsidRPr="00C5717E" w:rsidRDefault="000717E6" w:rsidP="00CC253D">
      <w:pPr>
        <w:pStyle w:val="ListBullet"/>
      </w:pPr>
      <w:r w:rsidRPr="00C5717E">
        <w:t xml:space="preserve">The “Number and Operations in Base Ten” strand also includes a standard related to addition and subtraction. </w:t>
      </w:r>
    </w:p>
    <w:p w14:paraId="41F9297F" w14:textId="4D7CA8DE" w:rsidR="000717E6" w:rsidRPr="00C5717E" w:rsidRDefault="000717E6" w:rsidP="009B55C0">
      <w:pPr>
        <w:pStyle w:val="ListBullet2"/>
      </w:pPr>
      <w:r w:rsidRPr="00C5717E">
        <w:t xml:space="preserve">This standard describes how children understand place value by composing and decomposing two-digit numbers. For example, children learn </w:t>
      </w:r>
      <w:r w:rsidR="00913B8A" w:rsidRPr="00C5717E">
        <w:t xml:space="preserve">that 11 </w:t>
      </w:r>
      <w:r w:rsidRPr="00C5717E">
        <w:t xml:space="preserve">is composed of </w:t>
      </w:r>
      <w:r w:rsidR="00913B8A" w:rsidRPr="00C5717E">
        <w:t xml:space="preserve">10 </w:t>
      </w:r>
      <w:r w:rsidRPr="00C5717E">
        <w:t xml:space="preserve">and </w:t>
      </w:r>
      <w:r w:rsidR="003F3E57" w:rsidRPr="00C5717E">
        <w:t>1</w:t>
      </w:r>
      <w:r w:rsidRPr="00C5717E">
        <w:t xml:space="preserve">. </w:t>
      </w:r>
    </w:p>
    <w:p w14:paraId="2D4692BD" w14:textId="705A0F11" w:rsidR="0008776F" w:rsidRPr="00C5717E" w:rsidRDefault="0008776F" w:rsidP="001A7CFC">
      <w:pPr>
        <w:pStyle w:val="Heading3"/>
      </w:pPr>
      <w:r w:rsidRPr="00C5717E">
        <w:t>Facilitator Notes</w:t>
      </w:r>
    </w:p>
    <w:p w14:paraId="26A7E284" w14:textId="68667348" w:rsidR="0008776F" w:rsidRPr="00C5717E" w:rsidRDefault="0DFB294C" w:rsidP="00CC253D">
      <w:pPr>
        <w:pStyle w:val="ListBullet"/>
      </w:pPr>
      <w:r w:rsidRPr="00C5717E">
        <w:t>Consider providing participants with copies of the relevant California Common Core State Standards: K.OA.1–5 and K.NBT.1.</w:t>
      </w:r>
    </w:p>
    <w:p w14:paraId="198524D0" w14:textId="6BC912F8" w:rsidR="00E03249" w:rsidRPr="00C5717E" w:rsidRDefault="55CDCB74" w:rsidP="001A7CFC">
      <w:pPr>
        <w:pStyle w:val="Heading2"/>
      </w:pPr>
      <w:bookmarkStart w:id="1" w:name="_Hlk174710836"/>
      <w:r w:rsidRPr="00C5717E">
        <w:lastRenderedPageBreak/>
        <w:t xml:space="preserve">SLIDE </w:t>
      </w:r>
      <w:r w:rsidR="00CD3786" w:rsidRPr="00C5717E">
        <w:t>9</w:t>
      </w:r>
      <w:r w:rsidRPr="00C5717E">
        <w:t xml:space="preserve">: </w:t>
      </w:r>
      <w:r w:rsidR="00256415" w:rsidRPr="00C5717E">
        <w:t xml:space="preserve">What Children Understand About </w:t>
      </w:r>
      <w:r w:rsidR="007317B0" w:rsidRPr="00C5717E">
        <w:t xml:space="preserve">Addition and Subtraction </w:t>
      </w:r>
    </w:p>
    <w:p w14:paraId="66870E54" w14:textId="3472F19F" w:rsidR="00CC4E0C" w:rsidRPr="00C5717E" w:rsidRDefault="00314053" w:rsidP="00F335DD">
      <w:pPr>
        <w:pStyle w:val="SlideThumbnail"/>
      </w:pPr>
      <w:r w:rsidRPr="00C5717E">
        <w:rPr>
          <w:noProof/>
        </w:rPr>
        <w:drawing>
          <wp:inline distT="0" distB="0" distL="0" distR="0" wp14:anchorId="38AC2E77" wp14:editId="749F6E69">
            <wp:extent cx="3251200" cy="1828800"/>
            <wp:effectExtent l="19050" t="19050" r="25400" b="19050"/>
            <wp:docPr id="177810949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09495" name="Picture 1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430CE96" w14:textId="1151A709" w:rsidR="00CA2174" w:rsidRPr="00C5717E" w:rsidRDefault="00C2120D" w:rsidP="001A7CFC">
      <w:pPr>
        <w:pStyle w:val="Heading3"/>
      </w:pPr>
      <w:r w:rsidRPr="00C5717E">
        <w:t>Talking Points</w:t>
      </w:r>
    </w:p>
    <w:p w14:paraId="1F715E34" w14:textId="78939073" w:rsidR="009E560C" w:rsidRPr="00C5717E" w:rsidRDefault="009E560C" w:rsidP="00CC253D">
      <w:pPr>
        <w:pStyle w:val="ListBullet"/>
      </w:pPr>
      <w:r w:rsidRPr="00C5717E">
        <w:t>We will start by reviewing what children understand about addition and subtraction</w:t>
      </w:r>
      <w:r w:rsidR="000717E6" w:rsidRPr="00C5717E">
        <w:t xml:space="preserve">. </w:t>
      </w:r>
      <w:r w:rsidR="00E4739A" w:rsidRPr="00C5717E">
        <w:t xml:space="preserve">From infancy and into early elementary, children will develop </w:t>
      </w:r>
      <w:r w:rsidR="008C4606" w:rsidRPr="00C5717E">
        <w:t xml:space="preserve">an </w:t>
      </w:r>
      <w:r w:rsidR="00E4739A" w:rsidRPr="00C5717E">
        <w:t>understanding</w:t>
      </w:r>
      <w:r w:rsidR="008C4606" w:rsidRPr="00C5717E">
        <w:t xml:space="preserve"> of math concepts</w:t>
      </w:r>
      <w:r w:rsidR="003D3E44" w:rsidRPr="00C5717E">
        <w:t>,</w:t>
      </w:r>
      <w:r w:rsidR="00E4739A" w:rsidRPr="00C5717E">
        <w:t xml:space="preserve"> such as</w:t>
      </w:r>
      <w:r w:rsidR="008C4606" w:rsidRPr="00C5717E">
        <w:t xml:space="preserve"> the following:</w:t>
      </w:r>
    </w:p>
    <w:p w14:paraId="382F8433" w14:textId="7032FD3F" w:rsidR="009E560C" w:rsidRPr="00C5717E" w:rsidRDefault="009E560C" w:rsidP="009B55C0">
      <w:pPr>
        <w:pStyle w:val="ListBullet2"/>
      </w:pPr>
      <w:r w:rsidRPr="00C5717E">
        <w:t>Adding makes more</w:t>
      </w:r>
      <w:r w:rsidR="00D760F3" w:rsidRPr="00C5717E">
        <w:t>,</w:t>
      </w:r>
      <w:r w:rsidRPr="00C5717E">
        <w:t xml:space="preserve"> and taking away makes less.</w:t>
      </w:r>
    </w:p>
    <w:p w14:paraId="11EF6508" w14:textId="7EEB3AFE" w:rsidR="009E560C" w:rsidRPr="00C5717E" w:rsidRDefault="009E560C" w:rsidP="009B55C0">
      <w:pPr>
        <w:pStyle w:val="ListBullet2"/>
      </w:pPr>
      <w:bookmarkStart w:id="2" w:name="_Hlk169162990"/>
      <w:r w:rsidRPr="00C5717E">
        <w:t xml:space="preserve">Numbers can be put </w:t>
      </w:r>
      <w:r w:rsidR="00BF1E4B" w:rsidRPr="00C5717E">
        <w:t>together (composed)</w:t>
      </w:r>
      <w:r w:rsidRPr="00C5717E">
        <w:t xml:space="preserve"> and taken apart</w:t>
      </w:r>
      <w:r w:rsidR="00BF1E4B" w:rsidRPr="00C5717E">
        <w:t xml:space="preserve"> (decomposed)</w:t>
      </w:r>
      <w:r w:rsidRPr="00C5717E">
        <w:t>.</w:t>
      </w:r>
    </w:p>
    <w:p w14:paraId="2803A8D8" w14:textId="15D213CC" w:rsidR="009E560C" w:rsidRPr="00C5717E" w:rsidRDefault="008E6AB1" w:rsidP="009B55C0">
      <w:pPr>
        <w:pStyle w:val="ListBullet2"/>
      </w:pPr>
      <w:bookmarkStart w:id="3" w:name="_Hlk169167536"/>
      <w:bookmarkEnd w:id="2"/>
      <w:r w:rsidRPr="00C5717E">
        <w:t>Numbers can be added in any order (commutative).</w:t>
      </w:r>
    </w:p>
    <w:p w14:paraId="221DCE5E" w14:textId="37B9D05E" w:rsidR="009E560C" w:rsidRPr="00C5717E" w:rsidRDefault="009E560C" w:rsidP="009B55C0">
      <w:pPr>
        <w:pStyle w:val="ListBullet2"/>
      </w:pPr>
      <w:r w:rsidRPr="00C5717E">
        <w:t xml:space="preserve">Addition and subtraction are </w:t>
      </w:r>
      <w:r w:rsidR="008E6AB1" w:rsidRPr="00C5717E">
        <w:t>opposite</w:t>
      </w:r>
      <w:r w:rsidR="00FD3840" w:rsidRPr="00C5717E">
        <w:t>s</w:t>
      </w:r>
      <w:r w:rsidR="008E6AB1" w:rsidRPr="00C5717E">
        <w:t xml:space="preserve"> (inverse)</w:t>
      </w:r>
      <w:r w:rsidRPr="00C5717E">
        <w:t xml:space="preserve">. </w:t>
      </w:r>
    </w:p>
    <w:p w14:paraId="0C1B4DF3" w14:textId="77777777" w:rsidR="007322AF" w:rsidRPr="00C5717E" w:rsidRDefault="00E4739A" w:rsidP="00CC253D">
      <w:pPr>
        <w:pStyle w:val="ListBullet"/>
      </w:pPr>
      <w:r w:rsidRPr="00C5717E">
        <w:t>In today’s session, we will focus on the first two concepts</w:t>
      </w:r>
      <w:r w:rsidR="007322AF" w:rsidRPr="00C5717E">
        <w:t xml:space="preserve"> and how children’s understanding of these concepts creates a foundation for solving addition and subtraction problems in preschool, TK, and K. </w:t>
      </w:r>
    </w:p>
    <w:bookmarkEnd w:id="1"/>
    <w:p w14:paraId="7CA6E053" w14:textId="6BAEACC4" w:rsidR="007322AF" w:rsidRPr="00C5717E" w:rsidRDefault="007322AF" w:rsidP="001A7CFC">
      <w:pPr>
        <w:pStyle w:val="Heading3"/>
      </w:pPr>
      <w:r w:rsidRPr="00C5717E">
        <w:t>Facilitator Notes</w:t>
      </w:r>
    </w:p>
    <w:p w14:paraId="41A621E7" w14:textId="7686343E" w:rsidR="007322AF" w:rsidRPr="00C5717E" w:rsidRDefault="007322AF" w:rsidP="00CC253D">
      <w:pPr>
        <w:pStyle w:val="ListBullet"/>
      </w:pPr>
      <w:r w:rsidRPr="00C5717E">
        <w:t xml:space="preserve">More information on these concepts, as well as additional ways to engage adult learners, can be found in PPT 1 </w:t>
      </w:r>
      <w:r w:rsidR="003C2449" w:rsidRPr="00C5717E">
        <w:t>“</w:t>
      </w:r>
      <w:r w:rsidR="003F1F5A" w:rsidRPr="00C5717E">
        <w:t xml:space="preserve">Introduction to </w:t>
      </w:r>
      <w:r w:rsidR="00925CC4" w:rsidRPr="00C5717E">
        <w:t xml:space="preserve">Addition </w:t>
      </w:r>
      <w:r w:rsidRPr="00C5717E">
        <w:t xml:space="preserve">and </w:t>
      </w:r>
      <w:r w:rsidR="00925CC4" w:rsidRPr="00C5717E">
        <w:t>Subtraction: Birth</w:t>
      </w:r>
      <w:r w:rsidR="000444DD" w:rsidRPr="00C5717E">
        <w:t>–</w:t>
      </w:r>
      <w:r w:rsidR="00925CC4" w:rsidRPr="00C5717E">
        <w:t>8</w:t>
      </w:r>
      <w:r w:rsidR="000444DD" w:rsidRPr="00C5717E">
        <w:t xml:space="preserve"> </w:t>
      </w:r>
      <w:r w:rsidR="003C2449" w:rsidRPr="00C5717E">
        <w:t>Y</w:t>
      </w:r>
      <w:r w:rsidR="00925CC4" w:rsidRPr="00C5717E">
        <w:t>ears</w:t>
      </w:r>
      <w:r w:rsidRPr="00C5717E">
        <w:t>.</w:t>
      </w:r>
      <w:r w:rsidR="003C2449" w:rsidRPr="00C5717E">
        <w:t>”</w:t>
      </w:r>
    </w:p>
    <w:bookmarkEnd w:id="3"/>
    <w:p w14:paraId="20B3D946" w14:textId="74EF3F1A" w:rsidR="00055601" w:rsidRPr="00C5717E" w:rsidRDefault="00055601" w:rsidP="001A7CFC">
      <w:pPr>
        <w:pStyle w:val="Heading2"/>
      </w:pPr>
      <w:r w:rsidRPr="00C5717E">
        <w:lastRenderedPageBreak/>
        <w:t xml:space="preserve">SLIDE </w:t>
      </w:r>
      <w:r w:rsidR="00CD3786" w:rsidRPr="00C5717E">
        <w:t>10</w:t>
      </w:r>
      <w:r w:rsidRPr="00C5717E">
        <w:t xml:space="preserve">: Adding </w:t>
      </w:r>
      <w:r w:rsidR="000444DD" w:rsidRPr="00C5717E">
        <w:t>M</w:t>
      </w:r>
      <w:r w:rsidRPr="00C5717E">
        <w:t xml:space="preserve">akes </w:t>
      </w:r>
      <w:r w:rsidR="000444DD" w:rsidRPr="00C5717E">
        <w:t>M</w:t>
      </w:r>
      <w:r w:rsidRPr="00C5717E">
        <w:t>ore</w:t>
      </w:r>
      <w:r w:rsidR="00FD3840" w:rsidRPr="00C5717E">
        <w:t>,</w:t>
      </w:r>
      <w:r w:rsidRPr="00C5717E">
        <w:t xml:space="preserve"> and </w:t>
      </w:r>
      <w:r w:rsidR="000444DD" w:rsidRPr="00C5717E">
        <w:t>T</w:t>
      </w:r>
      <w:r w:rsidRPr="00C5717E">
        <w:t xml:space="preserve">aking </w:t>
      </w:r>
      <w:r w:rsidR="000444DD" w:rsidRPr="00C5717E">
        <w:t>A</w:t>
      </w:r>
      <w:r w:rsidRPr="00C5717E">
        <w:t xml:space="preserve">way </w:t>
      </w:r>
      <w:r w:rsidR="000444DD" w:rsidRPr="00C5717E">
        <w:t>M</w:t>
      </w:r>
      <w:r w:rsidRPr="00C5717E">
        <w:t xml:space="preserve">akes </w:t>
      </w:r>
      <w:r w:rsidR="000444DD" w:rsidRPr="00C5717E">
        <w:t>L</w:t>
      </w:r>
      <w:r w:rsidRPr="00C5717E">
        <w:t>ess</w:t>
      </w:r>
    </w:p>
    <w:p w14:paraId="78266FCA" w14:textId="352066AC" w:rsidR="00CC4E0C" w:rsidRPr="00C5717E" w:rsidRDefault="00314053" w:rsidP="00F335DD">
      <w:pPr>
        <w:pStyle w:val="SlideThumbnail"/>
      </w:pPr>
      <w:r w:rsidRPr="00C5717E">
        <w:rPr>
          <w:noProof/>
        </w:rPr>
        <w:drawing>
          <wp:inline distT="0" distB="0" distL="0" distR="0" wp14:anchorId="370F95BF" wp14:editId="7ADFBE96">
            <wp:extent cx="3251200" cy="1828800"/>
            <wp:effectExtent l="19050" t="19050" r="25400" b="19050"/>
            <wp:docPr id="212914351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43513" name="Picture 1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2AAB7FD" w14:textId="77777777" w:rsidR="00055601" w:rsidRPr="00C5717E" w:rsidRDefault="00055601" w:rsidP="001A7CFC">
      <w:pPr>
        <w:pStyle w:val="Heading3"/>
      </w:pPr>
      <w:r w:rsidRPr="00C5717E">
        <w:t>Talking Points</w:t>
      </w:r>
    </w:p>
    <w:p w14:paraId="50BEDA54" w14:textId="56937211" w:rsidR="007C2C9B" w:rsidRPr="00C5717E" w:rsidRDefault="007C2C9B" w:rsidP="00CC253D">
      <w:pPr>
        <w:pStyle w:val="ListBullet"/>
      </w:pPr>
      <w:r w:rsidRPr="00C5717E">
        <w:t>Infants and toddlers understand that adding makes more and taking away makes less</w:t>
      </w:r>
      <w:r w:rsidR="00FC5B17" w:rsidRPr="00C5717E">
        <w:t xml:space="preserve"> (McCrink &amp; Wynn, 2004)</w:t>
      </w:r>
      <w:r w:rsidRPr="00C5717E">
        <w:t xml:space="preserve">. </w:t>
      </w:r>
    </w:p>
    <w:p w14:paraId="6E756FE9" w14:textId="2EFCDE31" w:rsidR="007C2C9B" w:rsidRPr="00C5717E" w:rsidRDefault="007C2C9B" w:rsidP="00CC253D">
      <w:pPr>
        <w:pStyle w:val="ListBullet"/>
      </w:pPr>
      <w:r w:rsidRPr="00C5717E">
        <w:t>In preschool, children can begin to communicate more accurately about changes in quantity</w:t>
      </w:r>
      <w:r w:rsidR="00824552" w:rsidRPr="00C5717E">
        <w:t xml:space="preserve"> using number words</w:t>
      </w:r>
      <w:r w:rsidR="00DA4798" w:rsidRPr="00C5717E">
        <w:t xml:space="preserve"> (</w:t>
      </w:r>
      <w:r w:rsidR="001102F4" w:rsidRPr="00C5717E">
        <w:t>for example</w:t>
      </w:r>
      <w:r w:rsidR="000444DD" w:rsidRPr="00C5717E">
        <w:t>,</w:t>
      </w:r>
      <w:r w:rsidR="001102F4" w:rsidRPr="00C5717E">
        <w:t xml:space="preserve"> “three”</w:t>
      </w:r>
      <w:r w:rsidR="00DA4798" w:rsidRPr="00C5717E">
        <w:t>)</w:t>
      </w:r>
      <w:r w:rsidR="00824552" w:rsidRPr="00C5717E">
        <w:t xml:space="preserve"> and gestures</w:t>
      </w:r>
      <w:r w:rsidR="00DA4798" w:rsidRPr="00C5717E">
        <w:t xml:space="preserve"> (</w:t>
      </w:r>
      <w:r w:rsidR="001102F4" w:rsidRPr="00C5717E">
        <w:t>for example, holding up three fingers</w:t>
      </w:r>
      <w:r w:rsidR="00DA4798" w:rsidRPr="00C5717E">
        <w:t>)</w:t>
      </w:r>
      <w:r w:rsidRPr="00C5717E">
        <w:t xml:space="preserve">. </w:t>
      </w:r>
      <w:r w:rsidR="008C15CE" w:rsidRPr="00C5717E">
        <w:t>They might communicate using their home language, English, or both.</w:t>
      </w:r>
    </w:p>
    <w:p w14:paraId="380365C0" w14:textId="46F89816" w:rsidR="001102F4" w:rsidRPr="00C5717E" w:rsidRDefault="001102F4" w:rsidP="00CC253D">
      <w:pPr>
        <w:pStyle w:val="ListBullet"/>
      </w:pPr>
      <w:r w:rsidRPr="00C5717E">
        <w:t xml:space="preserve">They </w:t>
      </w:r>
      <w:r w:rsidR="0060669B" w:rsidRPr="00C5717E">
        <w:t xml:space="preserve">explore the concepts of adding more and taking away as they </w:t>
      </w:r>
      <w:r w:rsidR="002E177F" w:rsidRPr="00C5717E">
        <w:t xml:space="preserve">solve addition and subtraction problems </w:t>
      </w:r>
      <w:r w:rsidRPr="00C5717E">
        <w:t>during daily routines and playful experiences</w:t>
      </w:r>
      <w:r w:rsidR="0060669B" w:rsidRPr="00C5717E">
        <w:t xml:space="preserve"> (Clements &amp; Sarama, 2020)</w:t>
      </w:r>
      <w:r w:rsidRPr="00C5717E">
        <w:t xml:space="preserve">. </w:t>
      </w:r>
      <w:r w:rsidR="000B5609">
        <w:t>For example,</w:t>
      </w:r>
    </w:p>
    <w:p w14:paraId="7993D2B9" w14:textId="7034D813" w:rsidR="007C2C9B" w:rsidRPr="00C5717E" w:rsidRDefault="000B5609" w:rsidP="009B55C0">
      <w:pPr>
        <w:pStyle w:val="ListBullet2"/>
      </w:pPr>
      <w:r>
        <w:t>W</w:t>
      </w:r>
      <w:r w:rsidR="007C2C9B" w:rsidRPr="00C5717E">
        <w:t xml:space="preserve">hen reading </w:t>
      </w:r>
      <w:r w:rsidR="007C2C9B" w:rsidRPr="00C5717E">
        <w:rPr>
          <w:i/>
          <w:iCs/>
        </w:rPr>
        <w:t xml:space="preserve">Pete the Cat and </w:t>
      </w:r>
      <w:r w:rsidR="000444DD" w:rsidRPr="00C5717E">
        <w:rPr>
          <w:i/>
          <w:iCs/>
        </w:rPr>
        <w:t>H</w:t>
      </w:r>
      <w:r w:rsidR="007C2C9B" w:rsidRPr="00C5717E">
        <w:rPr>
          <w:i/>
          <w:iCs/>
        </w:rPr>
        <w:t>is Four Groovy Buttons</w:t>
      </w:r>
      <w:r w:rsidR="00D979E7" w:rsidRPr="00C5717E">
        <w:t xml:space="preserve"> by Eric Litwin,</w:t>
      </w:r>
      <w:r w:rsidR="007C2C9B" w:rsidRPr="00C5717E">
        <w:t xml:space="preserve"> children make predictions about how many buttons Pete has left after he loses some. They understand that losing a button means there will be </w:t>
      </w:r>
      <w:r w:rsidR="000444DD" w:rsidRPr="00C5717E">
        <w:t xml:space="preserve">fewer </w:t>
      </w:r>
      <w:r w:rsidR="007C2C9B" w:rsidRPr="00C5717E">
        <w:t>buttons</w:t>
      </w:r>
      <w:r w:rsidR="00824552" w:rsidRPr="00C5717E">
        <w:t xml:space="preserve"> and might be able to communicate a quantity that is less than what he had before</w:t>
      </w:r>
      <w:r w:rsidR="003F1F5A" w:rsidRPr="00C5717E">
        <w:t xml:space="preserve">. </w:t>
      </w:r>
    </w:p>
    <w:p w14:paraId="2AFFCF3D" w14:textId="6B3C13AB" w:rsidR="007C2C9B" w:rsidRPr="00C5717E" w:rsidRDefault="00714D31" w:rsidP="009B55C0">
      <w:pPr>
        <w:pStyle w:val="ListBullet2"/>
      </w:pPr>
      <w:r w:rsidRPr="00C5717E">
        <w:t>W</w:t>
      </w:r>
      <w:r w:rsidR="007C2C9B" w:rsidRPr="00C5717E">
        <w:t xml:space="preserve">hen adding crackers to their plate, </w:t>
      </w:r>
      <w:r w:rsidRPr="00C5717E">
        <w:t xml:space="preserve">children </w:t>
      </w:r>
      <w:r w:rsidR="00EC5A3A" w:rsidRPr="00C5717E">
        <w:t>understand this results</w:t>
      </w:r>
      <w:r w:rsidR="007C2C9B" w:rsidRPr="00C5717E">
        <w:t xml:space="preserve"> in more</w:t>
      </w:r>
      <w:r w:rsidR="000444DD" w:rsidRPr="00C5717E">
        <w:t>,</w:t>
      </w:r>
      <w:r w:rsidR="001102F4" w:rsidRPr="00C5717E">
        <w:t xml:space="preserve"> and </w:t>
      </w:r>
      <w:r w:rsidR="00EC5A3A" w:rsidRPr="00C5717E">
        <w:t xml:space="preserve">they </w:t>
      </w:r>
      <w:r w:rsidR="001102F4" w:rsidRPr="00C5717E">
        <w:t>might predict how many they have in all.</w:t>
      </w:r>
    </w:p>
    <w:p w14:paraId="31DB5CBF" w14:textId="24CF8ADA" w:rsidR="007C2C9B" w:rsidRPr="00C5717E" w:rsidRDefault="007C2C9B" w:rsidP="001A7CFC">
      <w:pPr>
        <w:pStyle w:val="Heading3"/>
      </w:pPr>
      <w:r w:rsidRPr="00C5717E">
        <w:t>Facilitator Notes</w:t>
      </w:r>
    </w:p>
    <w:p w14:paraId="06F0DA2D" w14:textId="4DBAEBBA" w:rsidR="007C2C9B" w:rsidRPr="00C5717E" w:rsidRDefault="007C2C9B" w:rsidP="00CC253D">
      <w:pPr>
        <w:pStyle w:val="ListBullet"/>
      </w:pPr>
      <w:r w:rsidRPr="00C5717E">
        <w:t>For more information about what infants and toddlers understand about adding to make more and taking away to make less, review PPT</w:t>
      </w:r>
      <w:r w:rsidR="003C2449" w:rsidRPr="00C5717E">
        <w:t xml:space="preserve"> </w:t>
      </w:r>
      <w:r w:rsidRPr="00C5717E">
        <w:t xml:space="preserve">1 </w:t>
      </w:r>
      <w:r w:rsidR="003C2449" w:rsidRPr="00C5717E">
        <w:t>“</w:t>
      </w:r>
      <w:r w:rsidR="003F1F5A" w:rsidRPr="00C5717E">
        <w:t>Introduction to</w:t>
      </w:r>
      <w:r w:rsidRPr="00C5717E">
        <w:t xml:space="preserve"> Addi</w:t>
      </w:r>
      <w:r w:rsidR="00925CC4" w:rsidRPr="00C5717E">
        <w:t>tion</w:t>
      </w:r>
      <w:r w:rsidRPr="00C5717E">
        <w:t xml:space="preserve"> and Subtracti</w:t>
      </w:r>
      <w:r w:rsidR="00925CC4" w:rsidRPr="00C5717E">
        <w:t>on: Birth</w:t>
      </w:r>
      <w:r w:rsidR="000444DD" w:rsidRPr="00C5717E">
        <w:t>–</w:t>
      </w:r>
      <w:r w:rsidR="00925CC4" w:rsidRPr="00C5717E">
        <w:t xml:space="preserve">8 </w:t>
      </w:r>
      <w:r w:rsidR="003C2449" w:rsidRPr="00C5717E">
        <w:t>Y</w:t>
      </w:r>
      <w:r w:rsidR="00925CC4" w:rsidRPr="00C5717E">
        <w:t>ears</w:t>
      </w:r>
      <w:r w:rsidRPr="00C5717E">
        <w:t>.</w:t>
      </w:r>
      <w:r w:rsidR="003C2449" w:rsidRPr="00C5717E">
        <w:t>”</w:t>
      </w:r>
      <w:r w:rsidRPr="00C5717E">
        <w:t xml:space="preserve"> </w:t>
      </w:r>
    </w:p>
    <w:p w14:paraId="6FB25D67" w14:textId="0EB679FA" w:rsidR="00157B02" w:rsidRPr="00C5717E" w:rsidRDefault="00157B02" w:rsidP="001A7CFC">
      <w:pPr>
        <w:pStyle w:val="Heading2"/>
      </w:pPr>
      <w:r w:rsidRPr="00C5717E">
        <w:lastRenderedPageBreak/>
        <w:t>S</w:t>
      </w:r>
      <w:r w:rsidR="001A7CFC" w:rsidRPr="00C5717E">
        <w:t xml:space="preserve">LIDE </w:t>
      </w:r>
      <w:r w:rsidRPr="00C5717E">
        <w:t>1</w:t>
      </w:r>
      <w:r w:rsidR="00CD3786" w:rsidRPr="00C5717E">
        <w:t>1</w:t>
      </w:r>
      <w:r w:rsidRPr="00C5717E">
        <w:t xml:space="preserve">: </w:t>
      </w:r>
      <w:r w:rsidR="00251276" w:rsidRPr="00C5717E">
        <w:t xml:space="preserve">Different </w:t>
      </w:r>
      <w:r w:rsidR="000444DD" w:rsidRPr="00C5717E">
        <w:t>W</w:t>
      </w:r>
      <w:r w:rsidR="00251276" w:rsidRPr="00C5717E">
        <w:t xml:space="preserve">ays to </w:t>
      </w:r>
      <w:r w:rsidR="000444DD" w:rsidRPr="00C5717E">
        <w:t>M</w:t>
      </w:r>
      <w:r w:rsidR="00251276" w:rsidRPr="00C5717E">
        <w:t>ake 10</w:t>
      </w:r>
    </w:p>
    <w:p w14:paraId="322D96F3" w14:textId="06C623F5" w:rsidR="00CC4E0C" w:rsidRPr="00C5717E" w:rsidRDefault="00314053" w:rsidP="00F335DD">
      <w:pPr>
        <w:pStyle w:val="SlideThumbnail"/>
      </w:pPr>
      <w:r w:rsidRPr="00C5717E">
        <w:rPr>
          <w:noProof/>
        </w:rPr>
        <w:drawing>
          <wp:inline distT="0" distB="0" distL="0" distR="0" wp14:anchorId="7A5E2BBE" wp14:editId="05F09DBB">
            <wp:extent cx="3251200" cy="1828800"/>
            <wp:effectExtent l="19050" t="19050" r="25400" b="19050"/>
            <wp:docPr id="170563198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1983" name="Picture 1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8B6219E" w14:textId="017B5473" w:rsidR="00157B02" w:rsidRPr="00C5717E" w:rsidRDefault="00157B02" w:rsidP="001A7CFC">
      <w:pPr>
        <w:pStyle w:val="BodyText"/>
        <w:rPr>
          <w:b/>
          <w:bCs/>
        </w:rPr>
      </w:pPr>
      <w:r w:rsidRPr="00C5717E">
        <w:rPr>
          <w:b/>
          <w:bCs/>
        </w:rPr>
        <w:t xml:space="preserve">Time: </w:t>
      </w:r>
      <w:r w:rsidR="00F41E2D" w:rsidRPr="00C5717E">
        <w:t>5</w:t>
      </w:r>
      <w:r w:rsidR="003C2449" w:rsidRPr="00C5717E">
        <w:t>–</w:t>
      </w:r>
      <w:r w:rsidRPr="00C5717E">
        <w:t>10 minutes</w:t>
      </w:r>
    </w:p>
    <w:p w14:paraId="6E348522" w14:textId="77777777" w:rsidR="00157B02" w:rsidRPr="00C5717E" w:rsidRDefault="00157B02" w:rsidP="001A7CFC">
      <w:pPr>
        <w:pStyle w:val="BodyText"/>
      </w:pPr>
      <w:r w:rsidRPr="00C5717E">
        <w:rPr>
          <w:b/>
          <w:bCs/>
        </w:rPr>
        <w:t xml:space="preserve">Materials: </w:t>
      </w:r>
      <w:r w:rsidRPr="00C5717E">
        <w:t>Collections of small objects (for example, paperclips, shells, cotton balls, counting chips)</w:t>
      </w:r>
    </w:p>
    <w:p w14:paraId="6FE46847" w14:textId="77777777" w:rsidR="00157B02" w:rsidRPr="00C5717E" w:rsidRDefault="00157B02" w:rsidP="001A7CFC">
      <w:pPr>
        <w:pStyle w:val="Heading3"/>
      </w:pPr>
      <w:r w:rsidRPr="00C5717E">
        <w:t>Talking Points</w:t>
      </w:r>
    </w:p>
    <w:p w14:paraId="2881609C" w14:textId="77777777" w:rsidR="00157B02" w:rsidRPr="00C5717E" w:rsidRDefault="00157B02" w:rsidP="00CC253D">
      <w:pPr>
        <w:pStyle w:val="ListBullet"/>
        <w:rPr>
          <w:b/>
          <w:bCs/>
        </w:rPr>
      </w:pPr>
      <w:r w:rsidRPr="00C5717E">
        <w:t xml:space="preserve">We reviewed the concept of adding makes more and taking away makes less. Let’s explore a different concept that is a part of adding and subtracting. </w:t>
      </w:r>
    </w:p>
    <w:p w14:paraId="0663FB0B" w14:textId="105D0AB9" w:rsidR="00157B02" w:rsidRPr="00C5717E" w:rsidRDefault="00157B02" w:rsidP="00CC253D">
      <w:pPr>
        <w:pStyle w:val="ListBullet"/>
        <w:rPr>
          <w:b/>
          <w:bCs/>
        </w:rPr>
      </w:pPr>
      <w:r w:rsidRPr="00C5717E">
        <w:t>[Select a facilitation strategy from the Facilitator Notes</w:t>
      </w:r>
      <w:r w:rsidR="00813E7A" w:rsidRPr="00C5717E">
        <w:t>.</w:t>
      </w:r>
      <w:r w:rsidRPr="00C5717E">
        <w:t>]</w:t>
      </w:r>
    </w:p>
    <w:p w14:paraId="44A29B94" w14:textId="6B8DE953" w:rsidR="00157B02" w:rsidRPr="00C5717E" w:rsidRDefault="00157B02" w:rsidP="00CC253D">
      <w:pPr>
        <w:pStyle w:val="ListBullet"/>
        <w:rPr>
          <w:b/>
          <w:bCs/>
        </w:rPr>
      </w:pPr>
      <w:r w:rsidRPr="00C5717E">
        <w:t>Using the materials at your table</w:t>
      </w:r>
      <w:r w:rsidR="00813E7A" w:rsidRPr="00C5717E">
        <w:t>,</w:t>
      </w:r>
      <w:r w:rsidRPr="00C5717E">
        <w:t xml:space="preserve"> find different ways to make </w:t>
      </w:r>
      <w:r w:rsidR="00251276" w:rsidRPr="00C5717E">
        <w:t>10</w:t>
      </w:r>
      <w:r w:rsidRPr="00C5717E">
        <w:t xml:space="preserve">. </w:t>
      </w:r>
    </w:p>
    <w:p w14:paraId="2D375AA7" w14:textId="7649AC28" w:rsidR="00157B02" w:rsidRPr="00C5717E" w:rsidRDefault="00157B02" w:rsidP="009B55C0">
      <w:pPr>
        <w:pStyle w:val="ListBullet2"/>
        <w:rPr>
          <w:b/>
          <w:bCs/>
        </w:rPr>
      </w:pPr>
      <w:r w:rsidRPr="00C5717E">
        <w:t xml:space="preserve"> For example, I can make a set of </w:t>
      </w:r>
      <w:r w:rsidR="00251276" w:rsidRPr="00C5717E">
        <w:t xml:space="preserve">10 </w:t>
      </w:r>
      <w:r w:rsidRPr="00C5717E">
        <w:t xml:space="preserve">by combining </w:t>
      </w:r>
      <w:r w:rsidR="0081709D" w:rsidRPr="00C5717E">
        <w:t xml:space="preserve">sets of </w:t>
      </w:r>
      <w:r w:rsidR="00632698" w:rsidRPr="00C5717E">
        <w:t>3</w:t>
      </w:r>
      <w:r w:rsidR="00251276" w:rsidRPr="00C5717E">
        <w:t xml:space="preserve">, and </w:t>
      </w:r>
      <w:r w:rsidR="00632698" w:rsidRPr="00C5717E">
        <w:t>3</w:t>
      </w:r>
      <w:r w:rsidR="00251276" w:rsidRPr="00C5717E">
        <w:t xml:space="preserve">, and </w:t>
      </w:r>
      <w:r w:rsidR="00632698" w:rsidRPr="00C5717E">
        <w:t>4</w:t>
      </w:r>
      <w:r w:rsidRPr="00C5717E">
        <w:t>!</w:t>
      </w:r>
    </w:p>
    <w:p w14:paraId="3F9D82FF" w14:textId="618A56CD" w:rsidR="00157B02" w:rsidRPr="00C5717E" w:rsidRDefault="00157B02" w:rsidP="00CC253D">
      <w:pPr>
        <w:pStyle w:val="ListBullet"/>
        <w:rPr>
          <w:b/>
          <w:bCs/>
        </w:rPr>
      </w:pPr>
      <w:r w:rsidRPr="00C5717E">
        <w:t>You might record the different sets you make.</w:t>
      </w:r>
    </w:p>
    <w:p w14:paraId="18B751AC" w14:textId="77777777" w:rsidR="00157B02" w:rsidRPr="00C5717E" w:rsidRDefault="00157B02" w:rsidP="00CC253D">
      <w:pPr>
        <w:pStyle w:val="ListBullet"/>
        <w:rPr>
          <w:b/>
          <w:bCs/>
        </w:rPr>
      </w:pPr>
      <w:r w:rsidRPr="00C5717E">
        <w:t>[Provide time for participants to work.]</w:t>
      </w:r>
    </w:p>
    <w:p w14:paraId="4BC4EF94" w14:textId="5743970B" w:rsidR="00157B02" w:rsidRPr="00C5717E" w:rsidRDefault="00157B02" w:rsidP="00CC253D">
      <w:pPr>
        <w:pStyle w:val="ListBullet"/>
        <w:rPr>
          <w:b/>
          <w:bCs/>
        </w:rPr>
      </w:pPr>
      <w:r w:rsidRPr="00C5717E">
        <w:t xml:space="preserve">[Invite a few participants to share their experience and the different ways they created a set of </w:t>
      </w:r>
      <w:r w:rsidR="0081709D" w:rsidRPr="00C5717E">
        <w:t xml:space="preserve">10 </w:t>
      </w:r>
      <w:r w:rsidRPr="00C5717E">
        <w:t>objects.]</w:t>
      </w:r>
    </w:p>
    <w:p w14:paraId="5D27CE2A" w14:textId="5D95F23E" w:rsidR="00157B02" w:rsidRPr="00C5717E" w:rsidRDefault="0DFB294C" w:rsidP="00CC253D">
      <w:pPr>
        <w:pStyle w:val="ListBullet"/>
        <w:rPr>
          <w:b/>
          <w:bCs/>
        </w:rPr>
      </w:pPr>
      <w:r w:rsidRPr="00C5717E">
        <w:t>This activity explored the idea that numbers can be put together and taken apart. Sets of objects can be combined to create a set of 10.</w:t>
      </w:r>
    </w:p>
    <w:p w14:paraId="5B1D1372" w14:textId="5C7B13E8" w:rsidR="00157B02" w:rsidRPr="00C5717E" w:rsidRDefault="00157B02" w:rsidP="00CC253D">
      <w:pPr>
        <w:pStyle w:val="ListBullet"/>
        <w:rPr>
          <w:b/>
          <w:bCs/>
        </w:rPr>
      </w:pPr>
      <w:r w:rsidRPr="00C5717E">
        <w:t>Similarly, a group of 1</w:t>
      </w:r>
      <w:r w:rsidR="0081709D" w:rsidRPr="00C5717E">
        <w:t>0</w:t>
      </w:r>
      <w:r w:rsidRPr="00C5717E">
        <w:t xml:space="preserve"> objects can be broken apart into smaller sets in different ways. </w:t>
      </w:r>
    </w:p>
    <w:p w14:paraId="057FF5BA" w14:textId="77777777" w:rsidR="00157B02" w:rsidRPr="00C5717E" w:rsidRDefault="00157B02" w:rsidP="001A7CFC">
      <w:pPr>
        <w:pStyle w:val="Heading3"/>
      </w:pPr>
      <w:r w:rsidRPr="00C5717E">
        <w:t>Facilitator Notes</w:t>
      </w:r>
    </w:p>
    <w:p w14:paraId="190296F9" w14:textId="77777777" w:rsidR="00157B02" w:rsidRPr="00C5717E" w:rsidRDefault="00157B02" w:rsidP="00CC253D">
      <w:pPr>
        <w:pStyle w:val="ListBullet"/>
        <w:rPr>
          <w:b/>
          <w:bCs/>
        </w:rPr>
      </w:pPr>
      <w:r w:rsidRPr="00C5717E">
        <w:t xml:space="preserve">Adjust the way you organize the activity based on group size, session length and format, and participants’ needs. For example, </w:t>
      </w:r>
    </w:p>
    <w:p w14:paraId="13667CFE" w14:textId="00A3ABC1" w:rsidR="00157B02" w:rsidRPr="00C5717E" w:rsidRDefault="00157B02" w:rsidP="009B55C0">
      <w:pPr>
        <w:pStyle w:val="ListBullet2"/>
        <w:rPr>
          <w:b/>
          <w:bCs/>
        </w:rPr>
      </w:pPr>
      <w:r w:rsidRPr="00C5717E">
        <w:t xml:space="preserve">For longer sessions, invite participants to work individually and share their experiences with their tables before discussing as a larger group. </w:t>
      </w:r>
    </w:p>
    <w:p w14:paraId="5DD5C808" w14:textId="64E8C9AC" w:rsidR="00157B02" w:rsidRPr="00C5717E" w:rsidRDefault="00157B02" w:rsidP="009B55C0">
      <w:pPr>
        <w:pStyle w:val="ListBullet2"/>
        <w:rPr>
          <w:b/>
          <w:bCs/>
        </w:rPr>
      </w:pPr>
      <w:r w:rsidRPr="00C5717E">
        <w:t xml:space="preserve">For shorter sessions, invite participants to work with a partner and share with the larger group. </w:t>
      </w:r>
    </w:p>
    <w:p w14:paraId="59824B16" w14:textId="6844B532" w:rsidR="00494758" w:rsidRPr="00C5717E" w:rsidRDefault="00494758" w:rsidP="001A7CFC">
      <w:pPr>
        <w:pStyle w:val="Heading2"/>
      </w:pPr>
      <w:r w:rsidRPr="00C5717E">
        <w:rPr>
          <w:rStyle w:val="Heading1Char"/>
          <w:rFonts w:ascii="Poppins Medium" w:hAnsi="Poppins Medium" w:cs="Poppins Medium"/>
          <w:b w:val="0"/>
          <w:bCs w:val="0"/>
          <w:color w:val="444F9D"/>
          <w:sz w:val="32"/>
        </w:rPr>
        <w:lastRenderedPageBreak/>
        <w:t xml:space="preserve">SLIDE </w:t>
      </w:r>
      <w:r w:rsidR="00334188" w:rsidRPr="00C5717E">
        <w:rPr>
          <w:rStyle w:val="Heading1Char"/>
          <w:rFonts w:ascii="Poppins Medium" w:hAnsi="Poppins Medium" w:cs="Poppins Medium"/>
          <w:b w:val="0"/>
          <w:bCs w:val="0"/>
          <w:color w:val="444F9D"/>
          <w:sz w:val="32"/>
        </w:rPr>
        <w:t>1</w:t>
      </w:r>
      <w:r w:rsidR="00CD3786" w:rsidRPr="00C5717E">
        <w:rPr>
          <w:rStyle w:val="Heading1Char"/>
          <w:rFonts w:ascii="Poppins Medium" w:hAnsi="Poppins Medium" w:cs="Poppins Medium"/>
          <w:b w:val="0"/>
          <w:bCs w:val="0"/>
          <w:color w:val="444F9D"/>
          <w:sz w:val="32"/>
        </w:rPr>
        <w:t>2</w:t>
      </w:r>
      <w:r w:rsidRPr="00C5717E">
        <w:rPr>
          <w:rStyle w:val="Heading1Char"/>
          <w:rFonts w:ascii="Poppins Medium" w:hAnsi="Poppins Medium" w:cs="Poppins Medium"/>
          <w:b w:val="0"/>
          <w:bCs w:val="0"/>
          <w:color w:val="444F9D"/>
          <w:sz w:val="32"/>
        </w:rPr>
        <w:t>:</w:t>
      </w:r>
      <w:r w:rsidRPr="00C5717E">
        <w:t xml:space="preserve"> Number</w:t>
      </w:r>
      <w:r w:rsidR="00A01C63" w:rsidRPr="00C5717E">
        <w:t xml:space="preserve"> </w:t>
      </w:r>
      <w:r w:rsidR="00334188" w:rsidRPr="00C5717E">
        <w:t>Composition</w:t>
      </w:r>
      <w:r w:rsidRPr="00C5717E">
        <w:t xml:space="preserve"> </w:t>
      </w:r>
    </w:p>
    <w:p w14:paraId="4266B1E3" w14:textId="061D2AB0" w:rsidR="00CC4E0C" w:rsidRPr="00C5717E" w:rsidRDefault="00314053" w:rsidP="00F335DD">
      <w:pPr>
        <w:pStyle w:val="SlideThumbnail"/>
      </w:pPr>
      <w:r w:rsidRPr="00C5717E">
        <w:rPr>
          <w:noProof/>
        </w:rPr>
        <w:drawing>
          <wp:inline distT="0" distB="0" distL="0" distR="0" wp14:anchorId="27FB4501" wp14:editId="27190564">
            <wp:extent cx="3251200" cy="1828800"/>
            <wp:effectExtent l="19050" t="19050" r="25400" b="19050"/>
            <wp:docPr id="148006447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64477" name="Picture 1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136AE21" w14:textId="77777777" w:rsidR="003E322F" w:rsidRPr="00C5717E" w:rsidRDefault="003E322F" w:rsidP="001A7CFC">
      <w:pPr>
        <w:pStyle w:val="Heading3"/>
      </w:pPr>
      <w:r w:rsidRPr="00C5717E">
        <w:t>Talking Points</w:t>
      </w:r>
    </w:p>
    <w:p w14:paraId="13A6FEF6" w14:textId="4D67ADC9" w:rsidR="000F3B4C" w:rsidRPr="00C5717E" w:rsidRDefault="009150B2" w:rsidP="00CC253D">
      <w:pPr>
        <w:pStyle w:val="ListBullet"/>
      </w:pPr>
      <w:r w:rsidRPr="00C5717E">
        <w:t xml:space="preserve">In preschool, children </w:t>
      </w:r>
      <w:r w:rsidR="008F1572" w:rsidRPr="00C5717E">
        <w:t xml:space="preserve">begin to explore the idea that numbers can be put together and taken apart. </w:t>
      </w:r>
      <w:r w:rsidR="0007684A" w:rsidRPr="00C5717E">
        <w:t>C</w:t>
      </w:r>
      <w:r w:rsidR="007C2C9B" w:rsidRPr="00C5717E">
        <w:t>hildren combine two sets of objects to make a larger set</w:t>
      </w:r>
      <w:r w:rsidR="00FC5B17" w:rsidRPr="00C5717E">
        <w:t xml:space="preserve"> (Clements &amp; Sarama, 2020)</w:t>
      </w:r>
      <w:r w:rsidR="007C2C9B" w:rsidRPr="00C5717E">
        <w:t xml:space="preserve">. Through experiences of combining sets, they learn about </w:t>
      </w:r>
      <w:r w:rsidR="007C2C9B" w:rsidRPr="00C5717E">
        <w:rPr>
          <w:b/>
          <w:bCs/>
        </w:rPr>
        <w:t>number composition</w:t>
      </w:r>
      <w:r w:rsidR="000F3B4C" w:rsidRPr="00C5717E">
        <w:t>.</w:t>
      </w:r>
    </w:p>
    <w:p w14:paraId="641CC1B3" w14:textId="20734875" w:rsidR="00334188" w:rsidRPr="00C5717E" w:rsidRDefault="00334188" w:rsidP="00CC253D">
      <w:pPr>
        <w:pStyle w:val="ListBullet"/>
      </w:pPr>
      <w:r w:rsidRPr="00C5717E">
        <w:t xml:space="preserve">For example, </w:t>
      </w:r>
      <w:r w:rsidR="00632698" w:rsidRPr="00C5717E">
        <w:t>3</w:t>
      </w:r>
      <w:r w:rsidRPr="00C5717E">
        <w:t xml:space="preserve"> </w:t>
      </w:r>
      <w:r w:rsidR="005F7897" w:rsidRPr="00C5717E">
        <w:t xml:space="preserve">apples </w:t>
      </w:r>
      <w:r w:rsidRPr="00C5717E">
        <w:t xml:space="preserve">and </w:t>
      </w:r>
      <w:r w:rsidR="00632698" w:rsidRPr="00C5717E">
        <w:t>2</w:t>
      </w:r>
      <w:r w:rsidR="008B4BF4" w:rsidRPr="00C5717E">
        <w:t xml:space="preserve"> </w:t>
      </w:r>
      <w:r w:rsidR="005F7897" w:rsidRPr="00C5717E">
        <w:t xml:space="preserve">apples </w:t>
      </w:r>
      <w:r w:rsidR="000F3B4C" w:rsidRPr="00C5717E">
        <w:t xml:space="preserve">can be combined to make a set of </w:t>
      </w:r>
      <w:r w:rsidR="00632698" w:rsidRPr="00C5717E">
        <w:t>5</w:t>
      </w:r>
      <w:r w:rsidR="000F3B4C" w:rsidRPr="00C5717E">
        <w:t xml:space="preserve"> </w:t>
      </w:r>
      <w:r w:rsidR="005F7897" w:rsidRPr="00C5717E">
        <w:t>apples</w:t>
      </w:r>
      <w:r w:rsidR="000F3B4C" w:rsidRPr="00C5717E">
        <w:t>.</w:t>
      </w:r>
    </w:p>
    <w:p w14:paraId="188CC775" w14:textId="1CD421D8" w:rsidR="00334188" w:rsidRPr="00C5717E" w:rsidRDefault="00334188" w:rsidP="001A7CFC">
      <w:pPr>
        <w:pStyle w:val="Heading2"/>
      </w:pPr>
      <w:r w:rsidRPr="00C5717E">
        <w:rPr>
          <w:rStyle w:val="Heading1Char"/>
          <w:rFonts w:ascii="Poppins Medium" w:hAnsi="Poppins Medium" w:cs="Poppins Medium"/>
          <w:b w:val="0"/>
          <w:bCs w:val="0"/>
          <w:color w:val="444F9D"/>
          <w:sz w:val="32"/>
        </w:rPr>
        <w:t>SLIDE 1</w:t>
      </w:r>
      <w:r w:rsidR="00CD3786" w:rsidRPr="00C5717E">
        <w:rPr>
          <w:rStyle w:val="Heading1Char"/>
          <w:rFonts w:ascii="Poppins Medium" w:hAnsi="Poppins Medium" w:cs="Poppins Medium"/>
          <w:b w:val="0"/>
          <w:bCs w:val="0"/>
          <w:color w:val="444F9D"/>
          <w:sz w:val="32"/>
        </w:rPr>
        <w:t>3</w:t>
      </w:r>
      <w:r w:rsidRPr="00C5717E">
        <w:rPr>
          <w:rStyle w:val="Heading1Char"/>
          <w:rFonts w:ascii="Poppins Medium" w:hAnsi="Poppins Medium" w:cs="Poppins Medium"/>
          <w:b w:val="0"/>
          <w:bCs w:val="0"/>
          <w:color w:val="444F9D"/>
          <w:sz w:val="32"/>
        </w:rPr>
        <w:t>:</w:t>
      </w:r>
      <w:r w:rsidRPr="00C5717E">
        <w:t xml:space="preserve"> Number</w:t>
      </w:r>
      <w:r w:rsidR="00A01C63" w:rsidRPr="00C5717E">
        <w:t xml:space="preserve"> </w:t>
      </w:r>
      <w:r w:rsidRPr="00C5717E">
        <w:t xml:space="preserve">Decomposition </w:t>
      </w:r>
    </w:p>
    <w:p w14:paraId="79894D26" w14:textId="3B6668A5" w:rsidR="00CC4E0C" w:rsidRPr="00C5717E" w:rsidRDefault="00314053" w:rsidP="00F335DD">
      <w:pPr>
        <w:pStyle w:val="SlideThumbnail"/>
      </w:pPr>
      <w:r w:rsidRPr="00C5717E">
        <w:rPr>
          <w:noProof/>
        </w:rPr>
        <w:drawing>
          <wp:inline distT="0" distB="0" distL="0" distR="0" wp14:anchorId="62C94DB1" wp14:editId="31626713">
            <wp:extent cx="3251200" cy="1828800"/>
            <wp:effectExtent l="19050" t="19050" r="25400" b="19050"/>
            <wp:docPr id="34315048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50481" name="Picture 1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2992D7F" w14:textId="72CBAD45" w:rsidR="00334188" w:rsidRPr="00C5717E" w:rsidRDefault="003E322F" w:rsidP="001A7CFC">
      <w:pPr>
        <w:pStyle w:val="Heading3"/>
      </w:pPr>
      <w:r w:rsidRPr="00C5717E">
        <w:t>Talking Points</w:t>
      </w:r>
    </w:p>
    <w:p w14:paraId="030FC9BD" w14:textId="3A8D1F50" w:rsidR="000F3B4C" w:rsidRPr="00C5717E" w:rsidRDefault="009150B2" w:rsidP="00CC253D">
      <w:pPr>
        <w:pStyle w:val="ListBullet"/>
      </w:pPr>
      <w:r w:rsidRPr="00C5717E">
        <w:t>I</w:t>
      </w:r>
      <w:r w:rsidR="0003128B" w:rsidRPr="00C5717E">
        <w:t>n preschool</w:t>
      </w:r>
      <w:r w:rsidRPr="00C5717E">
        <w:t xml:space="preserve">, children </w:t>
      </w:r>
      <w:r w:rsidR="003E322F" w:rsidRPr="00C5717E">
        <w:t>also</w:t>
      </w:r>
      <w:r w:rsidR="00523732" w:rsidRPr="00C5717E">
        <w:t xml:space="preserve"> explore ways</w:t>
      </w:r>
      <w:r w:rsidR="007A54B5" w:rsidRPr="00C5717E">
        <w:t xml:space="preserve"> to</w:t>
      </w:r>
      <w:r w:rsidR="003E322F" w:rsidRPr="00C5717E">
        <w:t xml:space="preserve"> </w:t>
      </w:r>
      <w:r w:rsidR="00FC2AD7" w:rsidRPr="00C5717E">
        <w:t>break a larger set into smaller sets</w:t>
      </w:r>
      <w:r w:rsidR="00FC5B17" w:rsidRPr="00C5717E">
        <w:t xml:space="preserve"> (Clements &amp; Sarama, 2020; Fuson, 1992)</w:t>
      </w:r>
      <w:r w:rsidR="00FC2AD7" w:rsidRPr="00C5717E">
        <w:t xml:space="preserve">. </w:t>
      </w:r>
    </w:p>
    <w:p w14:paraId="74AC0A82" w14:textId="0195376E" w:rsidR="008F1572" w:rsidRPr="00C5717E" w:rsidRDefault="00523732" w:rsidP="00CC253D">
      <w:pPr>
        <w:pStyle w:val="ListBullet"/>
      </w:pPr>
      <w:r w:rsidRPr="00C5717E">
        <w:t>They build an understanding that</w:t>
      </w:r>
      <w:r w:rsidR="008F1572" w:rsidRPr="00C5717E">
        <w:t xml:space="preserve"> there are many ways to </w:t>
      </w:r>
      <w:r w:rsidR="00783EE0" w:rsidRPr="00C5717E">
        <w:t xml:space="preserve">decompose </w:t>
      </w:r>
      <w:r w:rsidR="00A758D9" w:rsidRPr="00C5717E">
        <w:t>numbers or</w:t>
      </w:r>
      <w:r w:rsidR="00783EE0" w:rsidRPr="00C5717E">
        <w:t xml:space="preserve"> </w:t>
      </w:r>
      <w:r w:rsidR="008F1572" w:rsidRPr="00C5717E">
        <w:t xml:space="preserve">break larger sets into smaller sets. </w:t>
      </w:r>
    </w:p>
    <w:p w14:paraId="4037A1C7" w14:textId="521BF45F" w:rsidR="008C15CE" w:rsidRPr="00C5717E" w:rsidRDefault="00FC2AD7" w:rsidP="00CC253D">
      <w:pPr>
        <w:pStyle w:val="ListBullet"/>
      </w:pPr>
      <w:r w:rsidRPr="00C5717E">
        <w:lastRenderedPageBreak/>
        <w:t xml:space="preserve">For example, </w:t>
      </w:r>
      <w:r w:rsidR="000F3B4C" w:rsidRPr="00C5717E">
        <w:t xml:space="preserve">a </w:t>
      </w:r>
      <w:r w:rsidRPr="00C5717E">
        <w:t xml:space="preserve">set of </w:t>
      </w:r>
      <w:r w:rsidR="00632698" w:rsidRPr="00C5717E">
        <w:t>4</w:t>
      </w:r>
      <w:r w:rsidR="006F3CBC" w:rsidRPr="00C5717E">
        <w:t xml:space="preserve"> rocks </w:t>
      </w:r>
      <w:r w:rsidRPr="00C5717E">
        <w:t xml:space="preserve">can be broken into </w:t>
      </w:r>
      <w:r w:rsidR="006F3CBC" w:rsidRPr="00C5717E">
        <w:t xml:space="preserve">a set of </w:t>
      </w:r>
      <w:r w:rsidR="00632698" w:rsidRPr="00C5717E">
        <w:t>2</w:t>
      </w:r>
      <w:r w:rsidR="006F3CBC" w:rsidRPr="00C5717E">
        <w:t xml:space="preserve"> </w:t>
      </w:r>
      <w:r w:rsidR="005F7897" w:rsidRPr="00C5717E">
        <w:t xml:space="preserve">rocks </w:t>
      </w:r>
      <w:r w:rsidR="006F3CBC" w:rsidRPr="00C5717E">
        <w:t xml:space="preserve">and a set of </w:t>
      </w:r>
      <w:r w:rsidR="00632698" w:rsidRPr="00C5717E">
        <w:t>2</w:t>
      </w:r>
      <w:r w:rsidR="005F7897" w:rsidRPr="00C5717E">
        <w:t xml:space="preserve"> rocks</w:t>
      </w:r>
      <w:r w:rsidR="006F3CBC" w:rsidRPr="00C5717E">
        <w:t xml:space="preserve">. </w:t>
      </w:r>
    </w:p>
    <w:p w14:paraId="680FFA69" w14:textId="538E2FD6" w:rsidR="00273761" w:rsidRPr="00C5717E" w:rsidRDefault="00273761" w:rsidP="001A7CFC">
      <w:pPr>
        <w:pStyle w:val="Heading2"/>
      </w:pPr>
      <w:r w:rsidRPr="00C5717E">
        <w:t>S</w:t>
      </w:r>
      <w:r w:rsidR="001A7CFC" w:rsidRPr="00C5717E">
        <w:t>LIDE</w:t>
      </w:r>
      <w:r w:rsidRPr="00C5717E">
        <w:t xml:space="preserve"> 1</w:t>
      </w:r>
      <w:r w:rsidR="00CD3786" w:rsidRPr="00C5717E">
        <w:t>4</w:t>
      </w:r>
      <w:r w:rsidRPr="00C5717E">
        <w:t>: Composing and Decomposing Numbers in Preschool, TK, and</w:t>
      </w:r>
      <w:r w:rsidR="00FC4AD4" w:rsidRPr="00C5717E">
        <w:t xml:space="preserve"> </w:t>
      </w:r>
      <w:r w:rsidRPr="00C5717E">
        <w:t>K</w:t>
      </w:r>
    </w:p>
    <w:p w14:paraId="520839E1" w14:textId="16046CA0" w:rsidR="00CC4E0C" w:rsidRPr="00C5717E" w:rsidRDefault="00314053" w:rsidP="00F335DD">
      <w:pPr>
        <w:pStyle w:val="SlideThumbnail"/>
      </w:pPr>
      <w:r w:rsidRPr="00C5717E">
        <w:rPr>
          <w:noProof/>
        </w:rPr>
        <w:drawing>
          <wp:inline distT="0" distB="0" distL="0" distR="0" wp14:anchorId="42C7F5F7" wp14:editId="2525ACC9">
            <wp:extent cx="3251200" cy="1828800"/>
            <wp:effectExtent l="19050" t="19050" r="25400" b="19050"/>
            <wp:docPr id="96750894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08943" name="Picture 16">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0ADC164" w14:textId="77777777" w:rsidR="00E9005F" w:rsidRPr="00C5717E" w:rsidRDefault="00E9005F" w:rsidP="00E9005F">
      <w:pPr>
        <w:pStyle w:val="Heading3"/>
      </w:pPr>
      <w:r w:rsidRPr="00C5717E">
        <w:t>Talking Points</w:t>
      </w:r>
    </w:p>
    <w:p w14:paraId="74E0CCA7" w14:textId="77777777" w:rsidR="00E9005F" w:rsidRPr="00C5717E" w:rsidRDefault="00E9005F" w:rsidP="00E9005F">
      <w:pPr>
        <w:pStyle w:val="ListBullet"/>
      </w:pPr>
      <w:r w:rsidRPr="00C5717E">
        <w:t>By the ages of four and five, children typically can decompose numbers less than five into sets of smaller numbers in more than one way (Clements &amp; Sarama, 2020). For example,</w:t>
      </w:r>
    </w:p>
    <w:p w14:paraId="6F180CC4" w14:textId="77777777" w:rsidR="00E9005F" w:rsidRPr="00C5717E" w:rsidRDefault="00E9005F" w:rsidP="00E9005F">
      <w:pPr>
        <w:pStyle w:val="ListBullet2"/>
      </w:pPr>
      <w:r w:rsidRPr="00C5717E">
        <w:t xml:space="preserve">4 leaves can be decomposed into a set of 2 leaves and a set of 2 leaves. </w:t>
      </w:r>
    </w:p>
    <w:p w14:paraId="08AE9CD7" w14:textId="77777777" w:rsidR="00E9005F" w:rsidRPr="00C5717E" w:rsidRDefault="00E9005F" w:rsidP="00E9005F">
      <w:pPr>
        <w:pStyle w:val="ListBullet2"/>
      </w:pPr>
      <w:r w:rsidRPr="00C5717E">
        <w:t>4 leaves can also be a set of 3 leaves and a set of 1 leaf.</w:t>
      </w:r>
    </w:p>
    <w:p w14:paraId="2DC38B4B" w14:textId="77777777" w:rsidR="00E9005F" w:rsidRPr="00C5717E" w:rsidRDefault="00E9005F" w:rsidP="00E9005F">
      <w:pPr>
        <w:pStyle w:val="ListBullet"/>
      </w:pPr>
      <w:r w:rsidRPr="00C5717E">
        <w:t>By the end of kindergarten, children typically decompose numbers less than 10 into sets in more than one way (for example, decompose 7 into 3 and 4 or 5 and 2).</w:t>
      </w:r>
    </w:p>
    <w:p w14:paraId="41C39603" w14:textId="77777777" w:rsidR="00E9005F" w:rsidRPr="00C5717E" w:rsidRDefault="00E9005F" w:rsidP="00E9005F">
      <w:pPr>
        <w:pStyle w:val="ListBullet"/>
      </w:pPr>
      <w:r w:rsidRPr="00C5717E">
        <w:t xml:space="preserve">Solving problems involving composing and decomposing numbers is more meaningful when the problems are related to children’s daily lives or cultures. Learning about children’s diverse experiences can support educators to offer problems and materials that might be most relevant and engaging for children. </w:t>
      </w:r>
    </w:p>
    <w:p w14:paraId="459A8860" w14:textId="71B121AE" w:rsidR="00F64CF3" w:rsidRPr="00C5717E" w:rsidRDefault="00F64CF3" w:rsidP="001A7CFC">
      <w:pPr>
        <w:pStyle w:val="Heading2"/>
      </w:pPr>
      <w:r w:rsidRPr="00C5717E">
        <w:lastRenderedPageBreak/>
        <w:t>SLIDE 1</w:t>
      </w:r>
      <w:r w:rsidR="00CD3786" w:rsidRPr="00C5717E">
        <w:t>5</w:t>
      </w:r>
      <w:r w:rsidRPr="00C5717E">
        <w:t xml:space="preserve">: </w:t>
      </w:r>
      <w:r w:rsidR="004277EE" w:rsidRPr="00C5717E">
        <w:t>Explore</w:t>
      </w:r>
      <w:r w:rsidRPr="00C5717E">
        <w:t xml:space="preserve">: Composing and Decomposing Numbers </w:t>
      </w:r>
    </w:p>
    <w:p w14:paraId="10A2A9C0" w14:textId="00B0C03C" w:rsidR="00CC4E0C" w:rsidRPr="00C5717E" w:rsidRDefault="00314053" w:rsidP="00F335DD">
      <w:pPr>
        <w:pStyle w:val="SlideThumbnail"/>
      </w:pPr>
      <w:r w:rsidRPr="00C5717E">
        <w:rPr>
          <w:noProof/>
        </w:rPr>
        <w:drawing>
          <wp:inline distT="0" distB="0" distL="0" distR="0" wp14:anchorId="17CB6A02" wp14:editId="27453597">
            <wp:extent cx="3251200" cy="1828800"/>
            <wp:effectExtent l="19050" t="19050" r="25400" b="19050"/>
            <wp:docPr id="88122234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22342" name="Picture 1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46E9AD3" w14:textId="77777777" w:rsidR="00F64CF3" w:rsidRPr="00C5717E" w:rsidRDefault="00F64CF3" w:rsidP="001A7CFC">
      <w:pPr>
        <w:pStyle w:val="BodyText"/>
      </w:pPr>
      <w:r w:rsidRPr="00C5717E">
        <w:rPr>
          <w:b/>
          <w:bCs/>
        </w:rPr>
        <w:t xml:space="preserve">Time: </w:t>
      </w:r>
      <w:r w:rsidRPr="00C5717E">
        <w:t xml:space="preserve">10–20 minutes </w:t>
      </w:r>
    </w:p>
    <w:p w14:paraId="32366339" w14:textId="12C9E19A" w:rsidR="00F64CF3" w:rsidRPr="00C5717E" w:rsidRDefault="00F64CF3" w:rsidP="001A7CFC">
      <w:pPr>
        <w:pStyle w:val="BodyText"/>
      </w:pPr>
      <w:r w:rsidRPr="00C5717E">
        <w:rPr>
          <w:rFonts w:eastAsiaTheme="minorEastAsia"/>
          <w:b/>
          <w:bCs/>
          <w:color w:val="222222"/>
        </w:rPr>
        <w:t>Materials:</w:t>
      </w:r>
      <w:r w:rsidRPr="00C5717E">
        <w:rPr>
          <w:rFonts w:eastAsiaTheme="minorEastAsia"/>
          <w:color w:val="222222"/>
        </w:rPr>
        <w:t xml:space="preserve"> </w:t>
      </w:r>
      <w:r w:rsidRPr="00C5717E">
        <w:rPr>
          <w:rFonts w:eastAsiaTheme="minorEastAsia"/>
          <w:b/>
          <w:bCs/>
        </w:rPr>
        <w:t>Animal Island</w:t>
      </w:r>
      <w:r w:rsidR="00C34132">
        <w:rPr>
          <w:rFonts w:eastAsiaTheme="minorEastAsia"/>
          <w:b/>
          <w:bCs/>
        </w:rPr>
        <w:t>s</w:t>
      </w:r>
      <w:r w:rsidRPr="00C5717E">
        <w:rPr>
          <w:rFonts w:eastAsiaTheme="minorEastAsia"/>
          <w:color w:val="222222"/>
        </w:rPr>
        <w:t xml:space="preserve"> handout</w:t>
      </w:r>
      <w:r w:rsidRPr="00C5717E">
        <w:t xml:space="preserve">, materials to play </w:t>
      </w:r>
      <w:r w:rsidR="008064E8" w:rsidRPr="00C5717E">
        <w:t>A</w:t>
      </w:r>
      <w:r w:rsidRPr="00C5717E">
        <w:t>nimal Island</w:t>
      </w:r>
      <w:r w:rsidR="00C34132">
        <w:t>s</w:t>
      </w:r>
      <w:r w:rsidRPr="00C5717E">
        <w:t xml:space="preserve"> (optional)</w:t>
      </w:r>
    </w:p>
    <w:p w14:paraId="6B8961FD" w14:textId="77777777" w:rsidR="00F64CF3" w:rsidRPr="00C5717E" w:rsidRDefault="00F64CF3" w:rsidP="001A7CFC">
      <w:pPr>
        <w:pStyle w:val="Heading3"/>
      </w:pPr>
      <w:r w:rsidRPr="00C5717E">
        <w:t>Talking Points</w:t>
      </w:r>
    </w:p>
    <w:p w14:paraId="1081106A" w14:textId="61BCA854" w:rsidR="00F64CF3" w:rsidRPr="00C5717E" w:rsidRDefault="00F64CF3" w:rsidP="00CC253D">
      <w:pPr>
        <w:pStyle w:val="ListBullet"/>
        <w:rPr>
          <w:color w:val="000000" w:themeColor="text1"/>
        </w:rPr>
      </w:pPr>
      <w:r w:rsidRPr="00C5717E">
        <w:t>We can support children’s understanding of addition and subtraction through meaningful investigations and activities that encourage children to add and subtract in different ways.</w:t>
      </w:r>
    </w:p>
    <w:p w14:paraId="425F5C65" w14:textId="77777777" w:rsidR="00F64CF3" w:rsidRPr="00C5717E" w:rsidRDefault="00F64CF3" w:rsidP="00CC253D">
      <w:pPr>
        <w:pStyle w:val="ListBullet"/>
        <w:rPr>
          <w:color w:val="000000" w:themeColor="text1"/>
        </w:rPr>
      </w:pPr>
      <w:r w:rsidRPr="00C5717E">
        <w:t>Let’s explore a playful activity that can encourage children to compose and decompose numbers</w:t>
      </w:r>
      <w:r w:rsidRPr="00C5717E">
        <w:rPr>
          <w:color w:val="000000" w:themeColor="text1"/>
        </w:rPr>
        <w:t xml:space="preserve">. </w:t>
      </w:r>
    </w:p>
    <w:p w14:paraId="5F6856C5" w14:textId="10045F54" w:rsidR="00F64CF3" w:rsidRPr="00C5717E" w:rsidRDefault="00F64CF3" w:rsidP="00CC253D">
      <w:pPr>
        <w:pStyle w:val="ListBullet"/>
        <w:rPr>
          <w:color w:val="000000" w:themeColor="text1"/>
        </w:rPr>
      </w:pPr>
      <w:r w:rsidRPr="00C5717E">
        <w:rPr>
          <w:color w:val="000000" w:themeColor="text1"/>
        </w:rPr>
        <w:t xml:space="preserve">Take out the </w:t>
      </w:r>
      <w:r w:rsidRPr="00C5717E">
        <w:rPr>
          <w:b/>
          <w:bCs/>
        </w:rPr>
        <w:t>Animal Island</w:t>
      </w:r>
      <w:r w:rsidR="00C34132">
        <w:rPr>
          <w:b/>
          <w:bCs/>
        </w:rPr>
        <w:t>s</w:t>
      </w:r>
      <w:r w:rsidRPr="00C5717E">
        <w:t xml:space="preserve"> activity for children.</w:t>
      </w:r>
    </w:p>
    <w:p w14:paraId="40D5B9BB" w14:textId="20D573E6" w:rsidR="00F64CF3" w:rsidRPr="00C5717E" w:rsidRDefault="00F64CF3" w:rsidP="00CC253D">
      <w:pPr>
        <w:pStyle w:val="ListBullet"/>
      </w:pPr>
      <w:r w:rsidRPr="00C5717E">
        <w:t xml:space="preserve">This handout describes how to play </w:t>
      </w:r>
      <w:r w:rsidRPr="00C5717E">
        <w:rPr>
          <w:b/>
          <w:bCs/>
          <w:color w:val="000000" w:themeColor="text1"/>
        </w:rPr>
        <w:t>Animal Islands</w:t>
      </w:r>
      <w:r w:rsidRPr="00C5717E">
        <w:t xml:space="preserve"> with children. </w:t>
      </w:r>
    </w:p>
    <w:p w14:paraId="3B85F117" w14:textId="77777777" w:rsidR="00F64CF3" w:rsidRPr="00C5717E" w:rsidRDefault="00F64CF3" w:rsidP="009B55C0">
      <w:pPr>
        <w:pStyle w:val="ListBullet2"/>
        <w:rPr>
          <w:rFonts w:eastAsiaTheme="minorEastAsia"/>
          <w:b/>
          <w:bCs/>
        </w:rPr>
      </w:pPr>
      <w:r w:rsidRPr="00C5717E">
        <w:rPr>
          <w:rFonts w:eastAsiaTheme="minorEastAsia"/>
        </w:rPr>
        <w:t xml:space="preserve">With a partner, review the handout together. Then, discuss how you might use this activity in your settings. </w:t>
      </w:r>
    </w:p>
    <w:p w14:paraId="6242FF91" w14:textId="7F8627B0" w:rsidR="00F64CF3" w:rsidRPr="00C5717E" w:rsidRDefault="00F64CF3" w:rsidP="009B55C0">
      <w:pPr>
        <w:pStyle w:val="ListBullet2"/>
        <w:rPr>
          <w:rStyle w:val="CommentReference"/>
          <w:rFonts w:eastAsiaTheme="minorEastAsia"/>
          <w:b/>
          <w:bCs/>
          <w:sz w:val="24"/>
          <w:szCs w:val="24"/>
        </w:rPr>
      </w:pPr>
      <w:r w:rsidRPr="00C5717E">
        <w:rPr>
          <w:rFonts w:eastAsiaTheme="minorEastAsia"/>
        </w:rPr>
        <w:t xml:space="preserve">Consider the children in your setting. </w:t>
      </w:r>
      <w:r w:rsidR="00697426" w:rsidRPr="00C5717E">
        <w:rPr>
          <w:rFonts w:eastAsiaTheme="minorEastAsia"/>
        </w:rPr>
        <w:t>Use the ideas at the end of the handout to brainstorm</w:t>
      </w:r>
      <w:r w:rsidRPr="00C5717E">
        <w:rPr>
          <w:rFonts w:eastAsiaTheme="minorEastAsia"/>
        </w:rPr>
        <w:t xml:space="preserve"> ways </w:t>
      </w:r>
      <w:r w:rsidR="004277EE" w:rsidRPr="00C5717E">
        <w:rPr>
          <w:rFonts w:eastAsiaTheme="minorEastAsia"/>
        </w:rPr>
        <w:t>to</w:t>
      </w:r>
      <w:r w:rsidRPr="00C5717E">
        <w:rPr>
          <w:rFonts w:eastAsiaTheme="minorEastAsia"/>
        </w:rPr>
        <w:t xml:space="preserve"> modify this activity to </w:t>
      </w:r>
      <w:r w:rsidR="00972BF5" w:rsidRPr="00C5717E">
        <w:rPr>
          <w:rFonts w:eastAsiaTheme="minorEastAsia"/>
        </w:rPr>
        <w:t xml:space="preserve">meet the interests and needs of the children in your learning setting. </w:t>
      </w:r>
    </w:p>
    <w:p w14:paraId="3F534633" w14:textId="77777777" w:rsidR="00F64CF3" w:rsidRPr="00C5717E" w:rsidRDefault="00F64CF3" w:rsidP="001A7CFC">
      <w:pPr>
        <w:pStyle w:val="Heading3"/>
      </w:pPr>
      <w:r w:rsidRPr="00C5717E">
        <w:t>Facilitator Notes</w:t>
      </w:r>
    </w:p>
    <w:p w14:paraId="78B8FB46" w14:textId="77777777" w:rsidR="00F64CF3" w:rsidRPr="00C5717E" w:rsidRDefault="00F64CF3" w:rsidP="00CC253D">
      <w:pPr>
        <w:pStyle w:val="ListBullet"/>
        <w:rPr>
          <w:rFonts w:ascii="Calibri" w:eastAsia="Calibri" w:hAnsi="Calibri" w:cs="Calibri"/>
          <w:color w:val="000000" w:themeColor="text1"/>
        </w:rPr>
      </w:pPr>
      <w:r w:rsidRPr="00C5717E">
        <w:t>Provide 5–10 minutes for participants to review and discuss the handout.</w:t>
      </w:r>
    </w:p>
    <w:p w14:paraId="6B8CAA15" w14:textId="79B022F1" w:rsidR="00F64CF3" w:rsidRPr="00C5717E" w:rsidRDefault="0DFB294C" w:rsidP="00CC253D">
      <w:pPr>
        <w:pStyle w:val="ListBullet"/>
        <w:rPr>
          <w:rFonts w:ascii="Calibri" w:eastAsia="Calibri" w:hAnsi="Calibri" w:cs="Calibri"/>
          <w:color w:val="000000" w:themeColor="text1"/>
        </w:rPr>
      </w:pPr>
      <w:r w:rsidRPr="00C5717E">
        <w:t xml:space="preserve">You might invite participants to share, with the larger group, how they might use the activity in their setting and how this activity models a meaningful investigation for children. </w:t>
      </w:r>
    </w:p>
    <w:p w14:paraId="0E65D900" w14:textId="1142AFDC" w:rsidR="00F64CF3" w:rsidRPr="00C5717E" w:rsidRDefault="0DFB294C" w:rsidP="00CC253D">
      <w:pPr>
        <w:pStyle w:val="ListBullet"/>
        <w:rPr>
          <w:rFonts w:ascii="Calibri" w:eastAsia="Calibri" w:hAnsi="Calibri" w:cs="Calibri"/>
          <w:color w:val="000000" w:themeColor="text1"/>
        </w:rPr>
      </w:pPr>
      <w:r w:rsidRPr="00C5717E">
        <w:t>Refer to the M</w:t>
      </w:r>
      <w:r w:rsidRPr="00C5717E">
        <w:rPr>
          <w:vertAlign w:val="superscript"/>
        </w:rPr>
        <w:t>5</w:t>
      </w:r>
      <w:r w:rsidRPr="00C5717E">
        <w:t xml:space="preserve"> section in the </w:t>
      </w:r>
      <w:r w:rsidRPr="00C5717E">
        <w:rPr>
          <w:b/>
          <w:bCs/>
        </w:rPr>
        <w:t>Animal Islands</w:t>
      </w:r>
      <w:r w:rsidRPr="00C5717E">
        <w:t xml:space="preserve"> </w:t>
      </w:r>
      <w:r w:rsidR="008064E8" w:rsidRPr="00C5717E">
        <w:t>handout</w:t>
      </w:r>
      <w:r w:rsidRPr="00C5717E">
        <w:t xml:space="preserve"> for examples of ways educators can modify this activity to respond to children’s interests, languages, cultures and lived experiences, abilities, and emerging skills.</w:t>
      </w:r>
      <w:r w:rsidR="00150402" w:rsidRPr="00C5717E">
        <w:t xml:space="preserve"> More information on the M</w:t>
      </w:r>
      <w:r w:rsidR="00150402" w:rsidRPr="00C5717E">
        <w:rPr>
          <w:vertAlign w:val="superscript"/>
        </w:rPr>
        <w:t>5</w:t>
      </w:r>
      <w:r w:rsidR="00150402" w:rsidRPr="00C5717E">
        <w:t xml:space="preserve"> Early Math Approach is provided on slide 27. </w:t>
      </w:r>
      <w:r w:rsidRPr="00C5717E">
        <w:t xml:space="preserve"> </w:t>
      </w:r>
    </w:p>
    <w:p w14:paraId="21D303BC" w14:textId="77777777" w:rsidR="00F64CF3" w:rsidRPr="00C5717E" w:rsidRDefault="00F64CF3" w:rsidP="00CC253D">
      <w:pPr>
        <w:pStyle w:val="ListBullet"/>
        <w:rPr>
          <w:rFonts w:ascii="Calibri" w:eastAsia="Calibri" w:hAnsi="Calibri" w:cs="Calibri"/>
          <w:color w:val="000000" w:themeColor="text1"/>
        </w:rPr>
      </w:pPr>
      <w:r w:rsidRPr="00C5717E">
        <w:lastRenderedPageBreak/>
        <w:t>For longer sessions, consider offering time for participants to do the activity. Be sure to prepare and bring the necessary materials. Encourage participants to discuss what they notice as they engage in the activity.</w:t>
      </w:r>
    </w:p>
    <w:p w14:paraId="2CAB9662" w14:textId="2CABF1C2" w:rsidR="005829FE" w:rsidRPr="00C5717E" w:rsidRDefault="005829FE" w:rsidP="001A7CFC">
      <w:pPr>
        <w:pStyle w:val="Heading2"/>
      </w:pPr>
      <w:r w:rsidRPr="00C5717E">
        <w:t xml:space="preserve">SLIDE </w:t>
      </w:r>
      <w:r w:rsidR="00EB2BF6" w:rsidRPr="00C5717E">
        <w:t>1</w:t>
      </w:r>
      <w:r w:rsidR="00CD3786" w:rsidRPr="00C5717E">
        <w:t>6</w:t>
      </w:r>
      <w:r w:rsidRPr="00C5717E">
        <w:t xml:space="preserve">: </w:t>
      </w:r>
      <w:r w:rsidR="003504B2" w:rsidRPr="00C5717E">
        <w:t>Composing and decomposing numbers supports understanding place value</w:t>
      </w:r>
      <w:r w:rsidR="008B20FB" w:rsidRPr="00C5717E">
        <w:t>.</w:t>
      </w:r>
    </w:p>
    <w:p w14:paraId="17AFDBE1" w14:textId="5937864D" w:rsidR="00CC4E0C" w:rsidRPr="00C5717E" w:rsidRDefault="00314053" w:rsidP="00F335DD">
      <w:pPr>
        <w:pStyle w:val="SlideThumbnail"/>
      </w:pPr>
      <w:r w:rsidRPr="00C5717E">
        <w:rPr>
          <w:noProof/>
        </w:rPr>
        <w:drawing>
          <wp:inline distT="0" distB="0" distL="0" distR="0" wp14:anchorId="42281868" wp14:editId="6025DABC">
            <wp:extent cx="3251200" cy="1828800"/>
            <wp:effectExtent l="19050" t="19050" r="25400" b="19050"/>
            <wp:docPr id="48598598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85988" name="Picture 18">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8C57ADD" w14:textId="77777777" w:rsidR="00494758" w:rsidRPr="00C5717E" w:rsidRDefault="00494758" w:rsidP="001A7CFC">
      <w:pPr>
        <w:pStyle w:val="Heading3"/>
      </w:pPr>
      <w:r w:rsidRPr="00C5717E">
        <w:t>Talking Points</w:t>
      </w:r>
    </w:p>
    <w:p w14:paraId="1AE13493" w14:textId="05EEBDD5" w:rsidR="005829FE" w:rsidRPr="00C5717E" w:rsidRDefault="00FC2AD7" w:rsidP="00CC253D">
      <w:pPr>
        <w:pStyle w:val="ListBullet"/>
      </w:pPr>
      <w:r w:rsidRPr="00C5717E">
        <w:t xml:space="preserve">As children learn to count beyond 10 and have experiences of composing and decomposing numbers, they </w:t>
      </w:r>
      <w:r w:rsidR="005829FE" w:rsidRPr="00C5717E">
        <w:t xml:space="preserve">grow </w:t>
      </w:r>
      <w:r w:rsidRPr="00C5717E">
        <w:t xml:space="preserve">their </w:t>
      </w:r>
      <w:r w:rsidR="005829FE" w:rsidRPr="00C5717E">
        <w:t>understanding</w:t>
      </w:r>
      <w:r w:rsidRPr="00C5717E">
        <w:t xml:space="preserve"> that</w:t>
      </w:r>
      <w:r w:rsidR="005829FE" w:rsidRPr="00C5717E">
        <w:t xml:space="preserve"> numbers </w:t>
      </w:r>
      <w:r w:rsidRPr="00C5717E">
        <w:t>between 10</w:t>
      </w:r>
      <w:r w:rsidR="00DA4798" w:rsidRPr="00C5717E">
        <w:t xml:space="preserve"> </w:t>
      </w:r>
      <w:r w:rsidR="00144C32" w:rsidRPr="00C5717E">
        <w:t>and</w:t>
      </w:r>
      <w:r w:rsidR="00DA4798" w:rsidRPr="00C5717E">
        <w:t xml:space="preserve"> </w:t>
      </w:r>
      <w:r w:rsidR="005829FE" w:rsidRPr="00C5717E">
        <w:t>20</w:t>
      </w:r>
      <w:r w:rsidRPr="00C5717E">
        <w:t xml:space="preserve"> are composed of</w:t>
      </w:r>
      <w:r w:rsidR="005829FE" w:rsidRPr="00C5717E">
        <w:t xml:space="preserve"> ten</w:t>
      </w:r>
      <w:r w:rsidR="00102A3C" w:rsidRPr="00C5717E">
        <w:t>s</w:t>
      </w:r>
      <w:r w:rsidR="005829FE" w:rsidRPr="00C5717E">
        <w:t xml:space="preserve"> and </w:t>
      </w:r>
      <w:r w:rsidR="003504B2" w:rsidRPr="00C5717E">
        <w:t>ones</w:t>
      </w:r>
      <w:r w:rsidR="005829FE" w:rsidRPr="00C5717E">
        <w:t>.</w:t>
      </w:r>
      <w:r w:rsidRPr="00C5717E">
        <w:t xml:space="preserve"> </w:t>
      </w:r>
    </w:p>
    <w:p w14:paraId="4CAAA313" w14:textId="07F7CFF6" w:rsidR="005829FE" w:rsidRPr="00C5717E" w:rsidRDefault="0DFB294C" w:rsidP="00CC253D">
      <w:pPr>
        <w:pStyle w:val="ListBullet"/>
      </w:pPr>
      <w:r w:rsidRPr="00C5717E">
        <w:t xml:space="preserve">By the end of kindergarten, the goal is for children to </w:t>
      </w:r>
      <w:r w:rsidR="008B20FB" w:rsidRPr="00C5717E">
        <w:t xml:space="preserve">be </w:t>
      </w:r>
      <w:r w:rsidRPr="00C5717E">
        <w:t>able to compose and decompose numbers from 11</w:t>
      </w:r>
      <w:r w:rsidR="00102A3C" w:rsidRPr="00C5717E">
        <w:t xml:space="preserve"> to </w:t>
      </w:r>
      <w:r w:rsidRPr="00C5717E">
        <w:t>19 into tens and ones using objects, drawings, or equations.</w:t>
      </w:r>
    </w:p>
    <w:p w14:paraId="15B9817C" w14:textId="2E60F0D0" w:rsidR="00B652C7" w:rsidRPr="00C5717E" w:rsidRDefault="00D21B03" w:rsidP="009B55C0">
      <w:pPr>
        <w:pStyle w:val="ListBullet2"/>
      </w:pPr>
      <w:r w:rsidRPr="00C5717E">
        <w:t xml:space="preserve">For example, a set of </w:t>
      </w:r>
      <w:r w:rsidR="00102A3C" w:rsidRPr="00C5717E">
        <w:t xml:space="preserve">10 </w:t>
      </w:r>
      <w:r w:rsidR="0038133F" w:rsidRPr="00C5717E">
        <w:t xml:space="preserve">grey rocks </w:t>
      </w:r>
      <w:r w:rsidRPr="00C5717E">
        <w:t xml:space="preserve">and a set of </w:t>
      </w:r>
      <w:r w:rsidR="00364307" w:rsidRPr="00C5717E">
        <w:t>2</w:t>
      </w:r>
      <w:r w:rsidR="00102A3C" w:rsidRPr="00C5717E">
        <w:t xml:space="preserve"> </w:t>
      </w:r>
      <w:r w:rsidR="0038133F" w:rsidRPr="00C5717E">
        <w:t>white rocks</w:t>
      </w:r>
      <w:r w:rsidRPr="00C5717E">
        <w:t xml:space="preserve"> can be composed to make a set of 12 </w:t>
      </w:r>
      <w:r w:rsidR="0038133F" w:rsidRPr="00C5717E">
        <w:t>rocks</w:t>
      </w:r>
      <w:r w:rsidRPr="00C5717E">
        <w:t xml:space="preserve">. </w:t>
      </w:r>
    </w:p>
    <w:p w14:paraId="5C648F44" w14:textId="4F59C2B9" w:rsidR="00B652C7" w:rsidRPr="00C5717E" w:rsidRDefault="00144C32" w:rsidP="009B55C0">
      <w:pPr>
        <w:pStyle w:val="ListBullet2"/>
      </w:pPr>
      <w:r w:rsidRPr="00C5717E">
        <w:t>In another example,</w:t>
      </w:r>
      <w:r w:rsidR="00B652C7" w:rsidRPr="00C5717E">
        <w:t xml:space="preserve"> 15 can be decomposed into a group of 10 and a group of</w:t>
      </w:r>
      <w:r w:rsidR="00102A3C" w:rsidRPr="00C5717E">
        <w:t xml:space="preserve"> </w:t>
      </w:r>
      <w:r w:rsidR="00B652C7" w:rsidRPr="00C5717E">
        <w:t xml:space="preserve">5. </w:t>
      </w:r>
    </w:p>
    <w:p w14:paraId="0D5D926A" w14:textId="2C0B723A" w:rsidR="005829FE" w:rsidRPr="00C5717E" w:rsidRDefault="00720AE1" w:rsidP="00CC253D">
      <w:pPr>
        <w:pStyle w:val="ListBullet"/>
      </w:pPr>
      <w:r w:rsidRPr="00C5717E">
        <w:t xml:space="preserve">Composing and decomposing using tens and </w:t>
      </w:r>
      <w:r w:rsidR="00494758" w:rsidRPr="00C5717E">
        <w:t>ones</w:t>
      </w:r>
      <w:r w:rsidR="005829FE" w:rsidRPr="00C5717E">
        <w:t xml:space="preserve"> set</w:t>
      </w:r>
      <w:r w:rsidRPr="00C5717E">
        <w:t>s</w:t>
      </w:r>
      <w:r w:rsidR="005829FE" w:rsidRPr="00C5717E">
        <w:t xml:space="preserve"> the foundation for children to understand place value and the base</w:t>
      </w:r>
      <w:r w:rsidR="008B20FB" w:rsidRPr="00C5717E">
        <w:t xml:space="preserve"> ten</w:t>
      </w:r>
      <w:r w:rsidR="005829FE" w:rsidRPr="00C5717E">
        <w:t xml:space="preserve"> number system in </w:t>
      </w:r>
      <w:r w:rsidR="00DA4798" w:rsidRPr="00C5717E">
        <w:t>grades one and two</w:t>
      </w:r>
      <w:r w:rsidR="005829FE" w:rsidRPr="00C5717E">
        <w:t xml:space="preserve">. </w:t>
      </w:r>
    </w:p>
    <w:p w14:paraId="0A1DB74F" w14:textId="054CDE1E" w:rsidR="00D21B03" w:rsidRPr="00C5717E" w:rsidRDefault="00D21B03" w:rsidP="009B55C0">
      <w:pPr>
        <w:pStyle w:val="ListBullet2"/>
      </w:pPr>
      <w:r w:rsidRPr="00C5717E">
        <w:t xml:space="preserve">For example, </w:t>
      </w:r>
      <w:r w:rsidR="002F0FE2" w:rsidRPr="00C5717E">
        <w:t xml:space="preserve">children will understand that the </w:t>
      </w:r>
      <w:r w:rsidR="00102A3C" w:rsidRPr="00C5717E">
        <w:t xml:space="preserve">1 </w:t>
      </w:r>
      <w:r w:rsidR="002F0FE2" w:rsidRPr="00C5717E">
        <w:t xml:space="preserve">in </w:t>
      </w:r>
      <w:r w:rsidR="008B4BF4" w:rsidRPr="00C5717E">
        <w:t xml:space="preserve">the two-digit numeral 12 </w:t>
      </w:r>
      <w:r w:rsidR="002F0FE2" w:rsidRPr="00C5717E">
        <w:t xml:space="preserve">represents a ten, and the 2 in </w:t>
      </w:r>
      <w:r w:rsidR="008B4BF4" w:rsidRPr="00C5717E">
        <w:t xml:space="preserve">12 </w:t>
      </w:r>
      <w:r w:rsidR="002F0FE2" w:rsidRPr="00C5717E">
        <w:t xml:space="preserve">represents ones. Ten and </w:t>
      </w:r>
      <w:r w:rsidR="00102A3C" w:rsidRPr="00C5717E">
        <w:t xml:space="preserve">2 </w:t>
      </w:r>
      <w:r w:rsidR="002F0FE2" w:rsidRPr="00C5717E">
        <w:t xml:space="preserve">can be composed to make 12. </w:t>
      </w:r>
    </w:p>
    <w:p w14:paraId="620D7052" w14:textId="544135AE" w:rsidR="005B438A" w:rsidRPr="00C5717E" w:rsidRDefault="005B438A" w:rsidP="001A7CFC">
      <w:pPr>
        <w:pStyle w:val="Heading3"/>
      </w:pPr>
      <w:r w:rsidRPr="00C5717E">
        <w:t>Facilitator Notes</w:t>
      </w:r>
    </w:p>
    <w:p w14:paraId="385D7A16" w14:textId="6FAED251" w:rsidR="005B438A" w:rsidRPr="00C5717E" w:rsidRDefault="005B438A" w:rsidP="00CC253D">
      <w:pPr>
        <w:pStyle w:val="ListBullet"/>
        <w:rPr>
          <w:b/>
          <w:bCs/>
        </w:rPr>
      </w:pPr>
      <w:r w:rsidRPr="00C5717E">
        <w:t>More information on composing and decomposing numbers and place value is featured in PPT</w:t>
      </w:r>
      <w:r w:rsidR="003C2449" w:rsidRPr="00C5717E">
        <w:t xml:space="preserve"> </w:t>
      </w:r>
      <w:r w:rsidRPr="00C5717E">
        <w:t>2c “Addition and Subtraction: Early Elementary.”</w:t>
      </w:r>
    </w:p>
    <w:p w14:paraId="2A266038" w14:textId="282152D8" w:rsidR="00F5405D" w:rsidRPr="00C5717E" w:rsidRDefault="00F5405D" w:rsidP="001A7CFC">
      <w:pPr>
        <w:pStyle w:val="Heading2"/>
      </w:pPr>
      <w:r w:rsidRPr="00C5717E">
        <w:lastRenderedPageBreak/>
        <w:t>S</w:t>
      </w:r>
      <w:r w:rsidR="001A7CFC" w:rsidRPr="00C5717E">
        <w:t>LIDE</w:t>
      </w:r>
      <w:r w:rsidRPr="00C5717E">
        <w:t xml:space="preserve"> </w:t>
      </w:r>
      <w:r w:rsidR="00FE2D3B" w:rsidRPr="00C5717E">
        <w:t>1</w:t>
      </w:r>
      <w:r w:rsidR="00CD3786" w:rsidRPr="00C5717E">
        <w:t>7</w:t>
      </w:r>
      <w:r w:rsidR="002D7AA9" w:rsidRPr="00C5717E">
        <w:t xml:space="preserve">: </w:t>
      </w:r>
      <w:r w:rsidR="00CB16D3" w:rsidRPr="00C5717E">
        <w:t xml:space="preserve">Solving </w:t>
      </w:r>
      <w:r w:rsidRPr="00C5717E">
        <w:t>Addition and Subtraction</w:t>
      </w:r>
      <w:r w:rsidR="00CB16D3" w:rsidRPr="00C5717E">
        <w:t xml:space="preserve"> Problems</w:t>
      </w:r>
    </w:p>
    <w:p w14:paraId="64DCFA54" w14:textId="296C8387" w:rsidR="00CC4E0C" w:rsidRPr="00C5717E" w:rsidRDefault="00314053" w:rsidP="00F335DD">
      <w:pPr>
        <w:pStyle w:val="SlideThumbnail"/>
      </w:pPr>
      <w:r w:rsidRPr="00C5717E">
        <w:rPr>
          <w:noProof/>
        </w:rPr>
        <w:drawing>
          <wp:inline distT="0" distB="0" distL="0" distR="0" wp14:anchorId="42FE97CD" wp14:editId="0C42222D">
            <wp:extent cx="3251200" cy="1828800"/>
            <wp:effectExtent l="19050" t="19050" r="25400" b="19050"/>
            <wp:docPr id="142978827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8272" name="Picture 19">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D460935" w14:textId="77777777" w:rsidR="00F5405D" w:rsidRPr="00C5717E" w:rsidRDefault="00F5405D" w:rsidP="001A7CFC">
      <w:pPr>
        <w:pStyle w:val="Heading3"/>
      </w:pPr>
      <w:r w:rsidRPr="00C5717E">
        <w:t>Talking Points</w:t>
      </w:r>
    </w:p>
    <w:p w14:paraId="22DBE6F6" w14:textId="1996AF8C" w:rsidR="00F5405D" w:rsidRPr="00C5717E" w:rsidRDefault="00F5405D" w:rsidP="00CC253D">
      <w:pPr>
        <w:pStyle w:val="ListBullet"/>
        <w:rPr>
          <w:b/>
          <w:bCs/>
        </w:rPr>
      </w:pPr>
      <w:r w:rsidRPr="00C5717E">
        <w:t xml:space="preserve">We have discussed </w:t>
      </w:r>
      <w:r w:rsidR="008B4BF4" w:rsidRPr="00C5717E">
        <w:t>key</w:t>
      </w:r>
      <w:r w:rsidRPr="00C5717E">
        <w:t xml:space="preserve"> understandings that children develop about addition and subtraction.</w:t>
      </w:r>
    </w:p>
    <w:p w14:paraId="69382163" w14:textId="3C0DCCD2" w:rsidR="00F5405D" w:rsidRPr="00C5717E" w:rsidRDefault="00F5405D" w:rsidP="00CC253D">
      <w:pPr>
        <w:pStyle w:val="ListBullet"/>
        <w:rPr>
          <w:b/>
          <w:bCs/>
        </w:rPr>
      </w:pPr>
      <w:r w:rsidRPr="00C5717E">
        <w:t xml:space="preserve">Now, we will examine different strategies children might use to solve addition and subtraction problems. </w:t>
      </w:r>
      <w:r w:rsidR="002A52B7" w:rsidRPr="00C5717E">
        <w:t xml:space="preserve">These </w:t>
      </w:r>
      <w:r w:rsidRPr="00C5717E">
        <w:t>include</w:t>
      </w:r>
      <w:r w:rsidR="002A52B7" w:rsidRPr="00C5717E">
        <w:t>:</w:t>
      </w:r>
    </w:p>
    <w:p w14:paraId="2965D1BF" w14:textId="787770D3" w:rsidR="00F5405D" w:rsidRPr="00C5717E" w:rsidRDefault="002A52B7" w:rsidP="009B55C0">
      <w:pPr>
        <w:pStyle w:val="ListBullet2"/>
      </w:pPr>
      <w:r w:rsidRPr="00C5717E">
        <w:t>c</w:t>
      </w:r>
      <w:r w:rsidR="00F5405D" w:rsidRPr="00C5717E">
        <w:t xml:space="preserve">ounting </w:t>
      </w:r>
    </w:p>
    <w:p w14:paraId="422C4CC0" w14:textId="09352E99" w:rsidR="00F5405D" w:rsidRPr="00C5717E" w:rsidRDefault="002A52B7" w:rsidP="009B55C0">
      <w:pPr>
        <w:pStyle w:val="ListBullet2"/>
      </w:pPr>
      <w:r w:rsidRPr="00C5717E">
        <w:t>c</w:t>
      </w:r>
      <w:r w:rsidR="00B652C7" w:rsidRPr="00C5717E">
        <w:t>omposi</w:t>
      </w:r>
      <w:r w:rsidR="00972BF5" w:rsidRPr="00C5717E">
        <w:t>ng</w:t>
      </w:r>
      <w:r w:rsidR="00B652C7" w:rsidRPr="00C5717E">
        <w:t xml:space="preserve">, </w:t>
      </w:r>
      <w:r w:rsidRPr="00C5717E">
        <w:t>d</w:t>
      </w:r>
      <w:r w:rsidR="00B652C7" w:rsidRPr="00C5717E">
        <w:t>ecomposi</w:t>
      </w:r>
      <w:r w:rsidR="00972BF5" w:rsidRPr="00C5717E">
        <w:t>ng</w:t>
      </w:r>
      <w:r w:rsidR="00B652C7" w:rsidRPr="00C5717E">
        <w:t>, and</w:t>
      </w:r>
      <w:r w:rsidR="00972BF5" w:rsidRPr="00C5717E">
        <w:t xml:space="preserve"> using</w:t>
      </w:r>
      <w:r w:rsidR="00B652C7" w:rsidRPr="00C5717E">
        <w:t xml:space="preserve"> </w:t>
      </w:r>
      <w:r w:rsidRPr="00C5717E">
        <w:t>p</w:t>
      </w:r>
      <w:r w:rsidR="00B652C7" w:rsidRPr="00C5717E">
        <w:t xml:space="preserve">roperties of </w:t>
      </w:r>
      <w:r w:rsidRPr="00C5717E">
        <w:t>a</w:t>
      </w:r>
      <w:r w:rsidR="00B652C7" w:rsidRPr="00C5717E">
        <w:t xml:space="preserve">ddition and </w:t>
      </w:r>
      <w:r w:rsidRPr="00C5717E">
        <w:t>s</w:t>
      </w:r>
      <w:r w:rsidR="00B652C7" w:rsidRPr="00C5717E">
        <w:t xml:space="preserve">ubtraction </w:t>
      </w:r>
    </w:p>
    <w:p w14:paraId="38893CB7" w14:textId="21C5B036" w:rsidR="00F5405D" w:rsidRPr="00C5717E" w:rsidRDefault="002A52B7" w:rsidP="009B55C0">
      <w:pPr>
        <w:pStyle w:val="ListBullet2"/>
      </w:pPr>
      <w:r w:rsidRPr="00C5717E">
        <w:t>b</w:t>
      </w:r>
      <w:r w:rsidR="00F5405D" w:rsidRPr="00C5717E">
        <w:t xml:space="preserve">uilding on </w:t>
      </w:r>
      <w:r w:rsidRPr="00C5717E">
        <w:t>k</w:t>
      </w:r>
      <w:r w:rsidR="00F5405D" w:rsidRPr="00C5717E">
        <w:t xml:space="preserve">nown </w:t>
      </w:r>
      <w:r w:rsidRPr="00C5717E">
        <w:t>f</w:t>
      </w:r>
      <w:r w:rsidR="00F5405D" w:rsidRPr="00C5717E">
        <w:t>acts</w:t>
      </w:r>
    </w:p>
    <w:p w14:paraId="49AA257E" w14:textId="4487D2F5" w:rsidR="006F3A98" w:rsidRPr="00C5717E" w:rsidRDefault="006F3A98" w:rsidP="00CC253D">
      <w:pPr>
        <w:pStyle w:val="ListBullet"/>
      </w:pPr>
      <w:r w:rsidRPr="00C5717E">
        <w:t xml:space="preserve">In this session, we will focus on children’s use of counting strategies. </w:t>
      </w:r>
    </w:p>
    <w:p w14:paraId="1D1ABE74" w14:textId="4EC0EA1B" w:rsidR="005B438A" w:rsidRPr="00C5717E" w:rsidRDefault="005B438A" w:rsidP="001A7CFC">
      <w:pPr>
        <w:pStyle w:val="Heading3"/>
      </w:pPr>
      <w:r w:rsidRPr="00C5717E">
        <w:t>Facilitator Notes</w:t>
      </w:r>
    </w:p>
    <w:p w14:paraId="6626F33E" w14:textId="60F42CD2" w:rsidR="005B438A" w:rsidRPr="00C5717E" w:rsidRDefault="005B438A" w:rsidP="00CC253D">
      <w:pPr>
        <w:pStyle w:val="ListBullet"/>
      </w:pPr>
      <w:r w:rsidRPr="00C5717E">
        <w:t>More information on other strategies children use to add and subtract is featured in PPT</w:t>
      </w:r>
      <w:r w:rsidR="00F72FD7" w:rsidRPr="00C5717E">
        <w:t xml:space="preserve"> </w:t>
      </w:r>
      <w:r w:rsidRPr="00C5717E">
        <w:t>2c</w:t>
      </w:r>
      <w:r w:rsidR="008B20FB" w:rsidRPr="00C5717E">
        <w:t xml:space="preserve"> </w:t>
      </w:r>
      <w:r w:rsidRPr="00C5717E">
        <w:t xml:space="preserve">“Addition and Subtraction: Early Elementary.” </w:t>
      </w:r>
    </w:p>
    <w:p w14:paraId="1136854F" w14:textId="77B7E2D4" w:rsidR="00512ED0" w:rsidRPr="00C5717E" w:rsidRDefault="00512ED0" w:rsidP="001A7CFC">
      <w:pPr>
        <w:pStyle w:val="Heading2"/>
      </w:pPr>
      <w:r w:rsidRPr="00C5717E">
        <w:lastRenderedPageBreak/>
        <w:t>S</w:t>
      </w:r>
      <w:r w:rsidR="001A7CFC" w:rsidRPr="00C5717E">
        <w:t>LIDE</w:t>
      </w:r>
      <w:r w:rsidRPr="00C5717E">
        <w:t xml:space="preserve"> </w:t>
      </w:r>
      <w:r w:rsidR="00FE2D3B" w:rsidRPr="00C5717E">
        <w:t>1</w:t>
      </w:r>
      <w:r w:rsidR="00CD3786" w:rsidRPr="00C5717E">
        <w:t>8</w:t>
      </w:r>
      <w:r w:rsidRPr="00C5717E">
        <w:t xml:space="preserve">: Play: Alphabet </w:t>
      </w:r>
      <w:r w:rsidR="00CA2091" w:rsidRPr="00C5717E">
        <w:t>Addition and Subtraction</w:t>
      </w:r>
      <w:r w:rsidR="005B3363" w:rsidRPr="00C5717E">
        <w:t xml:space="preserve"> (Optional)</w:t>
      </w:r>
    </w:p>
    <w:p w14:paraId="55E2162A" w14:textId="4B8D36FA" w:rsidR="00CC4E0C" w:rsidRPr="00C5717E" w:rsidRDefault="00314053" w:rsidP="00F335DD">
      <w:pPr>
        <w:pStyle w:val="SlideThumbnail"/>
      </w:pPr>
      <w:r w:rsidRPr="00C5717E">
        <w:rPr>
          <w:noProof/>
        </w:rPr>
        <w:drawing>
          <wp:inline distT="0" distB="0" distL="0" distR="0" wp14:anchorId="0382EF0A" wp14:editId="479A79DE">
            <wp:extent cx="3251200" cy="1828800"/>
            <wp:effectExtent l="19050" t="19050" r="25400" b="19050"/>
            <wp:docPr id="114083651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36515" name="Picture 2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3A4EFC7" w14:textId="52CEB1E8" w:rsidR="00512ED0" w:rsidRPr="00C5717E" w:rsidRDefault="00512ED0" w:rsidP="001A7CFC">
      <w:pPr>
        <w:pStyle w:val="BodyText"/>
      </w:pPr>
      <w:r w:rsidRPr="00C5717E">
        <w:rPr>
          <w:b/>
          <w:bCs/>
        </w:rPr>
        <w:t>Time:</w:t>
      </w:r>
      <w:r w:rsidRPr="00C5717E">
        <w:t xml:space="preserve"> 15–30 minutes (including debrief on </w:t>
      </w:r>
      <w:r w:rsidR="00235532" w:rsidRPr="00C5717E">
        <w:t xml:space="preserve">next </w:t>
      </w:r>
      <w:r w:rsidRPr="00C5717E">
        <w:t>slide)</w:t>
      </w:r>
    </w:p>
    <w:p w14:paraId="198F9B75" w14:textId="1882CCFF" w:rsidR="00512ED0" w:rsidRPr="00C5717E" w:rsidRDefault="00512ED0" w:rsidP="001A7CFC">
      <w:pPr>
        <w:pStyle w:val="BodyText"/>
      </w:pPr>
      <w:r w:rsidRPr="00C5717E">
        <w:rPr>
          <w:b/>
          <w:bCs/>
        </w:rPr>
        <w:t>Materials</w:t>
      </w:r>
      <w:r w:rsidRPr="00C5717E">
        <w:t xml:space="preserve">: </w:t>
      </w:r>
      <w:r w:rsidRPr="00C5717E">
        <w:rPr>
          <w:b/>
          <w:bCs/>
        </w:rPr>
        <w:t>Alphabet Counting</w:t>
      </w:r>
      <w:r w:rsidRPr="00C5717E">
        <w:t xml:space="preserve"> handout, small items to count, containers, paper, and pencils</w:t>
      </w:r>
    </w:p>
    <w:p w14:paraId="354B9C37" w14:textId="77777777" w:rsidR="00512ED0" w:rsidRPr="00C5717E" w:rsidRDefault="00512ED0" w:rsidP="001A7CFC">
      <w:pPr>
        <w:pStyle w:val="Heading3"/>
      </w:pPr>
      <w:r w:rsidRPr="00C5717E">
        <w:t>Talking Points</w:t>
      </w:r>
    </w:p>
    <w:p w14:paraId="446B27F0" w14:textId="77777777" w:rsidR="00512ED0" w:rsidRPr="00C5717E" w:rsidRDefault="00512ED0" w:rsidP="00CC253D">
      <w:pPr>
        <w:pStyle w:val="ListBullet"/>
        <w:rPr>
          <w:b/>
          <w:bCs/>
        </w:rPr>
      </w:pPr>
      <w:r w:rsidRPr="00C5717E">
        <w:t xml:space="preserve">Before we discuss ways that children solve addition and subtraction problems, let’s remember what it feels like to learn how to add and subtract. </w:t>
      </w:r>
    </w:p>
    <w:p w14:paraId="5DE8088A" w14:textId="2D5EEFD8" w:rsidR="00512ED0" w:rsidRPr="00C5717E" w:rsidRDefault="00512ED0" w:rsidP="00CC253D">
      <w:pPr>
        <w:pStyle w:val="ListBullet"/>
        <w:rPr>
          <w:b/>
          <w:bCs/>
        </w:rPr>
      </w:pPr>
      <w:r w:rsidRPr="00C5717E">
        <w:t xml:space="preserve">We will play a game called </w:t>
      </w:r>
      <w:r w:rsidR="00295409" w:rsidRPr="00C5717E">
        <w:t>A</w:t>
      </w:r>
      <w:r w:rsidRPr="00C5717E">
        <w:t xml:space="preserve">lphabet </w:t>
      </w:r>
      <w:r w:rsidR="00295409" w:rsidRPr="00C5717E">
        <w:t>C</w:t>
      </w:r>
      <w:r w:rsidRPr="00C5717E">
        <w:t xml:space="preserve">ounting. </w:t>
      </w:r>
    </w:p>
    <w:p w14:paraId="1F481DCE" w14:textId="0EC53F27" w:rsidR="00512ED0" w:rsidRPr="00C5717E" w:rsidRDefault="1B8A058E" w:rsidP="00CC253D">
      <w:pPr>
        <w:pStyle w:val="ListBullet"/>
      </w:pPr>
      <w:r w:rsidRPr="00C5717E">
        <w:t xml:space="preserve">Take out the </w:t>
      </w:r>
      <w:r w:rsidRPr="00C5717E">
        <w:rPr>
          <w:b/>
          <w:bCs/>
        </w:rPr>
        <w:t>Alphabet Counting</w:t>
      </w:r>
      <w:r w:rsidRPr="00C5717E">
        <w:t xml:space="preserve"> handout. </w:t>
      </w:r>
    </w:p>
    <w:p w14:paraId="2CAC1924" w14:textId="3E571B7C" w:rsidR="00512ED0" w:rsidRPr="00C5717E" w:rsidRDefault="00512ED0" w:rsidP="00CC253D">
      <w:pPr>
        <w:pStyle w:val="ListBullet"/>
      </w:pPr>
      <w:r w:rsidRPr="00C5717E">
        <w:t>The purpose of this activity is to experience what it feels like to learn how to add and subtract for the first time. [Use the instructions on the handout as talking points and guide the educators through the different sections.]</w:t>
      </w:r>
    </w:p>
    <w:p w14:paraId="614D417C" w14:textId="77777777" w:rsidR="00512ED0" w:rsidRPr="00C5717E" w:rsidRDefault="00512ED0" w:rsidP="001A7CFC">
      <w:pPr>
        <w:pStyle w:val="Heading3"/>
      </w:pPr>
      <w:r w:rsidRPr="00C5717E">
        <w:t>Facilitator Notes</w:t>
      </w:r>
    </w:p>
    <w:p w14:paraId="6BD60FDB" w14:textId="43E76995" w:rsidR="00512ED0" w:rsidRPr="00C5717E" w:rsidRDefault="00512ED0" w:rsidP="00CC253D">
      <w:pPr>
        <w:pStyle w:val="ListBullet"/>
      </w:pPr>
      <w:r w:rsidRPr="00C5717E">
        <w:t xml:space="preserve">The </w:t>
      </w:r>
      <w:r w:rsidRPr="00C5717E">
        <w:rPr>
          <w:b/>
          <w:bCs/>
        </w:rPr>
        <w:t>Alphabet Counting</w:t>
      </w:r>
      <w:r w:rsidRPr="00C5717E">
        <w:t xml:space="preserve"> activity has multiple parts. Depending on the amount of time you have in your session, you may choose to engage in the entire activity or just the first and fourth part</w:t>
      </w:r>
      <w:r w:rsidR="00295409" w:rsidRPr="00C5717E">
        <w:t>s</w:t>
      </w:r>
      <w:r w:rsidRPr="00C5717E">
        <w:t xml:space="preserve"> (“Learning About Alphabet World” and “Addition and Subtraction”).</w:t>
      </w:r>
    </w:p>
    <w:p w14:paraId="48AA556A" w14:textId="15A3E8F6" w:rsidR="006F3A98" w:rsidRPr="00C5717E" w:rsidRDefault="006F3A98" w:rsidP="00CC253D">
      <w:pPr>
        <w:pStyle w:val="ListBullet"/>
      </w:pPr>
      <w:r w:rsidRPr="00C5717E">
        <w:t>Note: This activity is designed to help adult learners experience adding and subtracting as if it were the first time they were adding or subtracting. Using the alphabet instead of numbers introduces a system that</w:t>
      </w:r>
      <w:r w:rsidR="0007684A" w:rsidRPr="00C5717E">
        <w:t xml:space="preserve"> adults do not typically associate with numerical values</w:t>
      </w:r>
      <w:r w:rsidRPr="00C5717E">
        <w:t xml:space="preserve">. This adds new challenges for them—similar to how adding and subtracting </w:t>
      </w:r>
      <w:r w:rsidR="00135CE6" w:rsidRPr="00C5717E">
        <w:t xml:space="preserve">may </w:t>
      </w:r>
      <w:r w:rsidRPr="00C5717E">
        <w:t xml:space="preserve">initially be challenging for young children. The experience is not intended to draw parallels between the </w:t>
      </w:r>
      <w:r w:rsidRPr="00C5717E">
        <w:lastRenderedPageBreak/>
        <w:t>number system and the alphabet. Children learn the alphabet and number systems in different ways.</w:t>
      </w:r>
    </w:p>
    <w:p w14:paraId="0E2B2E49" w14:textId="55D36845" w:rsidR="00512ED0" w:rsidRPr="00C5717E" w:rsidRDefault="00512ED0" w:rsidP="00CC253D">
      <w:pPr>
        <w:pStyle w:val="ListBullet"/>
      </w:pPr>
      <w:bookmarkStart w:id="4" w:name="_Hlk174708302"/>
      <w:r w:rsidRPr="00C5717E">
        <w:t>Math is playful. This principle is key to the Count Play Explore professional development approach. This activity invites adults to explore adding and subtracting through play.</w:t>
      </w:r>
    </w:p>
    <w:p w14:paraId="299B6563" w14:textId="2815656D" w:rsidR="00512ED0" w:rsidRPr="00C5717E" w:rsidRDefault="00512ED0" w:rsidP="00CC253D">
      <w:pPr>
        <w:pStyle w:val="ListBullet"/>
      </w:pPr>
      <w:r w:rsidRPr="00C5717E">
        <w:t xml:space="preserve">Math mindsets matter. This experience may activate a variety of feelings for participants. Some may enjoy this experience, while others may find it stressful. </w:t>
      </w:r>
    </w:p>
    <w:p w14:paraId="498D49A7" w14:textId="5E870C3D" w:rsidR="00512ED0" w:rsidRPr="00C5717E" w:rsidRDefault="00512ED0" w:rsidP="009B55C0">
      <w:pPr>
        <w:pStyle w:val="ListBullet2"/>
      </w:pPr>
      <w:r w:rsidRPr="00C5717E">
        <w:t xml:space="preserve">Allow participants to engage in ways that they feel most comfortable. Some may think through these problems independently, </w:t>
      </w:r>
      <w:r w:rsidR="00295409" w:rsidRPr="00C5717E">
        <w:t xml:space="preserve">whereas </w:t>
      </w:r>
      <w:r w:rsidRPr="00C5717E">
        <w:t>others</w:t>
      </w:r>
      <w:r w:rsidR="00295409" w:rsidRPr="00C5717E">
        <w:t xml:space="preserve"> may</w:t>
      </w:r>
      <w:r w:rsidRPr="00C5717E">
        <w:t xml:space="preserve"> prefer to work in pairs or small groups. </w:t>
      </w:r>
    </w:p>
    <w:p w14:paraId="4C4F5878" w14:textId="41B0850D" w:rsidR="00512ED0" w:rsidRPr="00C5717E" w:rsidRDefault="00512ED0" w:rsidP="009B55C0">
      <w:pPr>
        <w:pStyle w:val="ListBullet2"/>
      </w:pPr>
      <w:r w:rsidRPr="00C5717E">
        <w:t xml:space="preserve">The goal of this activity is to experience adding and subtracting as a beginner. This experience is likely to be challenging for participants. Remind them that it is </w:t>
      </w:r>
      <w:r w:rsidR="00D375BF" w:rsidRPr="00C5717E">
        <w:t xml:space="preserve">okay </w:t>
      </w:r>
      <w:r w:rsidRPr="00C5717E">
        <w:t xml:space="preserve">if they do not get the correct answers. </w:t>
      </w:r>
    </w:p>
    <w:p w14:paraId="1B01D467" w14:textId="77777777" w:rsidR="00512ED0" w:rsidRPr="00C5717E" w:rsidRDefault="00512ED0" w:rsidP="009B55C0">
      <w:pPr>
        <w:pStyle w:val="ListBullet2"/>
      </w:pPr>
      <w:r w:rsidRPr="00C5717E">
        <w:t>When inviting participants to share, consider their comfort level. Some participants may not feel comfortable sharing with the whole group. Adapt how you facilitate this activity based on participant needs and session length.</w:t>
      </w:r>
    </w:p>
    <w:bookmarkEnd w:id="4"/>
    <w:p w14:paraId="303E40F8" w14:textId="7E895C65" w:rsidR="00512ED0" w:rsidRPr="00C5717E" w:rsidRDefault="00512ED0" w:rsidP="001A7CFC">
      <w:pPr>
        <w:pStyle w:val="Heading2"/>
      </w:pPr>
      <w:r w:rsidRPr="00C5717E">
        <w:t>S</w:t>
      </w:r>
      <w:r w:rsidR="001A7CFC" w:rsidRPr="00C5717E">
        <w:t>LIDE</w:t>
      </w:r>
      <w:r w:rsidRPr="00C5717E">
        <w:t xml:space="preserve"> </w:t>
      </w:r>
      <w:r w:rsidR="002D7AA9" w:rsidRPr="00C5717E">
        <w:t>1</w:t>
      </w:r>
      <w:r w:rsidR="00CD3786" w:rsidRPr="00C5717E">
        <w:t>9</w:t>
      </w:r>
      <w:r w:rsidR="00CA2091" w:rsidRPr="00C5717E">
        <w:t>:</w:t>
      </w:r>
      <w:r w:rsidRPr="00C5717E">
        <w:t xml:space="preserve"> Discuss: Alphabet </w:t>
      </w:r>
      <w:r w:rsidR="00CA2091" w:rsidRPr="00C5717E">
        <w:t>Addition and Subtraction</w:t>
      </w:r>
      <w:r w:rsidR="005B3363" w:rsidRPr="00C5717E">
        <w:t xml:space="preserve"> (Optional)</w:t>
      </w:r>
    </w:p>
    <w:p w14:paraId="07B1D504" w14:textId="00BC0A42" w:rsidR="00CC4E0C" w:rsidRPr="00C5717E" w:rsidRDefault="00314053" w:rsidP="00F335DD">
      <w:pPr>
        <w:pStyle w:val="SlideThumbnail"/>
      </w:pPr>
      <w:r w:rsidRPr="00C5717E">
        <w:rPr>
          <w:noProof/>
        </w:rPr>
        <w:drawing>
          <wp:inline distT="0" distB="0" distL="0" distR="0" wp14:anchorId="48E231A9" wp14:editId="36CF3E6C">
            <wp:extent cx="3251200" cy="1828800"/>
            <wp:effectExtent l="19050" t="19050" r="25400" b="19050"/>
            <wp:docPr id="185217515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75159" name="Picture 2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4F43DB" w14:textId="326A1147" w:rsidR="00512ED0" w:rsidRPr="00C5717E" w:rsidRDefault="00512ED0" w:rsidP="001A7CFC">
      <w:pPr>
        <w:pStyle w:val="BodyText"/>
      </w:pPr>
      <w:r w:rsidRPr="00C5717E">
        <w:rPr>
          <w:b/>
          <w:bCs/>
        </w:rPr>
        <w:t>Time:</w:t>
      </w:r>
      <w:r w:rsidRPr="00C5717E">
        <w:t xml:space="preserve"> 15–30 minutes </w:t>
      </w:r>
      <w:r w:rsidR="005B3363" w:rsidRPr="00C5717E">
        <w:t>(</w:t>
      </w:r>
      <w:r w:rsidR="00D375BF" w:rsidRPr="00C5717E">
        <w:t>i</w:t>
      </w:r>
      <w:r w:rsidR="005B3363" w:rsidRPr="00C5717E">
        <w:t xml:space="preserve">ncluding the activity on </w:t>
      </w:r>
      <w:r w:rsidR="00235532" w:rsidRPr="00C5717E">
        <w:t xml:space="preserve">previous </w:t>
      </w:r>
      <w:r w:rsidR="005B3363" w:rsidRPr="00C5717E">
        <w:t>slide)</w:t>
      </w:r>
    </w:p>
    <w:p w14:paraId="7EEB199F" w14:textId="77777777" w:rsidR="00512ED0" w:rsidRPr="00C5717E" w:rsidRDefault="00512ED0" w:rsidP="001A7CFC">
      <w:pPr>
        <w:pStyle w:val="BodyText"/>
      </w:pPr>
      <w:r w:rsidRPr="00C5717E">
        <w:rPr>
          <w:b/>
          <w:bCs/>
        </w:rPr>
        <w:t>Materials:</w:t>
      </w:r>
      <w:r w:rsidRPr="00C5717E">
        <w:t xml:space="preserve"> Small items to count, containers, paper, and pencils</w:t>
      </w:r>
    </w:p>
    <w:p w14:paraId="1C42ECA3" w14:textId="77777777" w:rsidR="00512ED0" w:rsidRPr="00C5717E" w:rsidRDefault="00512ED0" w:rsidP="001A7CFC">
      <w:pPr>
        <w:pStyle w:val="Heading3"/>
      </w:pPr>
      <w:r w:rsidRPr="00C5717E">
        <w:t>Talking Points</w:t>
      </w:r>
    </w:p>
    <w:p w14:paraId="14D7D417" w14:textId="0083DEE3" w:rsidR="00512ED0" w:rsidRPr="00C5717E" w:rsidRDefault="00512ED0" w:rsidP="00CC253D">
      <w:pPr>
        <w:pStyle w:val="ListBullet"/>
        <w:rPr>
          <w:bCs/>
        </w:rPr>
      </w:pPr>
      <w:r w:rsidRPr="00C5717E">
        <w:t>Let’s discuss this experience of learning the alphabet counting system</w:t>
      </w:r>
      <w:r w:rsidR="005B3363" w:rsidRPr="00C5717E">
        <w:t xml:space="preserve"> to add and subtract</w:t>
      </w:r>
      <w:r w:rsidRPr="00C5717E">
        <w:t xml:space="preserve">. </w:t>
      </w:r>
    </w:p>
    <w:p w14:paraId="3A034C13" w14:textId="15D733EE" w:rsidR="001468D0" w:rsidRPr="00C5717E" w:rsidRDefault="001468D0" w:rsidP="00CC253D">
      <w:pPr>
        <w:pStyle w:val="ListBullet"/>
        <w:rPr>
          <w:bCs/>
        </w:rPr>
      </w:pPr>
      <w:r w:rsidRPr="00C5717E">
        <w:lastRenderedPageBreak/>
        <w:t xml:space="preserve">[Select a facilitation approach and use the prompts in the </w:t>
      </w:r>
      <w:r w:rsidR="00C84642" w:rsidRPr="00C5717E">
        <w:t>F</w:t>
      </w:r>
      <w:r w:rsidRPr="00C5717E">
        <w:t xml:space="preserve">acilitator </w:t>
      </w:r>
      <w:r w:rsidR="00C84642" w:rsidRPr="00C5717E">
        <w:t>N</w:t>
      </w:r>
      <w:r w:rsidRPr="00C5717E">
        <w:t>otes to support a discussion.]</w:t>
      </w:r>
    </w:p>
    <w:p w14:paraId="059C2D05" w14:textId="30438C5C" w:rsidR="008E6AB1" w:rsidRPr="00C5717E" w:rsidRDefault="008E6AB1" w:rsidP="00CC253D">
      <w:pPr>
        <w:pStyle w:val="ListBullet"/>
      </w:pPr>
      <w:r w:rsidRPr="00C5717E">
        <w:t>Thank you for discussing your experiences.</w:t>
      </w:r>
    </w:p>
    <w:p w14:paraId="36F03FF0" w14:textId="7FE1D426" w:rsidR="00512ED0" w:rsidRPr="00C5717E" w:rsidRDefault="00512ED0" w:rsidP="00CC253D">
      <w:pPr>
        <w:pStyle w:val="ListBullet"/>
      </w:pPr>
      <w:r w:rsidRPr="00C5717E">
        <w:t xml:space="preserve">This activity demonstrated that learning to </w:t>
      </w:r>
      <w:r w:rsidR="005B3363" w:rsidRPr="00C5717E">
        <w:t>add and subtract</w:t>
      </w:r>
      <w:r w:rsidRPr="00C5717E">
        <w:t xml:space="preserve"> can be challenging. Children need to learn many things at once. For example, they have to learn number words, number order, and how </w:t>
      </w:r>
      <w:r w:rsidR="005B3363" w:rsidRPr="00C5717E">
        <w:t>adding and subtracting</w:t>
      </w:r>
      <w:r w:rsidRPr="00C5717E">
        <w:t xml:space="preserve"> works. </w:t>
      </w:r>
    </w:p>
    <w:p w14:paraId="39D19BE6" w14:textId="77777777" w:rsidR="00512ED0" w:rsidRPr="00C5717E" w:rsidRDefault="00512ED0" w:rsidP="001A7CFC">
      <w:pPr>
        <w:pStyle w:val="Heading3"/>
      </w:pPr>
      <w:r w:rsidRPr="00C5717E">
        <w:t>Facilitator Notes</w:t>
      </w:r>
    </w:p>
    <w:p w14:paraId="5042BF26" w14:textId="6012DEAB" w:rsidR="001468D0" w:rsidRPr="00C5717E" w:rsidRDefault="001468D0" w:rsidP="00CC253D">
      <w:pPr>
        <w:pStyle w:val="ListBullet"/>
      </w:pPr>
      <w:r w:rsidRPr="00C5717E">
        <w:t xml:space="preserve">Support participants </w:t>
      </w:r>
      <w:r w:rsidR="00486754" w:rsidRPr="00C5717E">
        <w:t xml:space="preserve">in </w:t>
      </w:r>
      <w:r w:rsidRPr="00C5717E">
        <w:t>discuss</w:t>
      </w:r>
      <w:r w:rsidR="00486754" w:rsidRPr="00C5717E">
        <w:t>ing</w:t>
      </w:r>
      <w:r w:rsidRPr="00C5717E">
        <w:t xml:space="preserve"> the experience in pairs, table groups, or </w:t>
      </w:r>
      <w:r w:rsidR="00486754" w:rsidRPr="00C5717E">
        <w:t xml:space="preserve">the </w:t>
      </w:r>
      <w:r w:rsidRPr="00C5717E">
        <w:t>whole group</w:t>
      </w:r>
      <w:r w:rsidR="00DA4798" w:rsidRPr="00C5717E">
        <w:t xml:space="preserve"> </w:t>
      </w:r>
      <w:r w:rsidRPr="00C5717E">
        <w:t xml:space="preserve">based on group size, session length and format, and participant needs. </w:t>
      </w:r>
    </w:p>
    <w:p w14:paraId="0F52F514" w14:textId="461BE8DC" w:rsidR="001468D0" w:rsidRPr="00C5717E" w:rsidRDefault="001468D0" w:rsidP="00CC253D">
      <w:pPr>
        <w:pStyle w:val="ListBullet"/>
      </w:pPr>
      <w:r w:rsidRPr="00C5717E">
        <w:t xml:space="preserve">Use the prompts below to guide your discussion. </w:t>
      </w:r>
      <w:r w:rsidRPr="00C5717E">
        <w:rPr>
          <w:b/>
          <w:bCs/>
        </w:rPr>
        <w:t>Note</w:t>
      </w:r>
      <w:r w:rsidRPr="00C5717E">
        <w:t>: The prompts below include additional prompts and questions that do not appear on the slide.</w:t>
      </w:r>
    </w:p>
    <w:p w14:paraId="7C90B889" w14:textId="3EFEE6A5" w:rsidR="001468D0" w:rsidRPr="00C5717E" w:rsidRDefault="7C316C46" w:rsidP="009B55C0">
      <w:pPr>
        <w:pStyle w:val="ListBullet2"/>
      </w:pPr>
      <w:r w:rsidRPr="00C5717E">
        <w:t xml:space="preserve">What strategies or materials did you use to solve the alphabet math problems? In what ways did your assets, such as prior knowledge of the alphabet, help you when using the alphabet list to add or subtract? In what ways did the strategies you used resemble those that children use when they first learn to add and subtract? </w:t>
      </w:r>
    </w:p>
    <w:p w14:paraId="5704496B" w14:textId="0AE0D2FB" w:rsidR="001468D0" w:rsidRPr="00C5717E" w:rsidRDefault="001468D0" w:rsidP="009B55C0">
      <w:pPr>
        <w:pStyle w:val="ListBullet2"/>
      </w:pPr>
      <w:r w:rsidRPr="00C5717E">
        <w:t xml:space="preserve">How did you feel while learning to add and subtract using this new counting system? What </w:t>
      </w:r>
      <w:r w:rsidR="00135CE6" w:rsidRPr="00C5717E">
        <w:t xml:space="preserve">can </w:t>
      </w:r>
      <w:r w:rsidRPr="00C5717E">
        <w:t>this tell us about how children feel when learning to add and subtract?</w:t>
      </w:r>
    </w:p>
    <w:p w14:paraId="5A816C34" w14:textId="457E9764" w:rsidR="001468D0" w:rsidRPr="00C5717E" w:rsidRDefault="001468D0" w:rsidP="009B55C0">
      <w:pPr>
        <w:pStyle w:val="ListBullet2"/>
      </w:pPr>
      <w:r w:rsidRPr="00C5717E">
        <w:t xml:space="preserve">How </w:t>
      </w:r>
      <w:r w:rsidR="00135CE6" w:rsidRPr="00C5717E">
        <w:t xml:space="preserve">could </w:t>
      </w:r>
      <w:r w:rsidRPr="00C5717E">
        <w:t>this experience affect your engagement with children as they learn to add and subtract? How does this experience relate to your work with multilingual learners who may be learning to add and subtract in more than one language?</w:t>
      </w:r>
    </w:p>
    <w:p w14:paraId="446F4002" w14:textId="6186A5BA" w:rsidR="008E6AB1" w:rsidRPr="00C5717E" w:rsidRDefault="008E6AB1" w:rsidP="00CC253D">
      <w:pPr>
        <w:pStyle w:val="ListBullet"/>
      </w:pPr>
      <w:r w:rsidRPr="00C5717E">
        <w:t>Consider summarizing some key points. For example, “I noticed you used different strategies to solve these problems. Some of you used your fingers to add and subtract, others used small items, and some made an alphabet number line. These are the types of strategies and materials children often use when they learn to add and subtract.”</w:t>
      </w:r>
    </w:p>
    <w:p w14:paraId="04ACE156" w14:textId="75E1FC8B" w:rsidR="005B3363" w:rsidRPr="00C5717E" w:rsidRDefault="005B3363" w:rsidP="00CC253D">
      <w:pPr>
        <w:pStyle w:val="ListBullet"/>
      </w:pPr>
      <w:r w:rsidRPr="00C5717E">
        <w:t xml:space="preserve">Note: This activity is also featured in the </w:t>
      </w:r>
      <w:r w:rsidR="00D375BF" w:rsidRPr="00C5717E">
        <w:t xml:space="preserve">PPT 1 </w:t>
      </w:r>
      <w:r w:rsidRPr="00C5717E">
        <w:t>“</w:t>
      </w:r>
      <w:r w:rsidR="002A33C5" w:rsidRPr="00C5717E">
        <w:t>Introduction to</w:t>
      </w:r>
      <w:r w:rsidRPr="00C5717E">
        <w:t xml:space="preserve"> Number and Counting</w:t>
      </w:r>
      <w:r w:rsidR="00925CC4" w:rsidRPr="00C5717E">
        <w:t>: Birth</w:t>
      </w:r>
      <w:r w:rsidR="000444DD" w:rsidRPr="00C5717E">
        <w:t>–</w:t>
      </w:r>
      <w:r w:rsidR="00925CC4" w:rsidRPr="00C5717E">
        <w:t xml:space="preserve">8 </w:t>
      </w:r>
      <w:r w:rsidR="007962E8" w:rsidRPr="00C5717E">
        <w:t>Y</w:t>
      </w:r>
      <w:r w:rsidR="00925CC4" w:rsidRPr="00C5717E">
        <w:t>ears</w:t>
      </w:r>
      <w:r w:rsidRPr="00C5717E">
        <w:t xml:space="preserve">” session. If using </w:t>
      </w:r>
      <w:r w:rsidR="00A32653" w:rsidRPr="00C5717E">
        <w:t xml:space="preserve">the </w:t>
      </w:r>
      <w:r w:rsidRPr="00C5717E">
        <w:t>activity in this session, “Addition and Subtraction: Preschool, Transitional Kindergarten, and Kindergarten</w:t>
      </w:r>
      <w:r w:rsidR="00697426" w:rsidRPr="00C5717E">
        <w:t>,</w:t>
      </w:r>
      <w:r w:rsidRPr="00C5717E">
        <w:t xml:space="preserve">” </w:t>
      </w:r>
      <w:r w:rsidR="00531BBC" w:rsidRPr="00C5717E">
        <w:t>adjust the experience</w:t>
      </w:r>
      <w:r w:rsidRPr="00C5717E">
        <w:t xml:space="preserve"> </w:t>
      </w:r>
      <w:r w:rsidR="00531BBC" w:rsidRPr="00C5717E">
        <w:t xml:space="preserve">and reflection questions to focus </w:t>
      </w:r>
      <w:r w:rsidRPr="00C5717E">
        <w:t xml:space="preserve">on addition and subtraction instead of counting. </w:t>
      </w:r>
      <w:r w:rsidR="00B66744" w:rsidRPr="00C5717E">
        <w:t xml:space="preserve">For example, the reflection questions </w:t>
      </w:r>
      <w:r w:rsidR="001468D0" w:rsidRPr="00C5717E">
        <w:t>above</w:t>
      </w:r>
      <w:r w:rsidR="00B66744" w:rsidRPr="00C5717E">
        <w:t xml:space="preserve"> have been adjusted to focus on adding and subtracting.</w:t>
      </w:r>
    </w:p>
    <w:p w14:paraId="1C055A78" w14:textId="051D9595" w:rsidR="00850773" w:rsidRPr="00C5717E" w:rsidRDefault="00850773" w:rsidP="001A7CFC">
      <w:pPr>
        <w:pStyle w:val="Heading2"/>
      </w:pPr>
      <w:r w:rsidRPr="00C5717E">
        <w:lastRenderedPageBreak/>
        <w:t xml:space="preserve">SLIDE </w:t>
      </w:r>
      <w:r w:rsidR="00CD3786" w:rsidRPr="00C5717E">
        <w:t>20</w:t>
      </w:r>
      <w:r w:rsidRPr="00C5717E">
        <w:t>: Counting Strategies</w:t>
      </w:r>
    </w:p>
    <w:p w14:paraId="6F800D9C" w14:textId="5F442793" w:rsidR="00CC4E0C" w:rsidRPr="00C5717E" w:rsidRDefault="00314053" w:rsidP="00F335DD">
      <w:pPr>
        <w:pStyle w:val="SlideThumbnail"/>
      </w:pPr>
      <w:r w:rsidRPr="00C5717E">
        <w:rPr>
          <w:noProof/>
        </w:rPr>
        <w:drawing>
          <wp:inline distT="0" distB="0" distL="0" distR="0" wp14:anchorId="54AF0A11" wp14:editId="3152212B">
            <wp:extent cx="3251200" cy="1828800"/>
            <wp:effectExtent l="19050" t="19050" r="25400" b="19050"/>
            <wp:docPr id="28849853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98537" name="Picture 2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C8724B5" w14:textId="77777777" w:rsidR="00850773" w:rsidRPr="00C5717E" w:rsidRDefault="00850773" w:rsidP="001A7CFC">
      <w:pPr>
        <w:pStyle w:val="Heading3"/>
      </w:pPr>
      <w:r w:rsidRPr="00C5717E">
        <w:t>Talking Points</w:t>
      </w:r>
    </w:p>
    <w:p w14:paraId="7C495FD8" w14:textId="77777777" w:rsidR="005B3363" w:rsidRPr="00C5717E" w:rsidRDefault="005B3363" w:rsidP="00CC253D">
      <w:pPr>
        <w:pStyle w:val="ListBullet"/>
      </w:pPr>
      <w:r w:rsidRPr="00C5717E">
        <w:t xml:space="preserve">We have just experienced what it feels like to learn how to add and subtract. </w:t>
      </w:r>
    </w:p>
    <w:p w14:paraId="6A089E3D" w14:textId="1071AE5F" w:rsidR="005B3363" w:rsidRPr="00C5717E" w:rsidRDefault="005B3363" w:rsidP="00CC253D">
      <w:pPr>
        <w:pStyle w:val="ListBullet"/>
      </w:pPr>
      <w:r w:rsidRPr="00C5717E">
        <w:t xml:space="preserve">When you used alphabet counting to add and subtract, you used different strategies to support you to add and subtract, just like children do. </w:t>
      </w:r>
    </w:p>
    <w:p w14:paraId="23BE53FE" w14:textId="5D310770" w:rsidR="005B3363" w:rsidRPr="00C5717E" w:rsidRDefault="005B3363" w:rsidP="00CC253D">
      <w:pPr>
        <w:pStyle w:val="ListBullet"/>
      </w:pPr>
      <w:r w:rsidRPr="00C5717E">
        <w:t>One strategy you might have used was a counting strategy.</w:t>
      </w:r>
      <w:r w:rsidR="006F3A98" w:rsidRPr="00C5717E">
        <w:t xml:space="preserve"> You might have worked through the alphabet system, starting at </w:t>
      </w:r>
      <w:r w:rsidR="00CA4AD8" w:rsidRPr="00C5717E">
        <w:t>“</w:t>
      </w:r>
      <w:r w:rsidR="006F3A98" w:rsidRPr="00C5717E">
        <w:t>A</w:t>
      </w:r>
      <w:r w:rsidR="00CA4AD8" w:rsidRPr="00C5717E">
        <w:t>”</w:t>
      </w:r>
      <w:r w:rsidR="006F3A98" w:rsidRPr="00C5717E">
        <w:t xml:space="preserve"> each time</w:t>
      </w:r>
      <w:r w:rsidR="00CA4AD8" w:rsidRPr="00C5717E">
        <w:t>,</w:t>
      </w:r>
      <w:r w:rsidR="006F3A98" w:rsidRPr="00C5717E">
        <w:t xml:space="preserve"> to help you solve the problem.</w:t>
      </w:r>
      <w:r w:rsidRPr="00C5717E">
        <w:t xml:space="preserve"> </w:t>
      </w:r>
    </w:p>
    <w:p w14:paraId="2AF2F0C6" w14:textId="18035F18" w:rsidR="00330457" w:rsidRPr="00C5717E" w:rsidRDefault="00325168" w:rsidP="00CC253D">
      <w:pPr>
        <w:pStyle w:val="ListBullet"/>
      </w:pPr>
      <w:r w:rsidRPr="00C5717E">
        <w:t xml:space="preserve">Children use different counting strategies when learning to add and subtract. </w:t>
      </w:r>
      <w:r w:rsidR="00AF135C" w:rsidRPr="00C5717E">
        <w:t>They</w:t>
      </w:r>
      <w:r w:rsidRPr="00C5717E">
        <w:t xml:space="preserve"> </w:t>
      </w:r>
      <w:r w:rsidR="00AF135C" w:rsidRPr="00C5717E">
        <w:t>might use counting</w:t>
      </w:r>
      <w:r w:rsidR="00F36C39" w:rsidRPr="00C5717E">
        <w:t>-</w:t>
      </w:r>
      <w:r w:rsidR="00AF135C" w:rsidRPr="00C5717E">
        <w:t>all, counting</w:t>
      </w:r>
      <w:r w:rsidR="00F36C39" w:rsidRPr="00C5717E">
        <w:t>-</w:t>
      </w:r>
      <w:r w:rsidR="00AF135C" w:rsidRPr="00C5717E">
        <w:t>on, and counting</w:t>
      </w:r>
      <w:r w:rsidR="00F36C39" w:rsidRPr="00C5717E">
        <w:t>-</w:t>
      </w:r>
      <w:r w:rsidR="00AF135C" w:rsidRPr="00C5717E">
        <w:t xml:space="preserve">down strategies. </w:t>
      </w:r>
    </w:p>
    <w:p w14:paraId="55F5E6B8" w14:textId="2EFD612C" w:rsidR="00AF135C" w:rsidRPr="00C5717E" w:rsidRDefault="00AF135C" w:rsidP="001A7CFC">
      <w:pPr>
        <w:pStyle w:val="Heading2"/>
      </w:pPr>
      <w:r w:rsidRPr="00C5717E">
        <w:t xml:space="preserve">SLIDE </w:t>
      </w:r>
      <w:r w:rsidR="002D7AA9" w:rsidRPr="00C5717E">
        <w:t>2</w:t>
      </w:r>
      <w:r w:rsidR="00CD3786" w:rsidRPr="00C5717E">
        <w:t>1</w:t>
      </w:r>
      <w:r w:rsidRPr="00C5717E">
        <w:t>: Counting All</w:t>
      </w:r>
      <w:r w:rsidR="00325168" w:rsidRPr="00C5717E">
        <w:t xml:space="preserve"> and Counting On: Addition</w:t>
      </w:r>
      <w:r w:rsidR="002D7AA9" w:rsidRPr="00C5717E">
        <w:t xml:space="preserve"> </w:t>
      </w:r>
    </w:p>
    <w:p w14:paraId="096DE8C4" w14:textId="49F7CC99" w:rsidR="00CC4E0C" w:rsidRPr="00C5717E" w:rsidRDefault="00314053" w:rsidP="00F335DD">
      <w:pPr>
        <w:pStyle w:val="SlideThumbnail"/>
      </w:pPr>
      <w:r w:rsidRPr="00C5717E">
        <w:rPr>
          <w:noProof/>
        </w:rPr>
        <w:drawing>
          <wp:inline distT="0" distB="0" distL="0" distR="0" wp14:anchorId="4270EECF" wp14:editId="1C9C400E">
            <wp:extent cx="3251200" cy="1828800"/>
            <wp:effectExtent l="19050" t="19050" r="25400" b="19050"/>
            <wp:docPr id="39067955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79552" name="Picture 23">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4557318" w14:textId="7A7E0460" w:rsidR="00AF135C" w:rsidRPr="00C5717E" w:rsidRDefault="00AF135C" w:rsidP="001A7CFC">
      <w:pPr>
        <w:pStyle w:val="Heading3"/>
      </w:pPr>
      <w:r w:rsidRPr="00C5717E">
        <w:t>Talking Points</w:t>
      </w:r>
    </w:p>
    <w:p w14:paraId="7D908BE5" w14:textId="128D3865" w:rsidR="00AF135C" w:rsidRPr="00C5717E" w:rsidRDefault="00AF135C" w:rsidP="00CC253D">
      <w:pPr>
        <w:pStyle w:val="ListBullet"/>
      </w:pPr>
      <w:r w:rsidRPr="00C5717E">
        <w:t xml:space="preserve">The </w:t>
      </w:r>
      <w:r w:rsidRPr="00C5717E">
        <w:rPr>
          <w:b/>
          <w:bCs/>
        </w:rPr>
        <w:t>count</w:t>
      </w:r>
      <w:r w:rsidR="00F36C39" w:rsidRPr="00C5717E">
        <w:rPr>
          <w:b/>
          <w:bCs/>
        </w:rPr>
        <w:t>-</w:t>
      </w:r>
      <w:r w:rsidRPr="00C5717E">
        <w:rPr>
          <w:b/>
          <w:bCs/>
        </w:rPr>
        <w:t>all</w:t>
      </w:r>
      <w:r w:rsidRPr="00C5717E">
        <w:t xml:space="preserve"> strategy is the first strategy children use to add and subtract numbers</w:t>
      </w:r>
      <w:r w:rsidR="002A4B4F" w:rsidRPr="00C5717E">
        <w:t xml:space="preserve"> (Carpenter &amp; Moser, 1982; Clements &amp; Sarama, 2020)</w:t>
      </w:r>
      <w:r w:rsidR="00F76124" w:rsidRPr="00C5717E">
        <w:t>.</w:t>
      </w:r>
      <w:r w:rsidRPr="00C5717E">
        <w:t xml:space="preserve"> </w:t>
      </w:r>
    </w:p>
    <w:p w14:paraId="124884C8" w14:textId="570E4E1D" w:rsidR="006F3A98" w:rsidRPr="00C5717E" w:rsidRDefault="006F3A98" w:rsidP="00CC253D">
      <w:pPr>
        <w:pStyle w:val="ListBullet"/>
      </w:pPr>
      <w:r w:rsidRPr="00C5717E">
        <w:lastRenderedPageBreak/>
        <w:t xml:space="preserve">Children combine sets of objects and then count them to find out how many there are in all. </w:t>
      </w:r>
    </w:p>
    <w:p w14:paraId="4FC7DF0B" w14:textId="5F4FD8CE" w:rsidR="002D7AA9" w:rsidRPr="00C5717E" w:rsidRDefault="002D7AA9" w:rsidP="009B55C0">
      <w:pPr>
        <w:pStyle w:val="ListBullet2"/>
      </w:pPr>
      <w:r w:rsidRPr="00C5717E">
        <w:t xml:space="preserve">For example, a child </w:t>
      </w:r>
      <w:r w:rsidR="00A32653" w:rsidRPr="00C5717E">
        <w:t>has</w:t>
      </w:r>
      <w:r w:rsidRPr="00C5717E">
        <w:t xml:space="preserve"> a set of </w:t>
      </w:r>
      <w:r w:rsidR="00942C4E" w:rsidRPr="00C5717E">
        <w:t>5</w:t>
      </w:r>
      <w:r w:rsidRPr="00C5717E">
        <w:t xml:space="preserve"> </w:t>
      </w:r>
      <w:r w:rsidR="005D486C" w:rsidRPr="00C5717E">
        <w:t xml:space="preserve">blue </w:t>
      </w:r>
      <w:r w:rsidRPr="00C5717E">
        <w:t xml:space="preserve">sticks and a set of </w:t>
      </w:r>
      <w:r w:rsidR="00942C4E" w:rsidRPr="00C5717E">
        <w:t>6</w:t>
      </w:r>
      <w:r w:rsidR="005D486C" w:rsidRPr="00C5717E">
        <w:t xml:space="preserve"> red</w:t>
      </w:r>
      <w:r w:rsidRPr="00C5717E">
        <w:t xml:space="preserve"> sticks. To add these sets together, a child might count the </w:t>
      </w:r>
      <w:r w:rsidR="005D486C" w:rsidRPr="00C5717E">
        <w:t>blue</w:t>
      </w:r>
      <w:r w:rsidRPr="00C5717E">
        <w:t xml:space="preserve"> sticks, “</w:t>
      </w:r>
      <w:r w:rsidR="00A32653" w:rsidRPr="00C5717E">
        <w:t>O</w:t>
      </w:r>
      <w:r w:rsidRPr="00C5717E">
        <w:t>ne, two,</w:t>
      </w:r>
      <w:r w:rsidR="005D486C" w:rsidRPr="00C5717E">
        <w:t xml:space="preserve"> thre</w:t>
      </w:r>
      <w:r w:rsidR="00697426" w:rsidRPr="00C5717E">
        <w:t>e</w:t>
      </w:r>
      <w:r w:rsidR="005D486C" w:rsidRPr="00C5717E">
        <w:t>, four, five,</w:t>
      </w:r>
      <w:r w:rsidRPr="00C5717E">
        <w:t xml:space="preserve">” and then count the </w:t>
      </w:r>
      <w:r w:rsidR="005D486C" w:rsidRPr="00C5717E">
        <w:t>red</w:t>
      </w:r>
      <w:r w:rsidRPr="00C5717E">
        <w:t xml:space="preserve"> sticks, “</w:t>
      </w:r>
      <w:r w:rsidR="00A32653" w:rsidRPr="00C5717E">
        <w:t>One</w:t>
      </w:r>
      <w:r w:rsidRPr="00C5717E">
        <w:t>, two, three</w:t>
      </w:r>
      <w:r w:rsidR="005D486C" w:rsidRPr="00C5717E">
        <w:t>, four, five, six</w:t>
      </w:r>
      <w:r w:rsidR="00A32653" w:rsidRPr="00C5717E">
        <w:t>.</w:t>
      </w:r>
      <w:r w:rsidRPr="00C5717E">
        <w:t>” To add these sets, the child might physically push the two sets together and then count them all, “One, two, three, four, five</w:t>
      </w:r>
      <w:r w:rsidR="005D486C" w:rsidRPr="00C5717E">
        <w:t xml:space="preserve">, six, </w:t>
      </w:r>
      <w:r w:rsidR="00A23E89" w:rsidRPr="00C5717E">
        <w:t>seven</w:t>
      </w:r>
      <w:r w:rsidR="005D486C" w:rsidRPr="00C5717E">
        <w:t>, eight, nine, ten, eleven</w:t>
      </w:r>
      <w:r w:rsidRPr="00C5717E">
        <w:t>—</w:t>
      </w:r>
      <w:r w:rsidR="005D486C" w:rsidRPr="00C5717E">
        <w:t>eleven</w:t>
      </w:r>
      <w:r w:rsidRPr="00C5717E">
        <w:t>!”</w:t>
      </w:r>
    </w:p>
    <w:p w14:paraId="79C42BD7" w14:textId="5A1A58DF" w:rsidR="005D486C" w:rsidRPr="00C5717E" w:rsidRDefault="005D486C" w:rsidP="00CC253D">
      <w:pPr>
        <w:pStyle w:val="ListBullet"/>
      </w:pPr>
      <w:r w:rsidRPr="00C5717E">
        <w:t xml:space="preserve">As children get more practice with counting, adding, and subtracting, they might use </w:t>
      </w:r>
      <w:r w:rsidRPr="00C5717E">
        <w:rPr>
          <w:b/>
          <w:bCs/>
        </w:rPr>
        <w:t>counting</w:t>
      </w:r>
      <w:r w:rsidR="00F36C39" w:rsidRPr="00C5717E">
        <w:rPr>
          <w:b/>
          <w:bCs/>
        </w:rPr>
        <w:t>-</w:t>
      </w:r>
      <w:r w:rsidRPr="00C5717E">
        <w:rPr>
          <w:b/>
          <w:bCs/>
        </w:rPr>
        <w:t>on</w:t>
      </w:r>
      <w:r w:rsidRPr="00C5717E">
        <w:t xml:space="preserve"> strategies</w:t>
      </w:r>
      <w:r w:rsidR="00A32653" w:rsidRPr="00C5717E">
        <w:t>. T</w:t>
      </w:r>
      <w:r w:rsidRPr="00C5717E">
        <w:t xml:space="preserve">his means they start at one of the addends—one of the numbers in the addition problem—and count up from that number to find a new total. </w:t>
      </w:r>
    </w:p>
    <w:p w14:paraId="75D2C28D" w14:textId="68EB5E39" w:rsidR="005D486C" w:rsidRPr="00C5717E" w:rsidRDefault="005D486C" w:rsidP="009B55C0">
      <w:pPr>
        <w:pStyle w:val="ListBullet2"/>
      </w:pPr>
      <w:r w:rsidRPr="00C5717E">
        <w:t>For example, a child count</w:t>
      </w:r>
      <w:r w:rsidR="00A32653" w:rsidRPr="00C5717E">
        <w:t>s</w:t>
      </w:r>
      <w:r w:rsidRPr="00C5717E">
        <w:t xml:space="preserve"> the first set of blue sticks, “</w:t>
      </w:r>
      <w:r w:rsidR="00A32653" w:rsidRPr="00C5717E">
        <w:t>One</w:t>
      </w:r>
      <w:r w:rsidRPr="00C5717E">
        <w:t>, two, three, four, five</w:t>
      </w:r>
      <w:r w:rsidR="003A3D6D" w:rsidRPr="00C5717E">
        <w:t xml:space="preserve"> </w:t>
      </w:r>
      <w:r w:rsidRPr="00C5717E">
        <w:t xml:space="preserve">…” and then add </w:t>
      </w:r>
      <w:r w:rsidR="00942C4E" w:rsidRPr="00C5717E">
        <w:t>6</w:t>
      </w:r>
      <w:r w:rsidRPr="00C5717E">
        <w:t xml:space="preserve"> more to their set, “…six, seve</w:t>
      </w:r>
      <w:r w:rsidR="00B949C9" w:rsidRPr="00C5717E">
        <w:t>n</w:t>
      </w:r>
      <w:r w:rsidR="003A3D6D" w:rsidRPr="00C5717E">
        <w:t>,</w:t>
      </w:r>
      <w:r w:rsidRPr="00C5717E">
        <w:t xml:space="preserve"> eight, nine, ten, eleven—eleven!” </w:t>
      </w:r>
    </w:p>
    <w:p w14:paraId="279202D8" w14:textId="3A106EA9" w:rsidR="005D486C" w:rsidRPr="00C5717E" w:rsidRDefault="005D486C" w:rsidP="00CC253D">
      <w:pPr>
        <w:pStyle w:val="ListBullet"/>
      </w:pPr>
      <w:r w:rsidRPr="00C5717E">
        <w:t>Counting</w:t>
      </w:r>
      <w:r w:rsidR="00DA4798" w:rsidRPr="00C5717E">
        <w:t xml:space="preserve"> </w:t>
      </w:r>
      <w:r w:rsidRPr="00C5717E">
        <w:t xml:space="preserve">on </w:t>
      </w:r>
      <w:r w:rsidR="009150B2" w:rsidRPr="00C5717E">
        <w:t xml:space="preserve">is a more advanced strategy </w:t>
      </w:r>
      <w:r w:rsidRPr="00C5717E">
        <w:t xml:space="preserve">because it requires </w:t>
      </w:r>
      <w:r w:rsidR="009150B2" w:rsidRPr="00C5717E">
        <w:t xml:space="preserve">children </w:t>
      </w:r>
      <w:r w:rsidRPr="00C5717E">
        <w:t>to start counting from numbers other than one.</w:t>
      </w:r>
    </w:p>
    <w:p w14:paraId="68FC6311" w14:textId="5CC3C834" w:rsidR="001468D4" w:rsidRPr="00C5717E" w:rsidRDefault="0003128B" w:rsidP="00CC253D">
      <w:pPr>
        <w:pStyle w:val="ListBullet"/>
      </w:pPr>
      <w:r w:rsidRPr="00C5717E">
        <w:t>As children gain more experience</w:t>
      </w:r>
      <w:r w:rsidR="009150B2" w:rsidRPr="00C5717E">
        <w:t xml:space="preserve"> with the count sequence</w:t>
      </w:r>
      <w:r w:rsidRPr="00C5717E">
        <w:t xml:space="preserve"> </w:t>
      </w:r>
      <w:r w:rsidR="009150B2" w:rsidRPr="00C5717E">
        <w:t>and a deeper understanding of</w:t>
      </w:r>
      <w:r w:rsidRPr="00C5717E">
        <w:t xml:space="preserve"> </w:t>
      </w:r>
      <w:r w:rsidR="009150B2" w:rsidRPr="00C5717E">
        <w:t>counting,</w:t>
      </w:r>
      <w:r w:rsidRPr="00C5717E">
        <w:t xml:space="preserve"> they </w:t>
      </w:r>
      <w:r w:rsidR="00EA45A5" w:rsidRPr="00C5717E">
        <w:t>might make</w:t>
      </w:r>
      <w:r w:rsidR="005D486C" w:rsidRPr="00C5717E">
        <w:t xml:space="preserve"> th</w:t>
      </w:r>
      <w:r w:rsidR="009150B2" w:rsidRPr="00C5717E">
        <w:t>e</w:t>
      </w:r>
      <w:r w:rsidR="005D486C" w:rsidRPr="00C5717E">
        <w:t xml:space="preserve"> transition </w:t>
      </w:r>
      <w:r w:rsidR="009150B2" w:rsidRPr="00C5717E">
        <w:t>from count</w:t>
      </w:r>
      <w:r w:rsidR="003A3D6D" w:rsidRPr="00C5717E">
        <w:t>ing</w:t>
      </w:r>
      <w:r w:rsidR="003C2449" w:rsidRPr="00C5717E">
        <w:t xml:space="preserve"> </w:t>
      </w:r>
      <w:r w:rsidR="009150B2" w:rsidRPr="00C5717E">
        <w:t>all to count</w:t>
      </w:r>
      <w:r w:rsidR="003A3D6D" w:rsidRPr="00C5717E">
        <w:t>ing</w:t>
      </w:r>
      <w:r w:rsidR="003C2449" w:rsidRPr="00C5717E">
        <w:t xml:space="preserve"> </w:t>
      </w:r>
      <w:r w:rsidR="009150B2" w:rsidRPr="00C5717E">
        <w:t>on.</w:t>
      </w:r>
    </w:p>
    <w:p w14:paraId="18626359" w14:textId="5057240D" w:rsidR="008C15CE" w:rsidRPr="00C5717E" w:rsidRDefault="008C15CE" w:rsidP="00CC253D">
      <w:pPr>
        <w:pStyle w:val="ListBullet"/>
      </w:pPr>
      <w:r w:rsidRPr="00C5717E">
        <w:t>Children might count in the home language, English, or both. Support children to use</w:t>
      </w:r>
      <w:r w:rsidR="00EC7AB4" w:rsidRPr="00C5717E">
        <w:t xml:space="preserve"> the language that is most effective for them when using counting strategies to add and subtract. </w:t>
      </w:r>
    </w:p>
    <w:p w14:paraId="2D4B83B0" w14:textId="284029F2" w:rsidR="00FD3D4E" w:rsidRPr="00C5717E" w:rsidRDefault="00FD3D4E" w:rsidP="001A7CFC">
      <w:pPr>
        <w:pStyle w:val="Heading2"/>
      </w:pPr>
      <w:r w:rsidRPr="00C5717E">
        <w:lastRenderedPageBreak/>
        <w:t>S</w:t>
      </w:r>
      <w:r w:rsidR="001A7CFC" w:rsidRPr="00C5717E">
        <w:t>LIDE</w:t>
      </w:r>
      <w:r w:rsidRPr="00C5717E">
        <w:t xml:space="preserve"> 2</w:t>
      </w:r>
      <w:r w:rsidR="00CD3786" w:rsidRPr="00C5717E">
        <w:t>2</w:t>
      </w:r>
      <w:r w:rsidRPr="00C5717E">
        <w:t xml:space="preserve">: Counting </w:t>
      </w:r>
      <w:r w:rsidR="00A32653" w:rsidRPr="00C5717E">
        <w:t>O</w:t>
      </w:r>
      <w:r w:rsidRPr="00C5717E">
        <w:t xml:space="preserve">n from </w:t>
      </w:r>
      <w:r w:rsidR="003C2449" w:rsidRPr="00C5717E">
        <w:t>L</w:t>
      </w:r>
      <w:r w:rsidRPr="00C5717E">
        <w:t>arger</w:t>
      </w:r>
    </w:p>
    <w:p w14:paraId="0FA82738" w14:textId="138E9398" w:rsidR="00CC4E0C" w:rsidRPr="00C5717E" w:rsidRDefault="00314053" w:rsidP="00F335DD">
      <w:pPr>
        <w:pStyle w:val="SlideThumbnail"/>
      </w:pPr>
      <w:r w:rsidRPr="00C5717E">
        <w:rPr>
          <w:noProof/>
        </w:rPr>
        <w:drawing>
          <wp:inline distT="0" distB="0" distL="0" distR="0" wp14:anchorId="5FC0DF85" wp14:editId="5FD8D625">
            <wp:extent cx="3251200" cy="1828800"/>
            <wp:effectExtent l="19050" t="19050" r="25400" b="19050"/>
            <wp:docPr id="96089666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96663" name="Picture 24">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07B9B3" w14:textId="77777777" w:rsidR="00FD3D4E" w:rsidRPr="00C5717E" w:rsidRDefault="00FD3D4E" w:rsidP="001A7CFC">
      <w:pPr>
        <w:pStyle w:val="Heading3"/>
      </w:pPr>
      <w:r w:rsidRPr="00C5717E">
        <w:t>Talking Points</w:t>
      </w:r>
    </w:p>
    <w:p w14:paraId="1909A9AB" w14:textId="20BA591B" w:rsidR="00FD3D4E" w:rsidRPr="00C5717E" w:rsidRDefault="00FD3D4E" w:rsidP="00CC253D">
      <w:pPr>
        <w:pStyle w:val="ListBullet"/>
      </w:pPr>
      <w:r w:rsidRPr="00C5717E">
        <w:t xml:space="preserve">Eventually, children will discover the “counting on from larger” strategy. This is related to the commutative property—children understand that the order in which numbers are added doesn’t matter. </w:t>
      </w:r>
      <w:r w:rsidR="00B443CA" w:rsidRPr="00C5717E">
        <w:t>T</w:t>
      </w:r>
      <w:r w:rsidRPr="00C5717E">
        <w:t xml:space="preserve">hey will start counting on from the larger number. </w:t>
      </w:r>
    </w:p>
    <w:p w14:paraId="22BECA6F" w14:textId="7731AAE8" w:rsidR="00FD3D4E" w:rsidRPr="00C5717E" w:rsidRDefault="00FD3D4E" w:rsidP="009B55C0">
      <w:pPr>
        <w:pStyle w:val="ListBullet2"/>
      </w:pPr>
      <w:r w:rsidRPr="00C5717E">
        <w:t xml:space="preserve">For example, </w:t>
      </w:r>
      <w:r w:rsidR="00B443CA" w:rsidRPr="00C5717E">
        <w:t>in</w:t>
      </w:r>
      <w:r w:rsidRPr="00C5717E">
        <w:t xml:space="preserve"> adding </w:t>
      </w:r>
      <w:r w:rsidR="00942C4E" w:rsidRPr="00C5717E">
        <w:t>9</w:t>
      </w:r>
      <w:r w:rsidRPr="00C5717E">
        <w:t xml:space="preserve"> sticks to </w:t>
      </w:r>
      <w:r w:rsidR="00B949C9" w:rsidRPr="00C5717E">
        <w:t>a</w:t>
      </w:r>
      <w:r w:rsidRPr="00C5717E">
        <w:t xml:space="preserve"> group of </w:t>
      </w:r>
      <w:r w:rsidR="00942C4E" w:rsidRPr="00C5717E">
        <w:t>2</w:t>
      </w:r>
      <w:r w:rsidRPr="00C5717E">
        <w:t xml:space="preserve">, it </w:t>
      </w:r>
      <w:r w:rsidR="00C4085E" w:rsidRPr="00C5717E">
        <w:t>is faster and easier</w:t>
      </w:r>
      <w:r w:rsidRPr="00C5717E">
        <w:t xml:space="preserve"> to start counting on from </w:t>
      </w:r>
      <w:r w:rsidR="00942C4E" w:rsidRPr="00C5717E">
        <w:t>9</w:t>
      </w:r>
      <w:r w:rsidRPr="00C5717E">
        <w:t xml:space="preserve">. </w:t>
      </w:r>
    </w:p>
    <w:p w14:paraId="0C68B87A" w14:textId="7B5BBAD5" w:rsidR="00FD3D4E" w:rsidRPr="00C5717E" w:rsidRDefault="00FD3D4E" w:rsidP="009B55C0">
      <w:pPr>
        <w:pStyle w:val="ListBullet2"/>
      </w:pPr>
      <w:r w:rsidRPr="00C5717E">
        <w:t>A child might say, “</w:t>
      </w:r>
      <w:r w:rsidR="003C2449" w:rsidRPr="00C5717E">
        <w:t>N</w:t>
      </w:r>
      <w:r w:rsidR="00B949C9" w:rsidRPr="00C5717E">
        <w:t>ine</w:t>
      </w:r>
      <w:r w:rsidR="003A3D6D" w:rsidRPr="00C5717E">
        <w:t xml:space="preserve"> </w:t>
      </w:r>
      <w:r w:rsidRPr="00C5717E">
        <w:t>…</w:t>
      </w:r>
      <w:r w:rsidR="003A3D6D" w:rsidRPr="00C5717E">
        <w:t xml:space="preserve"> </w:t>
      </w:r>
      <w:r w:rsidR="00B949C9" w:rsidRPr="00C5717E">
        <w:t>ten, eleven—eleven</w:t>
      </w:r>
      <w:r w:rsidRPr="00C5717E">
        <w:t xml:space="preserve">!” </w:t>
      </w:r>
    </w:p>
    <w:p w14:paraId="356B8791" w14:textId="55EEB80B" w:rsidR="001468D4" w:rsidRPr="00C5717E" w:rsidRDefault="001468D4" w:rsidP="001A7CFC">
      <w:pPr>
        <w:pStyle w:val="Heading2"/>
      </w:pPr>
      <w:r w:rsidRPr="00C5717E">
        <w:t>S</w:t>
      </w:r>
      <w:r w:rsidR="001A7CFC" w:rsidRPr="00C5717E">
        <w:t>LIDE</w:t>
      </w:r>
      <w:r w:rsidRPr="00C5717E">
        <w:t xml:space="preserve"> 2</w:t>
      </w:r>
      <w:r w:rsidR="00CD3786" w:rsidRPr="00C5717E">
        <w:t>3</w:t>
      </w:r>
      <w:r w:rsidRPr="00C5717E">
        <w:t xml:space="preserve">: </w:t>
      </w:r>
      <w:r w:rsidR="005D486C" w:rsidRPr="00C5717E">
        <w:t xml:space="preserve">Counting All and </w:t>
      </w:r>
      <w:r w:rsidRPr="00C5717E">
        <w:t xml:space="preserve">Counting </w:t>
      </w:r>
      <w:r w:rsidR="00981BFD" w:rsidRPr="00C5717E">
        <w:t>Down</w:t>
      </w:r>
      <w:r w:rsidR="005D486C" w:rsidRPr="00C5717E">
        <w:t>: Subtraction</w:t>
      </w:r>
    </w:p>
    <w:p w14:paraId="70FBC625" w14:textId="05341D85" w:rsidR="00CC4E0C" w:rsidRPr="00C5717E" w:rsidRDefault="00314053" w:rsidP="00F335DD">
      <w:pPr>
        <w:pStyle w:val="SlideThumbnail"/>
      </w:pPr>
      <w:r w:rsidRPr="00C5717E">
        <w:rPr>
          <w:noProof/>
        </w:rPr>
        <w:drawing>
          <wp:inline distT="0" distB="0" distL="0" distR="0" wp14:anchorId="3B5D1A9C" wp14:editId="325AC8DF">
            <wp:extent cx="3251200" cy="1828800"/>
            <wp:effectExtent l="19050" t="19050" r="25400" b="19050"/>
            <wp:docPr id="120001712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17126" name="Picture 25">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985CB3D" w14:textId="738F0078" w:rsidR="001468D4" w:rsidRPr="00C5717E" w:rsidRDefault="001468D4" w:rsidP="001A7CFC">
      <w:pPr>
        <w:pStyle w:val="Heading3"/>
      </w:pPr>
      <w:r w:rsidRPr="00C5717E">
        <w:t>Talking Points</w:t>
      </w:r>
    </w:p>
    <w:p w14:paraId="73707368" w14:textId="3FAAE306" w:rsidR="005D486C" w:rsidRPr="00C5717E" w:rsidRDefault="005D486C" w:rsidP="00CC253D">
      <w:pPr>
        <w:pStyle w:val="ListBullet"/>
      </w:pPr>
      <w:r w:rsidRPr="00C5717E">
        <w:t xml:space="preserve">Children might use similar counting strategies to subtract. </w:t>
      </w:r>
    </w:p>
    <w:p w14:paraId="3AA8DC6A" w14:textId="406218F6" w:rsidR="005D486C" w:rsidRPr="00C5717E" w:rsidRDefault="005D486C" w:rsidP="00CC253D">
      <w:pPr>
        <w:pStyle w:val="ListBullet"/>
      </w:pPr>
      <w:r w:rsidRPr="00C5717E">
        <w:t>They might use a counting</w:t>
      </w:r>
      <w:r w:rsidR="00F36C39" w:rsidRPr="00C5717E">
        <w:t>-</w:t>
      </w:r>
      <w:r w:rsidRPr="00C5717E">
        <w:t xml:space="preserve">all strategy—counting a total number in a set, counting the items taken out of the set, and then counting all the remaining </w:t>
      </w:r>
      <w:r w:rsidRPr="00C5717E">
        <w:lastRenderedPageBreak/>
        <w:t>items to figure out how many are left</w:t>
      </w:r>
      <w:r w:rsidR="002A4B4F" w:rsidRPr="00C5717E">
        <w:t xml:space="preserve"> (Carpenter &amp; Moser, 1982; Clements &amp; Sarama, 2020).</w:t>
      </w:r>
    </w:p>
    <w:p w14:paraId="5742C271" w14:textId="3282D339" w:rsidR="00FD3D4E" w:rsidRPr="00C5717E" w:rsidRDefault="00FD3D4E" w:rsidP="009B55C0">
      <w:pPr>
        <w:pStyle w:val="ListBullet2"/>
      </w:pPr>
      <w:r w:rsidRPr="00C5717E">
        <w:t>Let</w:t>
      </w:r>
      <w:r w:rsidR="003F6ADF" w:rsidRPr="00C5717E">
        <w:t>’</w:t>
      </w:r>
      <w:r w:rsidRPr="00C5717E">
        <w:t xml:space="preserve">s use the example of </w:t>
      </w:r>
      <w:r w:rsidR="00942C4E" w:rsidRPr="00C5717E">
        <w:t>7</w:t>
      </w:r>
      <w:r w:rsidRPr="00C5717E">
        <w:t xml:space="preserve"> take</w:t>
      </w:r>
      <w:r w:rsidR="00B443CA" w:rsidRPr="00C5717E">
        <w:t xml:space="preserve"> </w:t>
      </w:r>
      <w:r w:rsidRPr="00C5717E">
        <w:t xml:space="preserve">away </w:t>
      </w:r>
      <w:r w:rsidR="00942C4E" w:rsidRPr="00C5717E">
        <w:t>3</w:t>
      </w:r>
      <w:r w:rsidRPr="00C5717E">
        <w:t>.</w:t>
      </w:r>
    </w:p>
    <w:p w14:paraId="7213B2D8" w14:textId="25797F47" w:rsidR="00955772" w:rsidRPr="00C5717E" w:rsidRDefault="00FD3D4E" w:rsidP="009B55C0">
      <w:pPr>
        <w:pStyle w:val="ListBullet2"/>
      </w:pPr>
      <w:r w:rsidRPr="00C5717E">
        <w:t>A</w:t>
      </w:r>
      <w:r w:rsidR="005D486C" w:rsidRPr="00C5717E">
        <w:t xml:space="preserve"> child count</w:t>
      </w:r>
      <w:r w:rsidR="00B443CA" w:rsidRPr="00C5717E">
        <w:t>s</w:t>
      </w:r>
      <w:r w:rsidR="005D486C" w:rsidRPr="00C5717E">
        <w:t xml:space="preserve"> a set of sticks to determine that there are </w:t>
      </w:r>
      <w:r w:rsidR="00942C4E" w:rsidRPr="00C5717E">
        <w:t>7</w:t>
      </w:r>
      <w:r w:rsidR="005D486C" w:rsidRPr="00C5717E">
        <w:t xml:space="preserve"> sticks. The child then remove</w:t>
      </w:r>
      <w:r w:rsidR="00B443CA" w:rsidRPr="00C5717E">
        <w:t>s</w:t>
      </w:r>
      <w:r w:rsidR="005D486C" w:rsidRPr="00C5717E">
        <w:t xml:space="preserve"> </w:t>
      </w:r>
      <w:r w:rsidR="00942C4E" w:rsidRPr="00C5717E">
        <w:t>3</w:t>
      </w:r>
      <w:r w:rsidR="005D486C" w:rsidRPr="00C5717E">
        <w:t xml:space="preserve"> sticks (subtract </w:t>
      </w:r>
      <w:r w:rsidR="00942C4E" w:rsidRPr="00C5717E">
        <w:t>3</w:t>
      </w:r>
      <w:r w:rsidR="005D486C" w:rsidRPr="00C5717E">
        <w:t>) and count</w:t>
      </w:r>
      <w:r w:rsidR="00B443CA" w:rsidRPr="00C5717E">
        <w:t>s</w:t>
      </w:r>
      <w:r w:rsidR="005D486C" w:rsidRPr="00C5717E">
        <w:t xml:space="preserve"> the set again to learn that taking </w:t>
      </w:r>
      <w:r w:rsidR="00942C4E" w:rsidRPr="00C5717E">
        <w:t>3</w:t>
      </w:r>
      <w:r w:rsidR="005D486C" w:rsidRPr="00C5717E">
        <w:t xml:space="preserve"> away from a set of</w:t>
      </w:r>
      <w:r w:rsidR="00945A77" w:rsidRPr="00C5717E">
        <w:t xml:space="preserve"> </w:t>
      </w:r>
      <w:r w:rsidR="00942C4E" w:rsidRPr="00C5717E">
        <w:t>7</w:t>
      </w:r>
      <w:r w:rsidR="005D486C" w:rsidRPr="00C5717E">
        <w:t xml:space="preserve"> result</w:t>
      </w:r>
      <w:r w:rsidR="00B443CA" w:rsidRPr="00C5717E">
        <w:t>s</w:t>
      </w:r>
      <w:r w:rsidR="005D486C" w:rsidRPr="00C5717E">
        <w:t xml:space="preserve"> in </w:t>
      </w:r>
      <w:r w:rsidR="00942C4E" w:rsidRPr="00C5717E">
        <w:t>4</w:t>
      </w:r>
      <w:r w:rsidR="005D486C" w:rsidRPr="00C5717E">
        <w:t xml:space="preserve"> sticks. </w:t>
      </w:r>
    </w:p>
    <w:p w14:paraId="012F829D" w14:textId="3C77807B" w:rsidR="005D486C" w:rsidRPr="00C5717E" w:rsidRDefault="005D486C" w:rsidP="00CC253D">
      <w:pPr>
        <w:pStyle w:val="ListBullet"/>
      </w:pPr>
      <w:r w:rsidRPr="00C5717E">
        <w:t xml:space="preserve">Another strategy children might use to subtract is the </w:t>
      </w:r>
      <w:r w:rsidRPr="00C5717E">
        <w:rPr>
          <w:b/>
          <w:bCs/>
        </w:rPr>
        <w:t>counting</w:t>
      </w:r>
      <w:r w:rsidR="00F36C39" w:rsidRPr="00C5717E">
        <w:rPr>
          <w:b/>
          <w:bCs/>
        </w:rPr>
        <w:t>-</w:t>
      </w:r>
      <w:r w:rsidRPr="00C5717E">
        <w:rPr>
          <w:b/>
          <w:bCs/>
        </w:rPr>
        <w:t>down</w:t>
      </w:r>
      <w:r w:rsidRPr="00C5717E">
        <w:t xml:space="preserve"> strategy. This means that a child start</w:t>
      </w:r>
      <w:r w:rsidR="00B443CA" w:rsidRPr="00C5717E">
        <w:t>s</w:t>
      </w:r>
      <w:r w:rsidRPr="00C5717E">
        <w:t xml:space="preserve"> at a number and then count</w:t>
      </w:r>
      <w:r w:rsidR="00B443CA" w:rsidRPr="00C5717E">
        <w:t>s</w:t>
      </w:r>
      <w:r w:rsidRPr="00C5717E">
        <w:t xml:space="preserve"> backward by the number that is being subtracted. </w:t>
      </w:r>
    </w:p>
    <w:p w14:paraId="566A5254" w14:textId="61A43A10" w:rsidR="00FD3D4E" w:rsidRPr="00C5717E" w:rsidRDefault="00FD3D4E" w:rsidP="009B55C0">
      <w:pPr>
        <w:pStyle w:val="ListBullet2"/>
      </w:pPr>
      <w:r w:rsidRPr="00C5717E">
        <w:t xml:space="preserve">Let’s use </w:t>
      </w:r>
      <w:r w:rsidR="00942C4E" w:rsidRPr="00C5717E">
        <w:t>7</w:t>
      </w:r>
      <w:r w:rsidRPr="00C5717E">
        <w:t xml:space="preserve"> take</w:t>
      </w:r>
      <w:r w:rsidR="00B443CA" w:rsidRPr="00C5717E">
        <w:t xml:space="preserve"> </w:t>
      </w:r>
      <w:r w:rsidRPr="00C5717E">
        <w:t xml:space="preserve">away </w:t>
      </w:r>
      <w:r w:rsidR="00942C4E" w:rsidRPr="00C5717E">
        <w:t>3</w:t>
      </w:r>
      <w:r w:rsidR="00945A77" w:rsidRPr="00C5717E">
        <w:t xml:space="preserve"> </w:t>
      </w:r>
      <w:r w:rsidRPr="00C5717E">
        <w:t xml:space="preserve">again. </w:t>
      </w:r>
    </w:p>
    <w:p w14:paraId="16B274AA" w14:textId="01C034FE" w:rsidR="005D486C" w:rsidRPr="00C5717E" w:rsidRDefault="00FD3D4E" w:rsidP="009B55C0">
      <w:pPr>
        <w:pStyle w:val="ListBullet2"/>
      </w:pPr>
      <w:r w:rsidRPr="00C5717E">
        <w:t>C</w:t>
      </w:r>
      <w:r w:rsidR="005D486C" w:rsidRPr="00C5717E">
        <w:t xml:space="preserve">hildren count down starting at </w:t>
      </w:r>
      <w:r w:rsidR="00942C4E" w:rsidRPr="00C5717E">
        <w:t>7</w:t>
      </w:r>
      <w:r w:rsidR="005D486C" w:rsidRPr="00C5717E">
        <w:t>, “</w:t>
      </w:r>
      <w:r w:rsidR="00B443CA" w:rsidRPr="00C5717E">
        <w:t>S</w:t>
      </w:r>
      <w:r w:rsidR="005D486C" w:rsidRPr="00C5717E">
        <w:t>even, six</w:t>
      </w:r>
      <w:r w:rsidRPr="00C5717E">
        <w:t>, five</w:t>
      </w:r>
      <w:r w:rsidR="00B443CA" w:rsidRPr="00C5717E">
        <w:t>,”</w:t>
      </w:r>
      <w:r w:rsidR="005D486C" w:rsidRPr="00C5717E">
        <w:t xml:space="preserve"> </w:t>
      </w:r>
      <w:r w:rsidR="00B443CA" w:rsidRPr="00C5717E">
        <w:t>a</w:t>
      </w:r>
      <w:r w:rsidR="005D486C" w:rsidRPr="00C5717E">
        <w:t xml:space="preserve">nd </w:t>
      </w:r>
      <w:r w:rsidR="003E6CCC" w:rsidRPr="00C5717E">
        <w:t xml:space="preserve">then </w:t>
      </w:r>
      <w:r w:rsidR="005D486C" w:rsidRPr="00C5717E">
        <w:t>say</w:t>
      </w:r>
      <w:r w:rsidR="00B443CA" w:rsidRPr="00C5717E">
        <w:t>,</w:t>
      </w:r>
      <w:r w:rsidR="005D486C" w:rsidRPr="00C5717E">
        <w:t xml:space="preserve"> “</w:t>
      </w:r>
      <w:r w:rsidRPr="00C5717E">
        <w:t>four</w:t>
      </w:r>
      <w:r w:rsidR="00B443CA" w:rsidRPr="00C5717E">
        <w:t>!</w:t>
      </w:r>
      <w:r w:rsidR="005D486C" w:rsidRPr="00C5717E">
        <w:t>” [</w:t>
      </w:r>
      <w:r w:rsidR="00B443CA" w:rsidRPr="00C5717E">
        <w:t>M</w:t>
      </w:r>
      <w:r w:rsidR="005D486C" w:rsidRPr="00C5717E">
        <w:t xml:space="preserve">odel this with gestures: hold up </w:t>
      </w:r>
      <w:r w:rsidR="00942C4E" w:rsidRPr="00C5717E">
        <w:t>7</w:t>
      </w:r>
      <w:r w:rsidR="005D486C" w:rsidRPr="00C5717E">
        <w:t xml:space="preserve"> fingers. When you count backward, put </w:t>
      </w:r>
      <w:r w:rsidR="00942C4E" w:rsidRPr="00C5717E">
        <w:t>3</w:t>
      </w:r>
      <w:r w:rsidR="005D486C" w:rsidRPr="00C5717E">
        <w:t xml:space="preserve"> fingers down to result in </w:t>
      </w:r>
      <w:r w:rsidR="00942C4E" w:rsidRPr="00C5717E">
        <w:t>4</w:t>
      </w:r>
      <w:r w:rsidR="00B443CA" w:rsidRPr="00C5717E">
        <w:t xml:space="preserve"> </w:t>
      </w:r>
      <w:r w:rsidR="005D486C" w:rsidRPr="00C5717E">
        <w:t>fingers.]</w:t>
      </w:r>
    </w:p>
    <w:p w14:paraId="57325701" w14:textId="31D586B9" w:rsidR="005D486C" w:rsidRPr="00C5717E" w:rsidRDefault="005D486C" w:rsidP="009B55C0">
      <w:pPr>
        <w:pStyle w:val="ListBullet2"/>
      </w:pPr>
      <w:r w:rsidRPr="00C5717E">
        <w:t>Counting</w:t>
      </w:r>
      <w:r w:rsidR="00F216AC" w:rsidRPr="00C5717E">
        <w:t xml:space="preserve"> </w:t>
      </w:r>
      <w:r w:rsidRPr="00C5717E">
        <w:t>down is challenging because it requires children to know how to count backward, and to hold in memory how many fingers or objects they are removing.</w:t>
      </w:r>
    </w:p>
    <w:p w14:paraId="0F53037E" w14:textId="7D3DA0E5" w:rsidR="009150B2" w:rsidRPr="00C5717E" w:rsidRDefault="005D486C" w:rsidP="00CC253D">
      <w:pPr>
        <w:pStyle w:val="ListBullet"/>
      </w:pPr>
      <w:r w:rsidRPr="00C5717E">
        <w:t>It takes time and a lot of practice for children to comfortably transition from counting all to counting</w:t>
      </w:r>
      <w:r w:rsidR="00F36C39" w:rsidRPr="00C5717E">
        <w:t>-</w:t>
      </w:r>
      <w:r w:rsidRPr="00C5717E">
        <w:t>on or counting</w:t>
      </w:r>
      <w:r w:rsidR="00F36C39" w:rsidRPr="00C5717E">
        <w:t>-</w:t>
      </w:r>
      <w:r w:rsidRPr="00C5717E">
        <w:t xml:space="preserve">down strategies. While some children make this transition in preschool, others may only make this transition in </w:t>
      </w:r>
      <w:r w:rsidR="003F6ADF" w:rsidRPr="00C5717E">
        <w:t xml:space="preserve">kindergarten or </w:t>
      </w:r>
      <w:r w:rsidR="00CA4AD8" w:rsidRPr="00C5717E">
        <w:t>first</w:t>
      </w:r>
      <w:r w:rsidRPr="00C5717E">
        <w:t xml:space="preserve"> grade.</w:t>
      </w:r>
      <w:r w:rsidR="00746E6C" w:rsidRPr="00C5717E">
        <w:t xml:space="preserve"> Some children might discover this strategy on their own as they explore adding and subtracting. Others might benefit from more explicit support from educators and families. </w:t>
      </w:r>
    </w:p>
    <w:p w14:paraId="425748E7" w14:textId="77777777" w:rsidR="00955772" w:rsidRPr="00C5717E" w:rsidRDefault="00955772" w:rsidP="001A7CFC">
      <w:pPr>
        <w:pStyle w:val="Heading3"/>
      </w:pPr>
      <w:r w:rsidRPr="00C5717E">
        <w:t>Facilitator Notes</w:t>
      </w:r>
    </w:p>
    <w:p w14:paraId="3906993A" w14:textId="073E4EB8" w:rsidR="000C71CB" w:rsidRPr="00C5717E" w:rsidRDefault="00955772" w:rsidP="00CC253D">
      <w:pPr>
        <w:pStyle w:val="ListBullet"/>
      </w:pPr>
      <w:r w:rsidRPr="00C5717E">
        <w:t xml:space="preserve">If you used the </w:t>
      </w:r>
      <w:r w:rsidRPr="00C5717E">
        <w:rPr>
          <w:b/>
          <w:bCs/>
        </w:rPr>
        <w:t>Alphabet Counting</w:t>
      </w:r>
      <w:r w:rsidRPr="00C5717E">
        <w:t xml:space="preserve"> activity on slide </w:t>
      </w:r>
      <w:r w:rsidR="00A619B5" w:rsidRPr="00C5717E">
        <w:t>1</w:t>
      </w:r>
      <w:r w:rsidR="00945A77" w:rsidRPr="00C5717E">
        <w:t>8</w:t>
      </w:r>
      <w:r w:rsidRPr="00C5717E">
        <w:t xml:space="preserve"> ask participants to explain why the count</w:t>
      </w:r>
      <w:r w:rsidR="00F36C39" w:rsidRPr="00C5717E">
        <w:t>-</w:t>
      </w:r>
      <w:r w:rsidRPr="00C5717E">
        <w:t xml:space="preserve">on strategy </w:t>
      </w:r>
      <w:r w:rsidR="00135CE6" w:rsidRPr="00C5717E">
        <w:t xml:space="preserve">could </w:t>
      </w:r>
      <w:r w:rsidRPr="00C5717E">
        <w:t>be challenging as it relates to their experience using the alphabet. For example, it might have been difficult to begin counting by starting at “E</w:t>
      </w:r>
      <w:r w:rsidR="003F6ADF" w:rsidRPr="00C5717E">
        <w:t>.</w:t>
      </w:r>
      <w:r w:rsidRPr="00C5717E">
        <w:t xml:space="preserve">” Some participants may have had to start at “A” each time. </w:t>
      </w:r>
    </w:p>
    <w:p w14:paraId="4B7B412F" w14:textId="17A506A9" w:rsidR="000A0FCA" w:rsidRPr="00C5717E" w:rsidRDefault="3FD8CD76" w:rsidP="001A7CFC">
      <w:pPr>
        <w:pStyle w:val="Heading2"/>
      </w:pPr>
      <w:r w:rsidRPr="00C5717E">
        <w:lastRenderedPageBreak/>
        <w:t>SLIDE 24: Supporting Children to Use Counting Strategies</w:t>
      </w:r>
    </w:p>
    <w:p w14:paraId="4C819CE1" w14:textId="4E3A6D8B" w:rsidR="00CC4E0C" w:rsidRPr="00C5717E" w:rsidRDefault="00314053" w:rsidP="00F335DD">
      <w:pPr>
        <w:pStyle w:val="SlideThumbnail"/>
      </w:pPr>
      <w:r w:rsidRPr="00C5717E">
        <w:rPr>
          <w:noProof/>
        </w:rPr>
        <w:drawing>
          <wp:inline distT="0" distB="0" distL="0" distR="0" wp14:anchorId="328953F6" wp14:editId="1D2F158F">
            <wp:extent cx="3251200" cy="1828800"/>
            <wp:effectExtent l="19050" t="19050" r="25400" b="19050"/>
            <wp:docPr id="211450918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9184" name="Picture 26">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0DC1B7B" w14:textId="31A81A81" w:rsidR="00985C5A" w:rsidRPr="00C5717E" w:rsidRDefault="00985C5A" w:rsidP="001A7CFC">
      <w:pPr>
        <w:pStyle w:val="BodyText"/>
      </w:pPr>
      <w:r w:rsidRPr="00C5717E">
        <w:rPr>
          <w:b/>
          <w:bCs/>
        </w:rPr>
        <w:t>Time:</w:t>
      </w:r>
      <w:r w:rsidRPr="00C5717E">
        <w:t xml:space="preserve"> 5 minutes</w:t>
      </w:r>
    </w:p>
    <w:p w14:paraId="1716E147" w14:textId="1262FB83" w:rsidR="00985C5A" w:rsidRPr="00C5717E" w:rsidRDefault="00985C5A" w:rsidP="001A7CFC">
      <w:pPr>
        <w:pStyle w:val="BodyText"/>
        <w:rPr>
          <w:rFonts w:cstheme="minorHAnsi"/>
        </w:rPr>
      </w:pPr>
      <w:r w:rsidRPr="00C5717E">
        <w:rPr>
          <w:b/>
          <w:bCs/>
        </w:rPr>
        <w:t xml:space="preserve">Materials: </w:t>
      </w:r>
      <w:r w:rsidRPr="00C5717E">
        <w:rPr>
          <w:rFonts w:cstheme="minorHAnsi"/>
        </w:rPr>
        <w:t>Collections of small objects (for example, paperclips, shells, cotton balls, counting chips)</w:t>
      </w:r>
    </w:p>
    <w:p w14:paraId="1D3729D3" w14:textId="519FE5C2" w:rsidR="000A0FCA" w:rsidRPr="00C5717E" w:rsidRDefault="000A0FCA" w:rsidP="001A7CFC">
      <w:pPr>
        <w:pStyle w:val="Heading3"/>
      </w:pPr>
      <w:r w:rsidRPr="00C5717E">
        <w:t>Talking Points</w:t>
      </w:r>
    </w:p>
    <w:p w14:paraId="375941E8" w14:textId="3EBB66ED" w:rsidR="000A0FCA" w:rsidRPr="00C5717E" w:rsidRDefault="000A0FCA" w:rsidP="00CC253D">
      <w:pPr>
        <w:pStyle w:val="ListBullet"/>
      </w:pPr>
      <w:r w:rsidRPr="00C5717E">
        <w:t>Educators can support children to use counting strategies in different ways</w:t>
      </w:r>
      <w:r w:rsidR="00A619B5" w:rsidRPr="00C5717E">
        <w:t xml:space="preserve">. </w:t>
      </w:r>
      <w:r w:rsidR="000C23F8" w:rsidRPr="00C5717E">
        <w:t>For example, educators can support children to</w:t>
      </w:r>
      <w:r w:rsidR="00B60576" w:rsidRPr="00C5717E">
        <w:t xml:space="preserve"> do the following:</w:t>
      </w:r>
    </w:p>
    <w:p w14:paraId="0CD640CF" w14:textId="36998D37" w:rsidR="000A0FCA" w:rsidRPr="00C5717E" w:rsidRDefault="00E41EAB" w:rsidP="009B55C0">
      <w:pPr>
        <w:pStyle w:val="ListBullet2"/>
      </w:pPr>
      <w:r w:rsidRPr="00C5717E">
        <w:t xml:space="preserve">Use concrete objects and containers. Physical containers can help reinforce ideas related to combining to make a </w:t>
      </w:r>
      <w:r w:rsidR="00985C5A" w:rsidRPr="00C5717E">
        <w:t xml:space="preserve">larger </w:t>
      </w:r>
      <w:r w:rsidRPr="00C5717E">
        <w:t>set</w:t>
      </w:r>
      <w:r w:rsidR="00985C5A" w:rsidRPr="00C5717E">
        <w:t xml:space="preserve"> or separating to make smaller sets</w:t>
      </w:r>
      <w:r w:rsidRPr="00C5717E">
        <w:t>.</w:t>
      </w:r>
      <w:r w:rsidR="000A0FCA" w:rsidRPr="00C5717E">
        <w:t xml:space="preserve"> </w:t>
      </w:r>
    </w:p>
    <w:p w14:paraId="0FEB5A32" w14:textId="77777777" w:rsidR="00945A77" w:rsidRPr="00C5717E" w:rsidRDefault="00985C5A" w:rsidP="009B55C0">
      <w:pPr>
        <w:pStyle w:val="ListBullet2"/>
      </w:pPr>
      <w:r w:rsidRPr="00C5717E">
        <w:t xml:space="preserve">Count with understanding and proficiency. </w:t>
      </w:r>
      <w:r w:rsidR="000C23F8" w:rsidRPr="00C5717E">
        <w:t>Counting with understanding and proficiency enhances children’s ability to use different counting strategies to solve addition or subtraction problems.</w:t>
      </w:r>
      <w:r w:rsidRPr="00C5717E">
        <w:t xml:space="preserve"> </w:t>
      </w:r>
      <w:r w:rsidR="00A551F4" w:rsidRPr="00C5717E">
        <w:t xml:space="preserve">Encourage children to count often through daily routines and meaningful experiences that encourage children to count to find out how many. </w:t>
      </w:r>
    </w:p>
    <w:p w14:paraId="205ECA83" w14:textId="4DFAD2B6" w:rsidR="00386317" w:rsidRPr="00C5717E" w:rsidRDefault="00945A77" w:rsidP="009B55C0">
      <w:pPr>
        <w:pStyle w:val="ListBullet2"/>
      </w:pPr>
      <w:r w:rsidRPr="00C5717E">
        <w:t>Invent their own strategies. For example, counting all of the objects after adding to or taking away from a set</w:t>
      </w:r>
      <w:r w:rsidR="00C61E60" w:rsidRPr="00C5717E">
        <w:t>.</w:t>
      </w:r>
      <w:r w:rsidRPr="00C5717E">
        <w:t xml:space="preserve"> </w:t>
      </w:r>
      <w:r w:rsidR="00C61E60" w:rsidRPr="00C5717E">
        <w:t>O</w:t>
      </w:r>
      <w:r w:rsidRPr="00C5717E">
        <w:t>r counting on fingers, adding more fingers as they count.</w:t>
      </w:r>
    </w:p>
    <w:p w14:paraId="3E5494FC" w14:textId="78C898AA" w:rsidR="00EA45A5" w:rsidRPr="00C5717E" w:rsidRDefault="00EA45A5" w:rsidP="009B55C0">
      <w:pPr>
        <w:pStyle w:val="ListBullet2"/>
      </w:pPr>
      <w:r w:rsidRPr="00C5717E">
        <w:t>Use their fingers to support adding and subtracting processes (Polleti et</w:t>
      </w:r>
      <w:r w:rsidR="00B60576" w:rsidRPr="00C5717E">
        <w:t xml:space="preserve"> </w:t>
      </w:r>
      <w:r w:rsidRPr="00C5717E">
        <w:t>al., 2025)</w:t>
      </w:r>
      <w:r w:rsidR="00954E38" w:rsidRPr="00C5717E">
        <w:t>.</w:t>
      </w:r>
    </w:p>
    <w:p w14:paraId="3664A69B" w14:textId="441FA8DB" w:rsidR="003F4675" w:rsidRPr="00C5717E" w:rsidRDefault="00987CC2" w:rsidP="009B55C0">
      <w:pPr>
        <w:pStyle w:val="ListBullet2"/>
      </w:pPr>
      <w:r w:rsidRPr="00C5717E">
        <w:t>Explain their approaches and strategies.</w:t>
      </w:r>
      <w:r w:rsidR="003F4675" w:rsidRPr="00C5717E">
        <w:t xml:space="preserve"> </w:t>
      </w:r>
      <w:r w:rsidR="00B949C9" w:rsidRPr="00C5717E">
        <w:t>For example,</w:t>
      </w:r>
      <w:r w:rsidR="00945A77" w:rsidRPr="00C5717E">
        <w:t xml:space="preserve"> Educators might ask, “How might we figure out how many we have in all if we add four more to our set of eight?” or, “What did you do to figure that out? Can you tell me or show me?”</w:t>
      </w:r>
    </w:p>
    <w:p w14:paraId="5D0591E0" w14:textId="39D30991" w:rsidR="00985C5A" w:rsidRPr="00C5717E" w:rsidRDefault="00985C5A" w:rsidP="00514682">
      <w:pPr>
        <w:pStyle w:val="Heading3"/>
      </w:pPr>
      <w:r w:rsidRPr="00C5717E">
        <w:lastRenderedPageBreak/>
        <w:t xml:space="preserve">Facilitator </w:t>
      </w:r>
      <w:r w:rsidR="00514682" w:rsidRPr="00C5717E">
        <w:t>N</w:t>
      </w:r>
      <w:r w:rsidRPr="00C5717E">
        <w:t>otes</w:t>
      </w:r>
    </w:p>
    <w:p w14:paraId="679CDE2D" w14:textId="1DC10B20" w:rsidR="00A551F4" w:rsidRPr="00C5717E" w:rsidRDefault="00A551F4" w:rsidP="00CC253D">
      <w:pPr>
        <w:pStyle w:val="ListBullet"/>
      </w:pPr>
      <w:r w:rsidRPr="00C5717E">
        <w:t xml:space="preserve">The </w:t>
      </w:r>
      <w:r w:rsidRPr="00C5717E">
        <w:rPr>
          <w:b/>
          <w:bCs/>
        </w:rPr>
        <w:t>Number and Counting</w:t>
      </w:r>
      <w:r w:rsidRPr="00C5717E">
        <w:t xml:space="preserve"> suite provides more information on how to support children’s understanding of number and counting. </w:t>
      </w:r>
    </w:p>
    <w:p w14:paraId="37E0FC7D" w14:textId="051FB801" w:rsidR="000556EC" w:rsidRPr="00C5717E" w:rsidRDefault="00DA0A2E" w:rsidP="00514682">
      <w:pPr>
        <w:pStyle w:val="Heading2"/>
      </w:pPr>
      <w:r w:rsidRPr="00C5717E">
        <w:t>S</w:t>
      </w:r>
      <w:r w:rsidR="00514682" w:rsidRPr="00C5717E">
        <w:t>LIDE</w:t>
      </w:r>
      <w:r w:rsidRPr="00C5717E">
        <w:t xml:space="preserve"> </w:t>
      </w:r>
      <w:r w:rsidR="00A56B45" w:rsidRPr="00C5717E">
        <w:t>2</w:t>
      </w:r>
      <w:r w:rsidR="00CD3786" w:rsidRPr="00C5717E">
        <w:t>5</w:t>
      </w:r>
      <w:r w:rsidRPr="00C5717E">
        <w:t xml:space="preserve">: </w:t>
      </w:r>
      <w:r w:rsidR="00357F64" w:rsidRPr="00C5717E">
        <w:t xml:space="preserve">Supporting </w:t>
      </w:r>
      <w:r w:rsidR="00641506" w:rsidRPr="00C5717E">
        <w:t>Children to Add and Subtract</w:t>
      </w:r>
    </w:p>
    <w:p w14:paraId="156FA827" w14:textId="47FD5C61" w:rsidR="00CC4E0C" w:rsidRPr="00C5717E" w:rsidRDefault="00314053" w:rsidP="00F335DD">
      <w:pPr>
        <w:pStyle w:val="SlideThumbnail"/>
      </w:pPr>
      <w:r w:rsidRPr="00C5717E">
        <w:rPr>
          <w:noProof/>
        </w:rPr>
        <w:drawing>
          <wp:inline distT="0" distB="0" distL="0" distR="0" wp14:anchorId="5DCDCF86" wp14:editId="3219A72C">
            <wp:extent cx="3251200" cy="1828800"/>
            <wp:effectExtent l="19050" t="19050" r="25400" b="19050"/>
            <wp:docPr id="190129015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90157" name="Picture 27">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E6B001D" w14:textId="21B9FDBE" w:rsidR="00DA0A2E" w:rsidRPr="00C5717E" w:rsidRDefault="00DA0A2E" w:rsidP="00514682">
      <w:pPr>
        <w:pStyle w:val="Heading3"/>
      </w:pPr>
      <w:r w:rsidRPr="00C5717E">
        <w:t>Talking Points</w:t>
      </w:r>
    </w:p>
    <w:p w14:paraId="251CCDC6" w14:textId="61954577" w:rsidR="00DA0A2E" w:rsidRPr="00C5717E" w:rsidRDefault="00DA0A2E" w:rsidP="00CC253D">
      <w:pPr>
        <w:pStyle w:val="ListBullet"/>
      </w:pPr>
      <w:r w:rsidRPr="00C5717E">
        <w:t>We explored what children come to understand about addition and subtraction and strategies children might use to solve addition and subtraction problems.</w:t>
      </w:r>
      <w:r w:rsidR="00386317" w:rsidRPr="00C5717E">
        <w:t xml:space="preserve"> We also discussed some ways educators </w:t>
      </w:r>
      <w:r w:rsidR="00650F39" w:rsidRPr="00C5717E">
        <w:t xml:space="preserve">can </w:t>
      </w:r>
      <w:r w:rsidR="00386317" w:rsidRPr="00C5717E">
        <w:t>support children to use counting strategies to add and subtract.</w:t>
      </w:r>
      <w:r w:rsidRPr="00C5717E">
        <w:t xml:space="preserve"> Now, let’s discuss </w:t>
      </w:r>
      <w:r w:rsidR="00386317" w:rsidRPr="00C5717E">
        <w:t xml:space="preserve">more </w:t>
      </w:r>
      <w:r w:rsidRPr="00C5717E">
        <w:t xml:space="preserve">ways we can support children to add and subtract. </w:t>
      </w:r>
    </w:p>
    <w:p w14:paraId="1B548114" w14:textId="2953ABF7" w:rsidR="004746DF" w:rsidRPr="00C5717E" w:rsidRDefault="004746DF" w:rsidP="00514682">
      <w:pPr>
        <w:pStyle w:val="Heading2"/>
      </w:pPr>
      <w:r w:rsidRPr="00C5717E">
        <w:lastRenderedPageBreak/>
        <w:t>S</w:t>
      </w:r>
      <w:r w:rsidR="00514682" w:rsidRPr="00C5717E">
        <w:t>LIDE</w:t>
      </w:r>
      <w:r w:rsidRPr="00C5717E">
        <w:t xml:space="preserve"> 2</w:t>
      </w:r>
      <w:r w:rsidR="00CD3786" w:rsidRPr="00C5717E">
        <w:t>6</w:t>
      </w:r>
      <w:r w:rsidRPr="00C5717E">
        <w:t xml:space="preserve">: </w:t>
      </w:r>
      <w:r w:rsidR="00987CC2" w:rsidRPr="00C5717E">
        <w:t>How to Support Understanding of Addition and Subtraction</w:t>
      </w:r>
    </w:p>
    <w:p w14:paraId="305C43A5" w14:textId="4BA948E2" w:rsidR="00CC4E0C" w:rsidRPr="00C5717E" w:rsidRDefault="00314053" w:rsidP="00F335DD">
      <w:pPr>
        <w:pStyle w:val="SlideThumbnail"/>
      </w:pPr>
      <w:r w:rsidRPr="00C5717E">
        <w:rPr>
          <w:noProof/>
        </w:rPr>
        <w:drawing>
          <wp:inline distT="0" distB="0" distL="0" distR="0" wp14:anchorId="385DD6A6" wp14:editId="492F2E8D">
            <wp:extent cx="3251200" cy="1828800"/>
            <wp:effectExtent l="19050" t="19050" r="25400" b="19050"/>
            <wp:docPr id="69419912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99122" name="Picture 2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E89211" w14:textId="77777777" w:rsidR="004746DF" w:rsidRPr="00C5717E" w:rsidRDefault="004746DF" w:rsidP="00514682">
      <w:pPr>
        <w:pStyle w:val="Heading3"/>
      </w:pPr>
      <w:r w:rsidRPr="00C5717E">
        <w:t>Talking Points</w:t>
      </w:r>
    </w:p>
    <w:p w14:paraId="7DFC0BDD" w14:textId="7D56A3C8" w:rsidR="00987CC2" w:rsidRPr="00C5717E" w:rsidRDefault="004746DF" w:rsidP="00CC253D">
      <w:pPr>
        <w:pStyle w:val="ListBullet"/>
      </w:pPr>
      <w:r w:rsidRPr="00C5717E">
        <w:t>Educators</w:t>
      </w:r>
      <w:r w:rsidR="00987CC2" w:rsidRPr="00C5717E">
        <w:t xml:space="preserve"> can support children’s understanding of addition and subtraction by</w:t>
      </w:r>
      <w:r w:rsidR="00B60576" w:rsidRPr="00C5717E">
        <w:t xml:space="preserve"> doing the following</w:t>
      </w:r>
      <w:r w:rsidR="00987CC2" w:rsidRPr="00C5717E">
        <w:t>:</w:t>
      </w:r>
    </w:p>
    <w:p w14:paraId="60BFA045" w14:textId="65C1272B" w:rsidR="00987CC2" w:rsidRPr="00C5717E" w:rsidRDefault="00987CC2" w:rsidP="009B55C0">
      <w:pPr>
        <w:pStyle w:val="ListBullet2"/>
      </w:pPr>
      <w:r w:rsidRPr="00C5717E">
        <w:t>Notic</w:t>
      </w:r>
      <w:r w:rsidR="00C61E60" w:rsidRPr="00C5717E">
        <w:t>e</w:t>
      </w:r>
      <w:r w:rsidRPr="00C5717E">
        <w:t xml:space="preserve"> </w:t>
      </w:r>
      <w:r w:rsidR="004746DF" w:rsidRPr="00C5717E">
        <w:t xml:space="preserve">or identify problems of interest that are meaningful to a child or group of children and offer concrete objects to support children to add and subtract. </w:t>
      </w:r>
    </w:p>
    <w:p w14:paraId="57AF6D0F" w14:textId="07B023F6" w:rsidR="00987CC2" w:rsidRPr="00C5717E" w:rsidRDefault="004746DF" w:rsidP="009B55C0">
      <w:pPr>
        <w:pStyle w:val="ListBullet2"/>
      </w:pPr>
      <w:r w:rsidRPr="00C5717E">
        <w:t xml:space="preserve">Build on children’s interests and lived experiences </w:t>
      </w:r>
      <w:r w:rsidR="00C61E60" w:rsidRPr="00C5717E">
        <w:t>to</w:t>
      </w:r>
      <w:r w:rsidRPr="00C5717E">
        <w:t xml:space="preserve"> enhance engagement and motivate children to solve addition and subtraction problems. </w:t>
      </w:r>
    </w:p>
    <w:p w14:paraId="53BFA88A" w14:textId="6FDCD3F5" w:rsidR="00987CC2" w:rsidRPr="00C5717E" w:rsidRDefault="004746DF" w:rsidP="009B55C0">
      <w:pPr>
        <w:pStyle w:val="ListBullet2"/>
      </w:pPr>
      <w:r w:rsidRPr="00C5717E">
        <w:t>Support</w:t>
      </w:r>
      <w:r w:rsidR="00C61E60" w:rsidRPr="00C5717E">
        <w:t xml:space="preserve"> </w:t>
      </w:r>
      <w:r w:rsidRPr="00C5717E">
        <w:t>children to use concrete objects to add and subtract</w:t>
      </w:r>
      <w:r w:rsidR="00C61E60" w:rsidRPr="00C5717E">
        <w:t xml:space="preserve">. Using concrete objects can </w:t>
      </w:r>
      <w:r w:rsidRPr="00C5717E">
        <w:t xml:space="preserve">enhance </w:t>
      </w:r>
      <w:r w:rsidR="009150B2" w:rsidRPr="00C5717E">
        <w:t>conceptual understanding of addition and subtraction</w:t>
      </w:r>
      <w:r w:rsidRPr="00C5717E">
        <w:t>. Children of all ages should be offered concrete objects to support math learning, even after they begin using more abstract representations such as written equations</w:t>
      </w:r>
      <w:r w:rsidR="002A4B4F" w:rsidRPr="00C5717E">
        <w:t xml:space="preserve"> (Belenky</w:t>
      </w:r>
      <w:r w:rsidR="00CC3F5C" w:rsidRPr="00C5717E">
        <w:t xml:space="preserve"> &amp; Nokes,</w:t>
      </w:r>
      <w:r w:rsidR="002A4B4F" w:rsidRPr="00C5717E">
        <w:t xml:space="preserve"> 2009)</w:t>
      </w:r>
      <w:r w:rsidRPr="00C5717E">
        <w:t>. It is not until later in the kindergarten year that children use written equations to represent addition and subtraction.</w:t>
      </w:r>
    </w:p>
    <w:p w14:paraId="6B0FB818" w14:textId="12A0E5C9" w:rsidR="00987CC2" w:rsidRPr="00C5717E" w:rsidRDefault="00987CC2" w:rsidP="009B55C0">
      <w:pPr>
        <w:pStyle w:val="ListBullet2"/>
      </w:pPr>
      <w:r w:rsidRPr="00C5717E">
        <w:t>Invit</w:t>
      </w:r>
      <w:r w:rsidR="00C61E60" w:rsidRPr="00C5717E">
        <w:t>e c</w:t>
      </w:r>
      <w:r w:rsidRPr="00C5717E">
        <w:t xml:space="preserve">hildren to explain their thinking. </w:t>
      </w:r>
    </w:p>
    <w:p w14:paraId="2EC9AAEF" w14:textId="4CF99DCC" w:rsidR="004746DF" w:rsidRPr="00C5717E" w:rsidRDefault="004746DF" w:rsidP="00CC253D">
      <w:pPr>
        <w:pStyle w:val="ListBullet"/>
      </w:pPr>
      <w:r w:rsidRPr="00C5717E">
        <w:t xml:space="preserve">Now, we will explore more teaching practices that support children to add and subtract. </w:t>
      </w:r>
    </w:p>
    <w:p w14:paraId="4AFA68F5" w14:textId="3AE0DF7C" w:rsidR="001623CD" w:rsidRPr="00C5717E" w:rsidRDefault="001623CD" w:rsidP="00514682">
      <w:pPr>
        <w:pStyle w:val="Heading2"/>
      </w:pPr>
      <w:r w:rsidRPr="00C5717E">
        <w:lastRenderedPageBreak/>
        <w:t xml:space="preserve">SLIDE </w:t>
      </w:r>
      <w:r w:rsidR="00A56B45" w:rsidRPr="00C5717E">
        <w:t>2</w:t>
      </w:r>
      <w:r w:rsidR="00CD3786" w:rsidRPr="00C5717E">
        <w:t>7</w:t>
      </w:r>
      <w:r w:rsidRPr="00C5717E">
        <w:t>: Explore: M</w:t>
      </w:r>
      <w:r w:rsidRPr="00C5717E">
        <w:rPr>
          <w:vertAlign w:val="superscript"/>
        </w:rPr>
        <w:t>5</w:t>
      </w:r>
      <w:r w:rsidRPr="00C5717E">
        <w:t xml:space="preserve"> Early Math Approach</w:t>
      </w:r>
    </w:p>
    <w:p w14:paraId="1C201390" w14:textId="1F0A62A9" w:rsidR="00CC4E0C" w:rsidRPr="00C5717E" w:rsidRDefault="00314053" w:rsidP="00F335DD">
      <w:pPr>
        <w:pStyle w:val="SlideThumbnail"/>
      </w:pPr>
      <w:r w:rsidRPr="00C5717E">
        <w:rPr>
          <w:noProof/>
        </w:rPr>
        <w:drawing>
          <wp:inline distT="0" distB="0" distL="0" distR="0" wp14:anchorId="6C77B2DA" wp14:editId="740399C6">
            <wp:extent cx="3251200" cy="1828800"/>
            <wp:effectExtent l="19050" t="19050" r="25400" b="19050"/>
            <wp:docPr id="129957945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79451" name="Picture 2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3995267" w14:textId="77777777" w:rsidR="001623CD" w:rsidRPr="00C5717E" w:rsidRDefault="001623CD" w:rsidP="00514682">
      <w:pPr>
        <w:pStyle w:val="BodyText"/>
      </w:pPr>
      <w:r w:rsidRPr="00C5717E">
        <w:rPr>
          <w:b/>
          <w:bCs/>
        </w:rPr>
        <w:t xml:space="preserve">Time: </w:t>
      </w:r>
      <w:r w:rsidRPr="00C5717E">
        <w:t>15 minutes</w:t>
      </w:r>
    </w:p>
    <w:p w14:paraId="2BFAF344" w14:textId="1EC19232" w:rsidR="001623CD" w:rsidRPr="00C5717E" w:rsidRDefault="001623CD" w:rsidP="00514682">
      <w:pPr>
        <w:pStyle w:val="BodyText"/>
        <w:rPr>
          <w:b/>
          <w:bCs/>
        </w:rPr>
      </w:pPr>
      <w:r w:rsidRPr="00C5717E">
        <w:rPr>
          <w:b/>
          <w:bCs/>
        </w:rPr>
        <w:t>Materials: M</w:t>
      </w:r>
      <w:r w:rsidRPr="00C5717E">
        <w:rPr>
          <w:b/>
          <w:bCs/>
          <w:vertAlign w:val="superscript"/>
        </w:rPr>
        <w:t>5</w:t>
      </w:r>
      <w:r w:rsidRPr="00C5717E">
        <w:rPr>
          <w:b/>
          <w:bCs/>
        </w:rPr>
        <w:t xml:space="preserve"> Overview</w:t>
      </w:r>
      <w:r w:rsidRPr="00C5717E">
        <w:t xml:space="preserve"> handout </w:t>
      </w:r>
    </w:p>
    <w:p w14:paraId="555333DF" w14:textId="77777777" w:rsidR="001623CD" w:rsidRPr="00C5717E" w:rsidRDefault="001623CD" w:rsidP="00514682">
      <w:pPr>
        <w:pStyle w:val="Heading3"/>
      </w:pPr>
      <w:r w:rsidRPr="00C5717E">
        <w:t>Talking Points</w:t>
      </w:r>
    </w:p>
    <w:p w14:paraId="73F9C661" w14:textId="163347A2" w:rsidR="001623CD" w:rsidRPr="00C5717E" w:rsidRDefault="001623CD" w:rsidP="00CC253D">
      <w:pPr>
        <w:pStyle w:val="ListBullet"/>
      </w:pPr>
      <w:r w:rsidRPr="00C5717E">
        <w:t>We refer to five early math teaching practices as the M</w:t>
      </w:r>
      <w:r w:rsidRPr="00C5717E">
        <w:rPr>
          <w:vertAlign w:val="superscript"/>
        </w:rPr>
        <w:t>5</w:t>
      </w:r>
      <w:r w:rsidRPr="00C5717E">
        <w:t xml:space="preserve"> Early Math Approach. These practices include: </w:t>
      </w:r>
    </w:p>
    <w:p w14:paraId="503C654F" w14:textId="77777777" w:rsidR="001623CD" w:rsidRPr="00C5717E" w:rsidRDefault="001623CD" w:rsidP="009B55C0">
      <w:pPr>
        <w:pStyle w:val="ListBullet2"/>
      </w:pPr>
      <w:r w:rsidRPr="00C5717E">
        <w:t>Mutual Learning</w:t>
      </w:r>
    </w:p>
    <w:p w14:paraId="38075B18" w14:textId="77777777" w:rsidR="001623CD" w:rsidRPr="00C5717E" w:rsidRDefault="001623CD" w:rsidP="009B55C0">
      <w:pPr>
        <w:pStyle w:val="ListBullet2"/>
      </w:pPr>
      <w:r w:rsidRPr="00C5717E">
        <w:t xml:space="preserve">Meaningful Investigations </w:t>
      </w:r>
    </w:p>
    <w:p w14:paraId="0D3E87EE" w14:textId="77777777" w:rsidR="001623CD" w:rsidRPr="00C5717E" w:rsidRDefault="001623CD" w:rsidP="009B55C0">
      <w:pPr>
        <w:pStyle w:val="ListBullet2"/>
      </w:pPr>
      <w:r w:rsidRPr="00C5717E">
        <w:t>Materials and Learning Environment</w:t>
      </w:r>
    </w:p>
    <w:p w14:paraId="32F171A1" w14:textId="77777777" w:rsidR="001623CD" w:rsidRPr="00C5717E" w:rsidRDefault="001623CD" w:rsidP="009B55C0">
      <w:pPr>
        <w:pStyle w:val="ListBullet2"/>
      </w:pPr>
      <w:r w:rsidRPr="00C5717E">
        <w:t>Math Vocabulary and Discourse</w:t>
      </w:r>
    </w:p>
    <w:p w14:paraId="73A101DB" w14:textId="77777777" w:rsidR="001623CD" w:rsidRPr="00C5717E" w:rsidRDefault="001623CD" w:rsidP="009B55C0">
      <w:pPr>
        <w:pStyle w:val="ListBullet2"/>
      </w:pPr>
      <w:r w:rsidRPr="00C5717E">
        <w:t xml:space="preserve">Multiple Representations </w:t>
      </w:r>
    </w:p>
    <w:p w14:paraId="02D11CA2" w14:textId="006F2738" w:rsidR="001623CD" w:rsidRPr="00C5717E" w:rsidRDefault="001623CD" w:rsidP="00CC253D">
      <w:pPr>
        <w:pStyle w:val="ListBullet"/>
      </w:pPr>
      <w:r w:rsidRPr="00C5717E">
        <w:t>Let’s explore the M</w:t>
      </w:r>
      <w:r w:rsidRPr="00C5717E">
        <w:rPr>
          <w:vertAlign w:val="superscript"/>
        </w:rPr>
        <w:t>5</w:t>
      </w:r>
      <w:r w:rsidRPr="00C5717E">
        <w:t xml:space="preserve"> practices. Then, we will </w:t>
      </w:r>
      <w:r w:rsidR="00386793" w:rsidRPr="00C5717E">
        <w:t>consider ways to use M</w:t>
      </w:r>
      <w:r w:rsidR="00386793" w:rsidRPr="00C5717E">
        <w:rPr>
          <w:vertAlign w:val="superscript"/>
        </w:rPr>
        <w:t>5</w:t>
      </w:r>
      <w:r w:rsidR="00386793" w:rsidRPr="00C5717E">
        <w:t xml:space="preserve"> to support children to add and subtract</w:t>
      </w:r>
      <w:r w:rsidRPr="00C5717E">
        <w:t>.</w:t>
      </w:r>
    </w:p>
    <w:p w14:paraId="2B441FE3" w14:textId="77777777" w:rsidR="001623CD" w:rsidRPr="00C5717E" w:rsidRDefault="001623CD" w:rsidP="00514682">
      <w:pPr>
        <w:pStyle w:val="Heading3"/>
      </w:pPr>
      <w:r w:rsidRPr="00C5717E">
        <w:t>Facilitator Notes</w:t>
      </w:r>
    </w:p>
    <w:p w14:paraId="6F88014F" w14:textId="77777777" w:rsidR="001623CD" w:rsidRPr="00C5717E" w:rsidRDefault="001623CD" w:rsidP="00CC253D">
      <w:pPr>
        <w:pStyle w:val="ListBullet"/>
      </w:pPr>
      <w:r w:rsidRPr="00C5717E">
        <w:t>Consider your participants and their prior experiences with M</w:t>
      </w:r>
      <w:r w:rsidRPr="00C5717E">
        <w:rPr>
          <w:vertAlign w:val="superscript"/>
        </w:rPr>
        <w:t>5</w:t>
      </w:r>
      <w:r w:rsidRPr="00C5717E">
        <w:t xml:space="preserve">. </w:t>
      </w:r>
    </w:p>
    <w:p w14:paraId="4FA72D3B" w14:textId="36E26DB3" w:rsidR="001623CD" w:rsidRPr="00C5717E" w:rsidRDefault="001623CD" w:rsidP="009B55C0">
      <w:pPr>
        <w:pStyle w:val="ListBullet2"/>
        <w:rPr>
          <w:rFonts w:eastAsiaTheme="minorEastAsia"/>
        </w:rPr>
      </w:pPr>
      <w:r w:rsidRPr="00C5717E">
        <w:rPr>
          <w:rFonts w:eastAsiaTheme="minorEastAsia"/>
        </w:rPr>
        <w:t>For groups that have significant experience with M</w:t>
      </w:r>
      <w:r w:rsidRPr="00C5717E">
        <w:rPr>
          <w:rFonts w:eastAsiaTheme="minorEastAsia"/>
          <w:vertAlign w:val="superscript"/>
        </w:rPr>
        <w:t>5</w:t>
      </w:r>
      <w:r w:rsidRPr="00C5717E">
        <w:rPr>
          <w:rFonts w:eastAsiaTheme="minorEastAsia"/>
        </w:rPr>
        <w:t xml:space="preserve">, you might offer a few minutes for participants to </w:t>
      </w:r>
      <w:r w:rsidRPr="00C5717E">
        <w:t xml:space="preserve">share with a partner their areas of strength and what practices they are working on. </w:t>
      </w:r>
      <w:r w:rsidR="00650F39" w:rsidRPr="00C5717E">
        <w:t>U</w:t>
      </w:r>
      <w:r w:rsidRPr="00C5717E">
        <w:t xml:space="preserve">se this slide to briefly revisit the </w:t>
      </w:r>
      <w:r w:rsidRPr="00C5717E">
        <w:rPr>
          <w:rFonts w:eastAsiaTheme="minorEastAsia"/>
        </w:rPr>
        <w:t>M</w:t>
      </w:r>
      <w:r w:rsidRPr="00C5717E">
        <w:rPr>
          <w:rFonts w:eastAsiaTheme="minorEastAsia"/>
          <w:vertAlign w:val="superscript"/>
        </w:rPr>
        <w:t>5</w:t>
      </w:r>
      <w:r w:rsidRPr="00C5717E">
        <w:t xml:space="preserve"> practices and move to the next slide.</w:t>
      </w:r>
      <w:r w:rsidRPr="00C5717E">
        <w:rPr>
          <w:rFonts w:eastAsiaTheme="minorEastAsia"/>
        </w:rPr>
        <w:t xml:space="preserve"> </w:t>
      </w:r>
    </w:p>
    <w:p w14:paraId="5B7F2240" w14:textId="2407722F" w:rsidR="001623CD" w:rsidRPr="00C5717E" w:rsidRDefault="001623CD" w:rsidP="009B55C0">
      <w:pPr>
        <w:pStyle w:val="ListBullet2"/>
        <w:rPr>
          <w:rFonts w:eastAsiaTheme="minorEastAsia"/>
        </w:rPr>
      </w:pPr>
      <w:r w:rsidRPr="00C5717E">
        <w:rPr>
          <w:rFonts w:eastAsiaTheme="minorEastAsia"/>
        </w:rPr>
        <w:t>For groups that have less experience with M</w:t>
      </w:r>
      <w:r w:rsidRPr="00C5717E">
        <w:rPr>
          <w:rFonts w:eastAsiaTheme="minorEastAsia"/>
          <w:vertAlign w:val="superscript"/>
        </w:rPr>
        <w:t>5</w:t>
      </w:r>
      <w:r w:rsidRPr="00C5717E">
        <w:rPr>
          <w:rFonts w:eastAsiaTheme="minorEastAsia"/>
        </w:rPr>
        <w:t xml:space="preserve">, offer more time for participants to explore each practice. For example, allow time for them to review the practices on their own. Invite them to make a square over practices that they have “squared away” (practices they understand and use), a circle over “what’s still going around in their heads” (practices they still have questions about), and a triangle over three ideas that they will use in their settings. For more ideas on how to </w:t>
      </w:r>
      <w:r w:rsidRPr="00C5717E">
        <w:rPr>
          <w:rFonts w:eastAsiaTheme="minorEastAsia"/>
        </w:rPr>
        <w:lastRenderedPageBreak/>
        <w:t xml:space="preserve">provide a comprehensive review, visit the </w:t>
      </w:r>
      <w:r w:rsidRPr="00C5717E">
        <w:rPr>
          <w:rFonts w:eastAsiaTheme="minorEastAsia"/>
          <w:b/>
          <w:bCs/>
        </w:rPr>
        <w:t>M</w:t>
      </w:r>
      <w:r w:rsidRPr="00C5717E">
        <w:rPr>
          <w:rFonts w:eastAsiaTheme="minorEastAsia"/>
          <w:b/>
          <w:bCs/>
          <w:vertAlign w:val="superscript"/>
        </w:rPr>
        <w:t>5</w:t>
      </w:r>
      <w:r w:rsidRPr="00C5717E">
        <w:rPr>
          <w:rFonts w:eastAsiaTheme="minorEastAsia"/>
          <w:b/>
          <w:bCs/>
        </w:rPr>
        <w:t xml:space="preserve"> </w:t>
      </w:r>
      <w:r w:rsidR="00D22B42" w:rsidRPr="00C5717E">
        <w:rPr>
          <w:rFonts w:eastAsiaTheme="minorEastAsia"/>
          <w:b/>
          <w:bCs/>
        </w:rPr>
        <w:t>Early Math Approach</w:t>
      </w:r>
      <w:r w:rsidR="00D22B42" w:rsidRPr="00C5717E">
        <w:rPr>
          <w:rFonts w:eastAsiaTheme="minorEastAsia"/>
        </w:rPr>
        <w:t xml:space="preserve"> </w:t>
      </w:r>
      <w:r w:rsidRPr="00C5717E">
        <w:rPr>
          <w:rFonts w:eastAsiaTheme="minorEastAsia"/>
        </w:rPr>
        <w:t>suite.</w:t>
      </w:r>
    </w:p>
    <w:p w14:paraId="01151D70" w14:textId="63B11046" w:rsidR="00625FBD" w:rsidRPr="00C5717E" w:rsidRDefault="00625FBD" w:rsidP="00514682">
      <w:pPr>
        <w:pStyle w:val="Heading2"/>
      </w:pPr>
      <w:r w:rsidRPr="00C5717E">
        <w:t xml:space="preserve">SLIDE </w:t>
      </w:r>
      <w:r w:rsidR="00A56B45" w:rsidRPr="00C5717E">
        <w:t>2</w:t>
      </w:r>
      <w:r w:rsidR="00CD3786" w:rsidRPr="00C5717E">
        <w:t>8</w:t>
      </w:r>
      <w:r w:rsidRPr="00C5717E">
        <w:t>: Observ</w:t>
      </w:r>
      <w:r w:rsidR="009028DD" w:rsidRPr="00C5717E">
        <w:t>e</w:t>
      </w:r>
      <w:r w:rsidRPr="00C5717E">
        <w:t>: M</w:t>
      </w:r>
      <w:r w:rsidRPr="00C5717E">
        <w:rPr>
          <w:vertAlign w:val="superscript"/>
        </w:rPr>
        <w:t xml:space="preserve">5 </w:t>
      </w:r>
      <w:r w:rsidRPr="00C5717E">
        <w:t xml:space="preserve">in Action </w:t>
      </w:r>
    </w:p>
    <w:p w14:paraId="2E68DDDB" w14:textId="6F58C1A4" w:rsidR="00CC4E0C" w:rsidRPr="00C5717E" w:rsidRDefault="00314053" w:rsidP="00F335DD">
      <w:pPr>
        <w:pStyle w:val="SlideThumbnail"/>
      </w:pPr>
      <w:r w:rsidRPr="00C5717E">
        <w:rPr>
          <w:noProof/>
        </w:rPr>
        <w:drawing>
          <wp:inline distT="0" distB="0" distL="0" distR="0" wp14:anchorId="3B09AE62" wp14:editId="12020EEF">
            <wp:extent cx="3251200" cy="1828800"/>
            <wp:effectExtent l="19050" t="19050" r="25400" b="19050"/>
            <wp:docPr id="267640904"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40904" name="Picture 30">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16FEB9" w14:textId="77777777" w:rsidR="00625FBD" w:rsidRPr="00C5717E" w:rsidRDefault="00625FBD" w:rsidP="00514682">
      <w:pPr>
        <w:pStyle w:val="BodyText"/>
      </w:pPr>
      <w:r w:rsidRPr="00C5717E">
        <w:rPr>
          <w:b/>
          <w:bCs/>
        </w:rPr>
        <w:t xml:space="preserve">Time: </w:t>
      </w:r>
      <w:r w:rsidRPr="00C5717E">
        <w:t>5–7 minutes (not including debrief)</w:t>
      </w:r>
    </w:p>
    <w:p w14:paraId="6736B90D" w14:textId="704D9639" w:rsidR="00625FBD" w:rsidRPr="00C5717E" w:rsidRDefault="00625FBD" w:rsidP="00514682">
      <w:pPr>
        <w:pStyle w:val="BodyText"/>
      </w:pPr>
      <w:r w:rsidRPr="00C5717E">
        <w:rPr>
          <w:b/>
          <w:bCs/>
        </w:rPr>
        <w:t>Materials: Observing M</w:t>
      </w:r>
      <w:r w:rsidRPr="00C5717E">
        <w:rPr>
          <w:b/>
          <w:bCs/>
          <w:vertAlign w:val="superscript"/>
        </w:rPr>
        <w:t>5</w:t>
      </w:r>
      <w:r w:rsidRPr="00C5717E">
        <w:rPr>
          <w:b/>
          <w:bCs/>
        </w:rPr>
        <w:t xml:space="preserve"> in Action</w:t>
      </w:r>
      <w:r w:rsidR="004D3B9C" w:rsidRPr="00C5717E">
        <w:rPr>
          <w:b/>
          <w:bCs/>
        </w:rPr>
        <w:t>: Addition and Subtraction</w:t>
      </w:r>
      <w:r w:rsidRPr="00C5717E">
        <w:t xml:space="preserve"> handout</w:t>
      </w:r>
      <w:r w:rsidR="00C84642" w:rsidRPr="00C5717E">
        <w:t>;</w:t>
      </w:r>
      <w:r w:rsidRPr="00C5717E">
        <w:t xml:space="preserve"> </w:t>
      </w:r>
      <w:r w:rsidR="008F4AAF" w:rsidRPr="00C5717E">
        <w:t>p</w:t>
      </w:r>
      <w:r w:rsidRPr="00C5717E">
        <w:t>reschool, TK, or</w:t>
      </w:r>
      <w:r w:rsidR="008F4AAF" w:rsidRPr="00C5717E">
        <w:t xml:space="preserve"> </w:t>
      </w:r>
      <w:r w:rsidRPr="00C5717E">
        <w:t>K addition and subtraction video clip</w:t>
      </w:r>
      <w:r w:rsidR="00C84642" w:rsidRPr="00C5717E">
        <w:t>;</w:t>
      </w:r>
      <w:r w:rsidRPr="00C5717E">
        <w:t xml:space="preserve"> chart paper</w:t>
      </w:r>
      <w:r w:rsidR="00C84642" w:rsidRPr="00C5717E">
        <w:t>;</w:t>
      </w:r>
      <w:r w:rsidRPr="00C5717E">
        <w:t xml:space="preserve"> markers</w:t>
      </w:r>
    </w:p>
    <w:p w14:paraId="396615C1" w14:textId="77777777" w:rsidR="00625FBD" w:rsidRPr="00C5717E" w:rsidRDefault="00625FBD" w:rsidP="00514682">
      <w:pPr>
        <w:pStyle w:val="Heading3"/>
      </w:pPr>
      <w:r w:rsidRPr="00C5717E">
        <w:t xml:space="preserve">Talking Points </w:t>
      </w:r>
    </w:p>
    <w:p w14:paraId="1C5D702C" w14:textId="4D7F7EAB" w:rsidR="00625FBD" w:rsidRPr="00C5717E" w:rsidRDefault="00625FBD" w:rsidP="00CC253D">
      <w:pPr>
        <w:pStyle w:val="ListBullet"/>
      </w:pPr>
      <w:r w:rsidRPr="00C5717E">
        <w:t xml:space="preserve">Now, we are going to observe a video that shows how educators use </w:t>
      </w:r>
      <w:r w:rsidR="00BE02D3" w:rsidRPr="00C5717E">
        <w:t xml:space="preserve">the </w:t>
      </w:r>
      <w:r w:rsidRPr="00C5717E">
        <w:t>M</w:t>
      </w:r>
      <w:r w:rsidRPr="00C5717E">
        <w:rPr>
          <w:vertAlign w:val="superscript"/>
        </w:rPr>
        <w:t>5</w:t>
      </w:r>
      <w:r w:rsidRPr="00C5717E">
        <w:t xml:space="preserve"> </w:t>
      </w:r>
      <w:r w:rsidR="00BE02D3" w:rsidRPr="00C5717E">
        <w:t xml:space="preserve">Early Math Approach </w:t>
      </w:r>
      <w:r w:rsidRPr="00C5717E">
        <w:t xml:space="preserve">to help children use addition and subtraction. </w:t>
      </w:r>
    </w:p>
    <w:p w14:paraId="47A50068" w14:textId="4DD1A74E" w:rsidR="00625FBD" w:rsidRPr="00C5717E" w:rsidRDefault="00625FBD" w:rsidP="00CC253D">
      <w:pPr>
        <w:pStyle w:val="ListBullet"/>
      </w:pPr>
      <w:r w:rsidRPr="00C5717E">
        <w:t xml:space="preserve">Take out the </w:t>
      </w:r>
      <w:r w:rsidRPr="00C5717E">
        <w:rPr>
          <w:b/>
          <w:bCs/>
        </w:rPr>
        <w:t>Observing M</w:t>
      </w:r>
      <w:r w:rsidRPr="00C5717E">
        <w:rPr>
          <w:b/>
          <w:bCs/>
          <w:vertAlign w:val="superscript"/>
        </w:rPr>
        <w:t>5</w:t>
      </w:r>
      <w:r w:rsidRPr="00C5717E">
        <w:rPr>
          <w:b/>
          <w:bCs/>
        </w:rPr>
        <w:t xml:space="preserve"> in Action</w:t>
      </w:r>
      <w:r w:rsidR="004D3B9C" w:rsidRPr="00C5717E">
        <w:rPr>
          <w:b/>
          <w:bCs/>
        </w:rPr>
        <w:t>: Addition and Subtraction</w:t>
      </w:r>
      <w:r w:rsidRPr="00C5717E">
        <w:t xml:space="preserve"> handout. </w:t>
      </w:r>
    </w:p>
    <w:p w14:paraId="200D6701" w14:textId="77777777" w:rsidR="00625FBD" w:rsidRPr="00C5717E" w:rsidRDefault="00625FBD" w:rsidP="00CC253D">
      <w:pPr>
        <w:pStyle w:val="ListBullet"/>
      </w:pPr>
      <w:r w:rsidRPr="00C5717E">
        <w:t>[Choose a strategy for facilitating this observation. Adapt the talking points to reflect this strategy.]</w:t>
      </w:r>
    </w:p>
    <w:p w14:paraId="3D35674E" w14:textId="77777777" w:rsidR="00625FBD" w:rsidRPr="00C5717E" w:rsidRDefault="00625FBD" w:rsidP="00514682">
      <w:pPr>
        <w:pStyle w:val="Heading3"/>
      </w:pPr>
      <w:r w:rsidRPr="00C5717E">
        <w:t>Facilitator Notes</w:t>
      </w:r>
    </w:p>
    <w:p w14:paraId="44C9024A" w14:textId="77777777" w:rsidR="00625FBD" w:rsidRPr="00C5717E" w:rsidRDefault="00625FBD" w:rsidP="00CC253D">
      <w:pPr>
        <w:pStyle w:val="ListBullet"/>
      </w:pPr>
      <w:r w:rsidRPr="00C5717E">
        <w:t xml:space="preserve">Choose a video clip that shows children learning about and using addition or subtraction. This may be the same clip used for observing children adding and subtracting. </w:t>
      </w:r>
    </w:p>
    <w:p w14:paraId="6E699A63" w14:textId="28612171" w:rsidR="00625FBD" w:rsidRPr="00C5717E" w:rsidRDefault="68C1B2D4" w:rsidP="00CC253D">
      <w:pPr>
        <w:pStyle w:val="ListBullet"/>
      </w:pPr>
      <w:r w:rsidRPr="00C5717E">
        <w:t>We provide the following video clips (you may use other videos):</w:t>
      </w:r>
    </w:p>
    <w:p w14:paraId="13D6FBE7" w14:textId="6A217870" w:rsidR="68C1B2D4" w:rsidRPr="00C5717E" w:rsidRDefault="68C1B2D4" w:rsidP="009B55C0">
      <w:pPr>
        <w:pStyle w:val="ListBullet2"/>
      </w:pPr>
      <w:hyperlink r:id="rId44">
        <w:r w:rsidRPr="00C5717E">
          <w:rPr>
            <w:rStyle w:val="Hyperlink"/>
          </w:rPr>
          <w:t>Adding and Subtracting During Snack (3–5 Years)</w:t>
        </w:r>
      </w:hyperlink>
    </w:p>
    <w:p w14:paraId="2D3818DA" w14:textId="113BF50F" w:rsidR="68C1B2D4" w:rsidRPr="00C5717E" w:rsidRDefault="68C1B2D4" w:rsidP="009B55C0">
      <w:pPr>
        <w:pStyle w:val="ListBullet2"/>
        <w:rPr>
          <w:szCs w:val="22"/>
        </w:rPr>
      </w:pPr>
      <w:hyperlink r:id="rId45">
        <w:r w:rsidRPr="00C5717E">
          <w:rPr>
            <w:rStyle w:val="Hyperlink"/>
          </w:rPr>
          <w:t>Adding and Subtracting During Snack (3–5 Years) - Audio Descriptive Version</w:t>
        </w:r>
      </w:hyperlink>
    </w:p>
    <w:p w14:paraId="6788C1E5" w14:textId="5148AD69" w:rsidR="68C1B2D4" w:rsidRPr="00C5717E" w:rsidRDefault="68C1B2D4" w:rsidP="009B55C0">
      <w:pPr>
        <w:pStyle w:val="ListBullet2"/>
      </w:pPr>
      <w:hyperlink r:id="rId46">
        <w:r w:rsidRPr="00C5717E">
          <w:rPr>
            <w:rStyle w:val="Hyperlink"/>
          </w:rPr>
          <w:t>Composing and Decomposing the Number 5 (3–5 Years)</w:t>
        </w:r>
      </w:hyperlink>
    </w:p>
    <w:p w14:paraId="41FEAAB4" w14:textId="35A6517D" w:rsidR="68C1B2D4" w:rsidRPr="00C5717E" w:rsidRDefault="68C1B2D4" w:rsidP="009B55C0">
      <w:pPr>
        <w:pStyle w:val="ListBullet2"/>
        <w:rPr>
          <w:szCs w:val="22"/>
        </w:rPr>
      </w:pPr>
      <w:hyperlink r:id="rId47">
        <w:r w:rsidRPr="00C5717E">
          <w:rPr>
            <w:rStyle w:val="Hyperlink"/>
          </w:rPr>
          <w:t>Composing and Decomposing the Number 5 (3–5 Years) - Audio Descriptive Version</w:t>
        </w:r>
      </w:hyperlink>
    </w:p>
    <w:p w14:paraId="4E0043C1" w14:textId="77777777" w:rsidR="00C15AF7" w:rsidRPr="00C5717E" w:rsidRDefault="00C15AF7" w:rsidP="009B55C0">
      <w:pPr>
        <w:pStyle w:val="ListBullet2"/>
        <w:rPr>
          <w:color w:val="222222"/>
        </w:rPr>
      </w:pPr>
      <w:hyperlink r:id="rId48" w:history="1">
        <w:r w:rsidRPr="00C15AF7">
          <w:rPr>
            <w:rStyle w:val="Hyperlink"/>
          </w:rPr>
          <w:t>Adding During Storytime (3–5 Years)</w:t>
        </w:r>
      </w:hyperlink>
      <w:r w:rsidRPr="00C5717E">
        <w:rPr>
          <w:color w:val="222222"/>
        </w:rPr>
        <w:t xml:space="preserve"> </w:t>
      </w:r>
    </w:p>
    <w:p w14:paraId="7B342976" w14:textId="77777777" w:rsidR="00C15AF7" w:rsidRPr="00C5717E" w:rsidRDefault="00C15AF7" w:rsidP="009B55C0">
      <w:pPr>
        <w:pStyle w:val="ListBullet2"/>
        <w:rPr>
          <w:color w:val="222222"/>
        </w:rPr>
      </w:pPr>
      <w:hyperlink r:id="rId49" w:history="1">
        <w:r w:rsidRPr="00C15AF7">
          <w:rPr>
            <w:rStyle w:val="Hyperlink"/>
          </w:rPr>
          <w:t xml:space="preserve">Adding During Storytime (3–5 Years) - Audio Descriptive Version </w:t>
        </w:r>
      </w:hyperlink>
      <w:r w:rsidRPr="00C5717E">
        <w:rPr>
          <w:color w:val="222222"/>
        </w:rPr>
        <w:t xml:space="preserve"> </w:t>
      </w:r>
    </w:p>
    <w:p w14:paraId="2332F9A9" w14:textId="42010991" w:rsidR="68C1B2D4" w:rsidRPr="00C5717E" w:rsidRDefault="68C1B2D4" w:rsidP="009B55C0">
      <w:pPr>
        <w:pStyle w:val="ListBullet2"/>
        <w:rPr>
          <w:color w:val="222222"/>
        </w:rPr>
      </w:pPr>
      <w:hyperlink r:id="rId50">
        <w:r w:rsidRPr="00C5717E">
          <w:rPr>
            <w:rStyle w:val="Hyperlink"/>
          </w:rPr>
          <w:t>Counting and Adding While Reading (3–5 Years)</w:t>
        </w:r>
      </w:hyperlink>
    </w:p>
    <w:p w14:paraId="3BF90EC1" w14:textId="696F9CF9" w:rsidR="68C1B2D4" w:rsidRPr="00C5717E" w:rsidRDefault="68C1B2D4" w:rsidP="009B55C0">
      <w:pPr>
        <w:pStyle w:val="ListBullet2"/>
        <w:rPr>
          <w:szCs w:val="22"/>
        </w:rPr>
      </w:pPr>
      <w:hyperlink r:id="rId51">
        <w:r w:rsidRPr="00C5717E">
          <w:rPr>
            <w:rStyle w:val="Hyperlink"/>
          </w:rPr>
          <w:t>Counting and Adding While Reading (3–5 years) - Audio Descriptive Version</w:t>
        </w:r>
      </w:hyperlink>
    </w:p>
    <w:p w14:paraId="5E047712" w14:textId="34DD4D18" w:rsidR="009046D5" w:rsidRPr="00C5717E" w:rsidRDefault="009046D5" w:rsidP="00CC253D">
      <w:pPr>
        <w:pStyle w:val="ListBullet"/>
      </w:pPr>
      <w:r w:rsidRPr="00C5717E">
        <w:t xml:space="preserve">Note: Sample answers are provided for the video “Adding and Subtracting </w:t>
      </w:r>
      <w:r w:rsidR="00C84642" w:rsidRPr="00C5717E">
        <w:t>d</w:t>
      </w:r>
      <w:r w:rsidRPr="00C5717E">
        <w:t>uring Snack (3</w:t>
      </w:r>
      <w:r w:rsidR="00F216AC" w:rsidRPr="00C5717E">
        <w:t>–</w:t>
      </w:r>
      <w:r w:rsidRPr="00C5717E">
        <w:t xml:space="preserve">5 </w:t>
      </w:r>
      <w:r w:rsidR="00C84642" w:rsidRPr="00C5717E">
        <w:t>Y</w:t>
      </w:r>
      <w:r w:rsidRPr="00C5717E">
        <w:t>ears)” in the Facilitator Notes on the next slide.</w:t>
      </w:r>
    </w:p>
    <w:p w14:paraId="1D4C62A5" w14:textId="2BC74BAD" w:rsidR="00625FBD" w:rsidRPr="00C5717E" w:rsidRDefault="00625FBD" w:rsidP="00CC253D">
      <w:pPr>
        <w:pStyle w:val="ListBullet"/>
      </w:pPr>
      <w:r w:rsidRPr="00C5717E">
        <w:t xml:space="preserve">Invite participants to take out the </w:t>
      </w:r>
      <w:r w:rsidRPr="00C5717E">
        <w:rPr>
          <w:b/>
          <w:bCs/>
        </w:rPr>
        <w:t>Observing M</w:t>
      </w:r>
      <w:r w:rsidRPr="00C5717E">
        <w:rPr>
          <w:b/>
          <w:bCs/>
          <w:vertAlign w:val="superscript"/>
        </w:rPr>
        <w:t>5</w:t>
      </w:r>
      <w:r w:rsidRPr="00C5717E">
        <w:rPr>
          <w:b/>
          <w:bCs/>
        </w:rPr>
        <w:t xml:space="preserve"> in Action: </w:t>
      </w:r>
      <w:r w:rsidR="009C7894" w:rsidRPr="00C5717E">
        <w:rPr>
          <w:b/>
          <w:bCs/>
        </w:rPr>
        <w:t>Addition and Subtraction</w:t>
      </w:r>
      <w:r w:rsidR="009C7894" w:rsidRPr="00C5717E">
        <w:t xml:space="preserve"> handout. </w:t>
      </w:r>
    </w:p>
    <w:p w14:paraId="16710459" w14:textId="77777777" w:rsidR="00625FBD" w:rsidRPr="00C5717E" w:rsidRDefault="00625FBD" w:rsidP="00CC253D">
      <w:pPr>
        <w:pStyle w:val="ListBullet"/>
      </w:pPr>
      <w:r w:rsidRPr="00C5717E">
        <w:t>For larger groups or shorter sessions, use a jigsaw approach. Before playing the video clip, assign each table one practice to focus on during the video. [If there are more than five tables, assign more than one table to focus on each practice.]</w:t>
      </w:r>
    </w:p>
    <w:p w14:paraId="08C08AD9" w14:textId="77777777" w:rsidR="00625FBD" w:rsidRPr="00C5717E" w:rsidRDefault="00625FBD" w:rsidP="00CC253D">
      <w:pPr>
        <w:pStyle w:val="ListBullet"/>
      </w:pPr>
      <w:r w:rsidRPr="00C5717E">
        <w:t>For smaller groups or longer sessions, consider showing the video clip two to three times, inviting participants to focus on specific practices each time. Encourage them to record observations on the handout.</w:t>
      </w:r>
    </w:p>
    <w:p w14:paraId="5D9B695E" w14:textId="5C7EA3A1" w:rsidR="00625FBD" w:rsidRPr="00C5717E" w:rsidRDefault="00625FBD" w:rsidP="00481116">
      <w:pPr>
        <w:pStyle w:val="Heading2"/>
      </w:pPr>
      <w:r w:rsidRPr="00C5717E">
        <w:t xml:space="preserve">SLIDE </w:t>
      </w:r>
      <w:r w:rsidR="00C4085E" w:rsidRPr="00C5717E">
        <w:t>2</w:t>
      </w:r>
      <w:r w:rsidR="00CD3786" w:rsidRPr="00C5717E">
        <w:t>9</w:t>
      </w:r>
      <w:r w:rsidRPr="00C5717E">
        <w:t>: Discuss: M</w:t>
      </w:r>
      <w:r w:rsidRPr="00C5717E">
        <w:rPr>
          <w:vertAlign w:val="superscript"/>
        </w:rPr>
        <w:t>5</w:t>
      </w:r>
      <w:r w:rsidRPr="00C5717E">
        <w:t xml:space="preserve"> in Action </w:t>
      </w:r>
    </w:p>
    <w:p w14:paraId="1A96A0F6" w14:textId="28D1F00F" w:rsidR="00CC4E0C" w:rsidRPr="00C5717E" w:rsidRDefault="00314053" w:rsidP="00F335DD">
      <w:pPr>
        <w:pStyle w:val="SlideThumbnail"/>
      </w:pPr>
      <w:r w:rsidRPr="00C5717E">
        <w:rPr>
          <w:noProof/>
        </w:rPr>
        <w:drawing>
          <wp:inline distT="0" distB="0" distL="0" distR="0" wp14:anchorId="18F347CB" wp14:editId="286DA93B">
            <wp:extent cx="3251200" cy="1828800"/>
            <wp:effectExtent l="19050" t="19050" r="25400" b="19050"/>
            <wp:docPr id="862968224"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68224" name="Picture 3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E262061" w14:textId="3B95302C" w:rsidR="00625FBD" w:rsidRPr="00C5717E" w:rsidRDefault="00625FBD" w:rsidP="00481116">
      <w:pPr>
        <w:pStyle w:val="BodyText"/>
      </w:pPr>
      <w:r w:rsidRPr="00C5717E">
        <w:rPr>
          <w:b/>
          <w:bCs/>
        </w:rPr>
        <w:t xml:space="preserve">Time: </w:t>
      </w:r>
      <w:r w:rsidRPr="00C5717E">
        <w:t>20</w:t>
      </w:r>
      <w:r w:rsidR="00F216AC" w:rsidRPr="00C5717E">
        <w:t>–</w:t>
      </w:r>
      <w:r w:rsidRPr="00C5717E">
        <w:t>30 minutes (varies based on session goals)</w:t>
      </w:r>
    </w:p>
    <w:p w14:paraId="07B4EBEE" w14:textId="6F65AFA4" w:rsidR="00625FBD" w:rsidRPr="00C5717E" w:rsidRDefault="00625FBD" w:rsidP="00481116">
      <w:pPr>
        <w:pStyle w:val="BodyText"/>
      </w:pPr>
      <w:r w:rsidRPr="00C5717E">
        <w:rPr>
          <w:b/>
          <w:bCs/>
        </w:rPr>
        <w:t>Materials:</w:t>
      </w:r>
      <w:r w:rsidR="00812FB9" w:rsidRPr="00C5717E">
        <w:rPr>
          <w:b/>
          <w:bCs/>
        </w:rPr>
        <w:t xml:space="preserve"> </w:t>
      </w:r>
      <w:r w:rsidR="0080665C" w:rsidRPr="00C5717E">
        <w:rPr>
          <w:b/>
          <w:bCs/>
        </w:rPr>
        <w:t>Observing M</w:t>
      </w:r>
      <w:r w:rsidR="0080665C" w:rsidRPr="00C5717E">
        <w:rPr>
          <w:b/>
          <w:bCs/>
          <w:vertAlign w:val="superscript"/>
        </w:rPr>
        <w:t>5</w:t>
      </w:r>
      <w:r w:rsidR="0080665C" w:rsidRPr="00C5717E">
        <w:rPr>
          <w:b/>
          <w:bCs/>
        </w:rPr>
        <w:t xml:space="preserve"> in Action: Addition and Subtraction </w:t>
      </w:r>
      <w:r w:rsidR="0080665C" w:rsidRPr="00C5717E">
        <w:t>handout</w:t>
      </w:r>
      <w:r w:rsidR="00C84642" w:rsidRPr="00C5717E">
        <w:t>;</w:t>
      </w:r>
      <w:r w:rsidR="0080665C" w:rsidRPr="00C5717E">
        <w:t xml:space="preserve"> </w:t>
      </w:r>
      <w:r w:rsidR="00C84642" w:rsidRPr="00C5717E">
        <w:t>p</w:t>
      </w:r>
      <w:r w:rsidRPr="00C5717E">
        <w:t>reschool</w:t>
      </w:r>
      <w:r w:rsidR="009406BF" w:rsidRPr="00C5717E">
        <w:t>, TK,</w:t>
      </w:r>
      <w:r w:rsidR="009C7894" w:rsidRPr="00C5717E">
        <w:t xml:space="preserve"> or</w:t>
      </w:r>
      <w:r w:rsidR="00C84642" w:rsidRPr="00C5717E">
        <w:t xml:space="preserve"> </w:t>
      </w:r>
      <w:r w:rsidR="009406BF" w:rsidRPr="00C5717E">
        <w:t>K</w:t>
      </w:r>
      <w:r w:rsidRPr="00C5717E">
        <w:t xml:space="preserve"> addition and subtraction video clip</w:t>
      </w:r>
      <w:r w:rsidR="00C84642" w:rsidRPr="00C5717E">
        <w:t>;</w:t>
      </w:r>
      <w:r w:rsidRPr="00C5717E">
        <w:t xml:space="preserve"> chart paper (optional)</w:t>
      </w:r>
      <w:r w:rsidR="00C84642" w:rsidRPr="00C5717E">
        <w:t>;</w:t>
      </w:r>
      <w:r w:rsidRPr="00C5717E">
        <w:t xml:space="preserve"> markers (optional)</w:t>
      </w:r>
      <w:r w:rsidR="00C84642" w:rsidRPr="00C5717E">
        <w:t>;</w:t>
      </w:r>
      <w:r w:rsidRPr="00C5717E">
        <w:t xml:space="preserve"> dice (optional)</w:t>
      </w:r>
    </w:p>
    <w:p w14:paraId="42CBAFE6" w14:textId="77777777" w:rsidR="00625FBD" w:rsidRPr="00C5717E" w:rsidRDefault="00625FBD" w:rsidP="0096487C">
      <w:pPr>
        <w:pStyle w:val="Heading3"/>
      </w:pPr>
      <w:r w:rsidRPr="00C5717E">
        <w:t>Talking Points</w:t>
      </w:r>
    </w:p>
    <w:p w14:paraId="1B27EB5D" w14:textId="77777777" w:rsidR="00625FBD" w:rsidRPr="00C5717E" w:rsidRDefault="00625FBD" w:rsidP="00CC253D">
      <w:pPr>
        <w:pStyle w:val="ListBullet"/>
        <w:rPr>
          <w:b/>
          <w:bCs/>
        </w:rPr>
      </w:pPr>
      <w:r w:rsidRPr="00C5717E">
        <w:t>Let’s unpack your observations of each M</w:t>
      </w:r>
      <w:r w:rsidRPr="00C5717E">
        <w:rPr>
          <w:vertAlign w:val="superscript"/>
        </w:rPr>
        <w:t>5</w:t>
      </w:r>
      <w:r w:rsidRPr="00C5717E">
        <w:t xml:space="preserve"> practice. </w:t>
      </w:r>
    </w:p>
    <w:p w14:paraId="657D1C55" w14:textId="77777777" w:rsidR="00625FBD" w:rsidRPr="00C5717E" w:rsidRDefault="00625FBD" w:rsidP="0096487C">
      <w:pPr>
        <w:pStyle w:val="Heading3"/>
      </w:pPr>
      <w:r w:rsidRPr="00C5717E">
        <w:t>Facilitator Notes</w:t>
      </w:r>
    </w:p>
    <w:p w14:paraId="0BB4E903" w14:textId="5AF6EAB2" w:rsidR="00625FBD" w:rsidRPr="00C5717E" w:rsidRDefault="00625FBD" w:rsidP="00CC253D">
      <w:pPr>
        <w:pStyle w:val="ListBullet"/>
      </w:pPr>
      <w:r w:rsidRPr="00C5717E">
        <w:t xml:space="preserve">Use the </w:t>
      </w:r>
      <w:r w:rsidR="009C7894" w:rsidRPr="00C5717E">
        <w:rPr>
          <w:b/>
          <w:bCs/>
        </w:rPr>
        <w:t>Answer Key for</w:t>
      </w:r>
      <w:r w:rsidRPr="00C5717E">
        <w:rPr>
          <w:b/>
          <w:bCs/>
        </w:rPr>
        <w:t xml:space="preserve"> Observing M</w:t>
      </w:r>
      <w:r w:rsidRPr="00C5717E">
        <w:rPr>
          <w:b/>
          <w:bCs/>
          <w:vertAlign w:val="superscript"/>
        </w:rPr>
        <w:t>5</w:t>
      </w:r>
      <w:r w:rsidRPr="00C5717E">
        <w:rPr>
          <w:b/>
          <w:bCs/>
        </w:rPr>
        <w:t xml:space="preserve"> in Action</w:t>
      </w:r>
      <w:r w:rsidR="009C7894" w:rsidRPr="00C5717E">
        <w:rPr>
          <w:b/>
          <w:bCs/>
        </w:rPr>
        <w:t>:</w:t>
      </w:r>
      <w:r w:rsidRPr="00C5717E">
        <w:rPr>
          <w:b/>
          <w:bCs/>
        </w:rPr>
        <w:t xml:space="preserve"> </w:t>
      </w:r>
      <w:r w:rsidR="009C7894" w:rsidRPr="00C5717E">
        <w:rPr>
          <w:b/>
          <w:bCs/>
        </w:rPr>
        <w:t>Addition and Subtraction</w:t>
      </w:r>
      <w:r w:rsidRPr="00C5717E">
        <w:t xml:space="preserve"> for examples of ways</w:t>
      </w:r>
      <w:r w:rsidR="00C84642" w:rsidRPr="00C5717E">
        <w:t xml:space="preserve"> the</w:t>
      </w:r>
      <w:r w:rsidRPr="00C5717E">
        <w:t xml:space="preserve"> M</w:t>
      </w:r>
      <w:r w:rsidRPr="00C5717E">
        <w:rPr>
          <w:vertAlign w:val="superscript"/>
        </w:rPr>
        <w:t>5</w:t>
      </w:r>
      <w:r w:rsidRPr="00C5717E">
        <w:t xml:space="preserve"> </w:t>
      </w:r>
      <w:r w:rsidR="00C84642" w:rsidRPr="00C5717E">
        <w:t xml:space="preserve">Early Math Approach </w:t>
      </w:r>
      <w:r w:rsidRPr="00C5717E">
        <w:t xml:space="preserve">was used in </w:t>
      </w:r>
      <w:r w:rsidR="009C7894" w:rsidRPr="00C5717E">
        <w:t xml:space="preserve">the clip </w:t>
      </w:r>
      <w:r w:rsidRPr="00C5717E">
        <w:t xml:space="preserve">“Adding and Subtracting </w:t>
      </w:r>
      <w:r w:rsidR="00C84642" w:rsidRPr="00C5717E">
        <w:t>d</w:t>
      </w:r>
      <w:r w:rsidRPr="00C5717E">
        <w:t>uring Snack</w:t>
      </w:r>
      <w:r w:rsidR="00C84642" w:rsidRPr="00C5717E">
        <w:t xml:space="preserve"> (3–5 Years)</w:t>
      </w:r>
      <w:r w:rsidR="00421CBA" w:rsidRPr="00C5717E">
        <w:t>.</w:t>
      </w:r>
      <w:r w:rsidRPr="00C5717E">
        <w:t>”</w:t>
      </w:r>
    </w:p>
    <w:p w14:paraId="365BBC6E" w14:textId="6ED0D695" w:rsidR="00625FBD" w:rsidRPr="00C5717E" w:rsidRDefault="00625FBD" w:rsidP="00CC253D">
      <w:pPr>
        <w:pStyle w:val="ListBullet"/>
      </w:pPr>
      <w:r w:rsidRPr="00C5717E">
        <w:lastRenderedPageBreak/>
        <w:t>For larger groups</w:t>
      </w:r>
      <w:r w:rsidR="00421CBA" w:rsidRPr="00C5717E">
        <w:t xml:space="preserve">, </w:t>
      </w:r>
      <w:r w:rsidRPr="00C5717E">
        <w:t xml:space="preserve">shorter sessions: After observing the video clip, ask each table group to discuss what they noticed about their assigned practice. Then, invite each group to share their observations with the larger group. As each group shares, paraphrase, affirm, and add to their responses as needed. </w:t>
      </w:r>
    </w:p>
    <w:p w14:paraId="46CE0873" w14:textId="77777777" w:rsidR="0048486D" w:rsidRPr="00C5717E" w:rsidRDefault="00625FBD" w:rsidP="0048486D">
      <w:pPr>
        <w:pStyle w:val="ListBullet"/>
      </w:pPr>
      <w:r w:rsidRPr="00C5717E">
        <w:t>For smaller groups</w:t>
      </w:r>
      <w:r w:rsidR="00421CBA" w:rsidRPr="00C5717E">
        <w:t xml:space="preserve">, </w:t>
      </w:r>
      <w:r w:rsidRPr="00C5717E">
        <w:t xml:space="preserve">longer sessions: Encourage participants to use addition and subtraction as a playful way to find a partner (or partners). </w:t>
      </w:r>
      <w:r w:rsidR="0048486D" w:rsidRPr="00C5717E">
        <w:t>For example,</w:t>
      </w:r>
    </w:p>
    <w:p w14:paraId="4717FE2D" w14:textId="45266440" w:rsidR="00FF3609" w:rsidRPr="00C5717E" w:rsidRDefault="00FF3609" w:rsidP="009B55C0">
      <w:pPr>
        <w:pStyle w:val="ListBullet2"/>
      </w:pPr>
      <w:r w:rsidRPr="00C5717E">
        <w:t>Create a group by adding and subtracting to make 5: Each person will roll a die and get a number. Using that number, they will find one or more people that, together, using addition or subtraction, can make 5. For example, a person who rolled a 2 might find someone who rolled a 1 and someone who rolled a 4. Together, 2 plus 4, minus 1, makes 5.</w:t>
      </w:r>
      <w:r w:rsidR="0048486D" w:rsidRPr="00C5717E">
        <w:t xml:space="preserve"> After finding their group, participants will discuss the handout.</w:t>
      </w:r>
    </w:p>
    <w:p w14:paraId="174D348D" w14:textId="77777777" w:rsidR="00625FBD" w:rsidRPr="00C5717E" w:rsidRDefault="00625FBD" w:rsidP="00CC253D">
      <w:pPr>
        <w:pStyle w:val="ListBullet"/>
      </w:pPr>
      <w:r w:rsidRPr="00C5717E">
        <w:t xml:space="preserve">Consider recording participants’ observations to make the practices visible. As participants share, paraphrase, affirm, and add to their responses as needed. </w:t>
      </w:r>
    </w:p>
    <w:p w14:paraId="5FA3C06C" w14:textId="09D84096" w:rsidR="0062297B" w:rsidRPr="00C5717E" w:rsidRDefault="0062297B" w:rsidP="0096487C">
      <w:pPr>
        <w:pStyle w:val="Heading2"/>
      </w:pPr>
      <w:r w:rsidRPr="00C5717E">
        <w:t xml:space="preserve">SLIDE </w:t>
      </w:r>
      <w:r w:rsidR="00CD3786" w:rsidRPr="00C5717E">
        <w:t>30</w:t>
      </w:r>
      <w:r w:rsidRPr="00C5717E">
        <w:t>: Explore: Using M</w:t>
      </w:r>
      <w:r w:rsidRPr="00C5717E">
        <w:rPr>
          <w:vertAlign w:val="superscript"/>
        </w:rPr>
        <w:t xml:space="preserve">5 </w:t>
      </w:r>
      <w:r w:rsidRPr="00C5717E">
        <w:t xml:space="preserve">to Support </w:t>
      </w:r>
      <w:r w:rsidR="0026567F" w:rsidRPr="00C5717E">
        <w:t xml:space="preserve">Learning About </w:t>
      </w:r>
      <w:r w:rsidR="00B51C14" w:rsidRPr="00C5717E">
        <w:t>Addition and Subtraction</w:t>
      </w:r>
    </w:p>
    <w:p w14:paraId="617E4AF4" w14:textId="3A31D00F" w:rsidR="00CC4E0C" w:rsidRPr="00C5717E" w:rsidRDefault="00314053" w:rsidP="00F335DD">
      <w:pPr>
        <w:pStyle w:val="SlideThumbnail"/>
      </w:pPr>
      <w:r w:rsidRPr="00C5717E">
        <w:rPr>
          <w:noProof/>
        </w:rPr>
        <w:drawing>
          <wp:inline distT="0" distB="0" distL="0" distR="0" wp14:anchorId="24079788" wp14:editId="166128F9">
            <wp:extent cx="3251200" cy="1828800"/>
            <wp:effectExtent l="19050" t="19050" r="25400" b="19050"/>
            <wp:docPr id="1306949108"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49108" name="Picture 3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819D570" w14:textId="542512BF" w:rsidR="0062297B" w:rsidRPr="00C5717E" w:rsidRDefault="0062297B" w:rsidP="0096487C">
      <w:pPr>
        <w:pStyle w:val="BodyText"/>
      </w:pPr>
      <w:r w:rsidRPr="00C5717E">
        <w:rPr>
          <w:b/>
          <w:bCs/>
        </w:rPr>
        <w:t xml:space="preserve">Time: </w:t>
      </w:r>
      <w:r w:rsidRPr="00C5717E">
        <w:t>20</w:t>
      </w:r>
      <w:r w:rsidR="008B4722" w:rsidRPr="00C5717E">
        <w:t>–</w:t>
      </w:r>
      <w:r w:rsidRPr="00C5717E">
        <w:t xml:space="preserve">30 minutes (including debrief on </w:t>
      </w:r>
      <w:r w:rsidR="002E177F" w:rsidRPr="00C5717E">
        <w:t>the next</w:t>
      </w:r>
      <w:r w:rsidR="008B4722" w:rsidRPr="00C5717E">
        <w:t xml:space="preserve"> </w:t>
      </w:r>
      <w:r w:rsidRPr="00C5717E">
        <w:t>slide)</w:t>
      </w:r>
    </w:p>
    <w:p w14:paraId="748E309C" w14:textId="1EDC118B" w:rsidR="00462D03" w:rsidRPr="00C5717E" w:rsidRDefault="0062297B" w:rsidP="0096487C">
      <w:pPr>
        <w:pStyle w:val="BodyText"/>
      </w:pPr>
      <w:r w:rsidRPr="00C5717E">
        <w:rPr>
          <w:b/>
          <w:bCs/>
        </w:rPr>
        <w:t>Materials: Using M</w:t>
      </w:r>
      <w:r w:rsidRPr="00C5717E">
        <w:rPr>
          <w:b/>
          <w:bCs/>
          <w:vertAlign w:val="superscript"/>
        </w:rPr>
        <w:t>5</w:t>
      </w:r>
      <w:r w:rsidRPr="00C5717E">
        <w:rPr>
          <w:b/>
          <w:bCs/>
        </w:rPr>
        <w:t xml:space="preserve"> to Support Learning </w:t>
      </w:r>
      <w:r w:rsidR="006450EC" w:rsidRPr="00C5717E">
        <w:rPr>
          <w:b/>
          <w:bCs/>
        </w:rPr>
        <w:t>A</w:t>
      </w:r>
      <w:r w:rsidRPr="00C5717E">
        <w:rPr>
          <w:b/>
          <w:bCs/>
        </w:rPr>
        <w:t>bout Addition and Subtraction</w:t>
      </w:r>
      <w:r w:rsidR="00002F09" w:rsidRPr="00C5717E">
        <w:rPr>
          <w:b/>
          <w:bCs/>
        </w:rPr>
        <w:t xml:space="preserve"> </w:t>
      </w:r>
      <w:r w:rsidR="00441062" w:rsidRPr="00C5717E">
        <w:t>handout</w:t>
      </w:r>
    </w:p>
    <w:p w14:paraId="3930659C" w14:textId="77777777" w:rsidR="00462D03" w:rsidRPr="00C5717E" w:rsidRDefault="00462D03" w:rsidP="0096487C">
      <w:pPr>
        <w:pStyle w:val="Heading3"/>
      </w:pPr>
      <w:r w:rsidRPr="00C5717E">
        <w:t>Talking Points</w:t>
      </w:r>
    </w:p>
    <w:p w14:paraId="029DB26F" w14:textId="050F5B5B" w:rsidR="0062297B" w:rsidRPr="00C5717E" w:rsidRDefault="0062297B" w:rsidP="00CC253D">
      <w:pPr>
        <w:pStyle w:val="ListBullet"/>
      </w:pPr>
      <w:r w:rsidRPr="00C5717E">
        <w:t>We discussed the M</w:t>
      </w:r>
      <w:r w:rsidRPr="00C5717E">
        <w:rPr>
          <w:vertAlign w:val="superscript"/>
        </w:rPr>
        <w:t xml:space="preserve">5 </w:t>
      </w:r>
      <w:r w:rsidRPr="00C5717E">
        <w:t>Early Math Approach</w:t>
      </w:r>
      <w:r w:rsidR="00386793" w:rsidRPr="00C5717E">
        <w:t xml:space="preserve">. </w:t>
      </w:r>
      <w:r w:rsidRPr="00C5717E">
        <w:t>Let’s consider ways to use M</w:t>
      </w:r>
      <w:r w:rsidRPr="00C5717E">
        <w:rPr>
          <w:vertAlign w:val="superscript"/>
        </w:rPr>
        <w:t>5</w:t>
      </w:r>
      <w:r w:rsidRPr="00C5717E">
        <w:t xml:space="preserve"> to support children’s understanding of addition and subtraction. </w:t>
      </w:r>
    </w:p>
    <w:p w14:paraId="76D30318" w14:textId="72E1B081" w:rsidR="0062297B" w:rsidRPr="00C5717E" w:rsidRDefault="0062297B" w:rsidP="00CC253D">
      <w:pPr>
        <w:pStyle w:val="ListBullet"/>
      </w:pPr>
      <w:r w:rsidRPr="00C5717E">
        <w:t xml:space="preserve">Take out </w:t>
      </w:r>
      <w:r w:rsidRPr="00C5717E">
        <w:rPr>
          <w:b/>
          <w:bCs/>
        </w:rPr>
        <w:t>Using M</w:t>
      </w:r>
      <w:r w:rsidRPr="00C5717E">
        <w:rPr>
          <w:b/>
          <w:bCs/>
          <w:vertAlign w:val="superscript"/>
        </w:rPr>
        <w:t>5</w:t>
      </w:r>
      <w:r w:rsidRPr="00C5717E">
        <w:rPr>
          <w:b/>
          <w:bCs/>
        </w:rPr>
        <w:t xml:space="preserve"> to Support Learning </w:t>
      </w:r>
      <w:r w:rsidR="006450EC" w:rsidRPr="00C5717E">
        <w:rPr>
          <w:b/>
          <w:bCs/>
        </w:rPr>
        <w:t>A</w:t>
      </w:r>
      <w:r w:rsidRPr="00C5717E">
        <w:rPr>
          <w:b/>
          <w:bCs/>
        </w:rPr>
        <w:t>bout Addition and Subtraction</w:t>
      </w:r>
      <w:r w:rsidR="00002F09" w:rsidRPr="00C5717E">
        <w:rPr>
          <w:b/>
          <w:bCs/>
        </w:rPr>
        <w:t xml:space="preserve"> </w:t>
      </w:r>
      <w:r w:rsidR="00002F09" w:rsidRPr="00C5717E">
        <w:t>handout.</w:t>
      </w:r>
    </w:p>
    <w:p w14:paraId="32E7E26F" w14:textId="1B95BA1C" w:rsidR="00D472FC" w:rsidRPr="00C5717E" w:rsidRDefault="7C316C46" w:rsidP="00CC253D">
      <w:pPr>
        <w:pStyle w:val="ListBullet"/>
      </w:pPr>
      <w:r w:rsidRPr="00C5717E">
        <w:t>Review the ideas on how to use M</w:t>
      </w:r>
      <w:r w:rsidRPr="00C5717E">
        <w:rPr>
          <w:vertAlign w:val="superscript"/>
        </w:rPr>
        <w:t>5</w:t>
      </w:r>
      <w:r w:rsidRPr="00C5717E">
        <w:t xml:space="preserve"> to support the understanding of addition and subtraction in </w:t>
      </w:r>
      <w:r w:rsidR="00441062" w:rsidRPr="00C5717E">
        <w:t>p</w:t>
      </w:r>
      <w:r w:rsidRPr="00C5717E">
        <w:t>reschool, TK, and</w:t>
      </w:r>
      <w:r w:rsidR="00441062" w:rsidRPr="00C5717E">
        <w:t xml:space="preserve"> </w:t>
      </w:r>
      <w:r w:rsidRPr="00C5717E">
        <w:t xml:space="preserve">K children. As you review, consider the </w:t>
      </w:r>
      <w:r w:rsidRPr="00C5717E">
        <w:lastRenderedPageBreak/>
        <w:t>children in your learning setting. Think about how you currently implement or would like to implement M</w:t>
      </w:r>
      <w:r w:rsidRPr="00C5717E">
        <w:rPr>
          <w:vertAlign w:val="superscript"/>
        </w:rPr>
        <w:t>5</w:t>
      </w:r>
      <w:r w:rsidRPr="00C5717E">
        <w:t xml:space="preserve"> approaches in ways that are responsive to the children in your learning setting. How might you adjust your approach based on children’s interests, cultures, abilities, and languages?</w:t>
      </w:r>
    </w:p>
    <w:p w14:paraId="182AA776" w14:textId="690279A5" w:rsidR="0062297B" w:rsidRPr="00C5717E" w:rsidRDefault="0062297B" w:rsidP="00CC253D">
      <w:pPr>
        <w:pStyle w:val="ListBullet"/>
      </w:pPr>
      <w:r w:rsidRPr="00C5717E">
        <w:t>You might make notes, circle, or highlight as you review.</w:t>
      </w:r>
      <w:r w:rsidR="00D472FC" w:rsidRPr="00C5717E">
        <w:t xml:space="preserve"> </w:t>
      </w:r>
    </w:p>
    <w:p w14:paraId="241DAB6B" w14:textId="2157E577" w:rsidR="00D472FC" w:rsidRPr="00C5717E" w:rsidRDefault="00D472FC" w:rsidP="0096487C">
      <w:pPr>
        <w:pStyle w:val="Heading2"/>
      </w:pPr>
      <w:r w:rsidRPr="00C5717E">
        <w:t>S</w:t>
      </w:r>
      <w:r w:rsidR="0096487C" w:rsidRPr="00C5717E">
        <w:t>LIDE</w:t>
      </w:r>
      <w:r w:rsidRPr="00C5717E">
        <w:t xml:space="preserve"> </w:t>
      </w:r>
      <w:r w:rsidR="006A4A68" w:rsidRPr="00C5717E">
        <w:t>3</w:t>
      </w:r>
      <w:r w:rsidR="00CD3786" w:rsidRPr="00C5717E">
        <w:t>1</w:t>
      </w:r>
      <w:r w:rsidRPr="00C5717E">
        <w:t>: Discuss: Using M</w:t>
      </w:r>
      <w:r w:rsidRPr="00C5717E">
        <w:rPr>
          <w:vertAlign w:val="superscript"/>
        </w:rPr>
        <w:t>5</w:t>
      </w:r>
      <w:r w:rsidRPr="00C5717E">
        <w:t xml:space="preserve"> to Support Learning About Addition and Subtraction</w:t>
      </w:r>
    </w:p>
    <w:p w14:paraId="5825D38A" w14:textId="26D63BB9" w:rsidR="00CC4E0C" w:rsidRPr="00C5717E" w:rsidRDefault="00314053" w:rsidP="00F335DD">
      <w:pPr>
        <w:pStyle w:val="SlideThumbnail"/>
      </w:pPr>
      <w:r w:rsidRPr="00C5717E">
        <w:rPr>
          <w:noProof/>
        </w:rPr>
        <w:drawing>
          <wp:inline distT="0" distB="0" distL="0" distR="0" wp14:anchorId="03BDE3EE" wp14:editId="3CEACA56">
            <wp:extent cx="3251200" cy="1828800"/>
            <wp:effectExtent l="19050" t="19050" r="25400" b="19050"/>
            <wp:docPr id="188918131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81315" name="Picture 33">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ECD1985" w14:textId="38856A76" w:rsidR="006A4A68" w:rsidRPr="00C5717E" w:rsidRDefault="006A4A68" w:rsidP="0096487C">
      <w:pPr>
        <w:pStyle w:val="BodyText"/>
      </w:pPr>
      <w:r w:rsidRPr="00C5717E">
        <w:rPr>
          <w:b/>
          <w:bCs/>
        </w:rPr>
        <w:t>Time:</w:t>
      </w:r>
      <w:r w:rsidRPr="00C5717E">
        <w:t xml:space="preserve"> 20</w:t>
      </w:r>
      <w:r w:rsidR="008B4722" w:rsidRPr="00C5717E">
        <w:t>–</w:t>
      </w:r>
      <w:r w:rsidRPr="00C5717E">
        <w:t xml:space="preserve">30 minutes (including exploring the handout on </w:t>
      </w:r>
      <w:r w:rsidR="002E177F" w:rsidRPr="00C5717E">
        <w:t xml:space="preserve">the </w:t>
      </w:r>
      <w:r w:rsidR="00277BBC" w:rsidRPr="00C5717E">
        <w:t xml:space="preserve">previous </w:t>
      </w:r>
      <w:r w:rsidRPr="00C5717E">
        <w:t>slide)</w:t>
      </w:r>
    </w:p>
    <w:p w14:paraId="298CF9E7" w14:textId="1562574C" w:rsidR="006A4A68" w:rsidRPr="00C5717E" w:rsidRDefault="006A4A68" w:rsidP="0096487C">
      <w:pPr>
        <w:pStyle w:val="BodyText"/>
      </w:pPr>
      <w:r w:rsidRPr="00C5717E">
        <w:rPr>
          <w:b/>
          <w:bCs/>
        </w:rPr>
        <w:t>Materials:</w:t>
      </w:r>
      <w:r w:rsidRPr="00C5717E">
        <w:t xml:space="preserve"> </w:t>
      </w:r>
      <w:r w:rsidRPr="00C5717E">
        <w:rPr>
          <w:b/>
          <w:bCs/>
        </w:rPr>
        <w:t>Using M</w:t>
      </w:r>
      <w:r w:rsidRPr="00C5717E">
        <w:rPr>
          <w:b/>
          <w:bCs/>
          <w:vertAlign w:val="superscript"/>
        </w:rPr>
        <w:t>5</w:t>
      </w:r>
      <w:r w:rsidRPr="00C5717E">
        <w:rPr>
          <w:b/>
          <w:bCs/>
        </w:rPr>
        <w:t xml:space="preserve"> to Support Learning About Addition and Subtraction</w:t>
      </w:r>
      <w:r w:rsidR="00002F09" w:rsidRPr="00C5717E">
        <w:rPr>
          <w:b/>
          <w:bCs/>
        </w:rPr>
        <w:t xml:space="preserve"> </w:t>
      </w:r>
      <w:r w:rsidR="00002F09" w:rsidRPr="00C5717E">
        <w:t>handout</w:t>
      </w:r>
      <w:r w:rsidRPr="00C5717E">
        <w:t>, dice (optional)</w:t>
      </w:r>
    </w:p>
    <w:p w14:paraId="15F69369" w14:textId="453AE9D2" w:rsidR="006A4A68" w:rsidRPr="00C5717E" w:rsidRDefault="006A4A68" w:rsidP="0096487C">
      <w:pPr>
        <w:pStyle w:val="Heading3"/>
      </w:pPr>
      <w:r w:rsidRPr="00C5717E">
        <w:t>Talking Points</w:t>
      </w:r>
    </w:p>
    <w:p w14:paraId="4C088774" w14:textId="47895E38" w:rsidR="006A4A68" w:rsidRPr="00C5717E" w:rsidRDefault="0062297B" w:rsidP="00CC253D">
      <w:pPr>
        <w:pStyle w:val="ListBullet"/>
      </w:pPr>
      <w:r w:rsidRPr="00C5717E">
        <w:t>Now</w:t>
      </w:r>
      <w:r w:rsidR="00650F39" w:rsidRPr="00C5717E">
        <w:t>,</w:t>
      </w:r>
      <w:r w:rsidRPr="00C5717E">
        <w:t xml:space="preserve"> we will discuss </w:t>
      </w:r>
      <w:r w:rsidR="00EE3FC3" w:rsidRPr="00C5717E">
        <w:t xml:space="preserve">the handout. </w:t>
      </w:r>
    </w:p>
    <w:p w14:paraId="666BD3C6" w14:textId="2C23C346" w:rsidR="00EE3FC3" w:rsidRPr="00C5717E" w:rsidRDefault="7C316C46" w:rsidP="00CC253D">
      <w:pPr>
        <w:pStyle w:val="ListBullet"/>
      </w:pPr>
      <w:r w:rsidRPr="00C5717E">
        <w:t>Discuss the practice you already use or might try in your learning setting. Consider children’s individual abilities, interests, cultures, and languages.</w:t>
      </w:r>
    </w:p>
    <w:p w14:paraId="46EF29F6" w14:textId="50849E8C" w:rsidR="00EE3FC3" w:rsidRPr="00C5717E" w:rsidRDefault="0062297B" w:rsidP="00CC253D">
      <w:pPr>
        <w:pStyle w:val="ListBullet"/>
      </w:pPr>
      <w:r w:rsidRPr="00C5717E">
        <w:t>[</w:t>
      </w:r>
      <w:r w:rsidR="00EE3FC3" w:rsidRPr="00C5717E">
        <w:t>Select a facilitation strategy to support participants</w:t>
      </w:r>
      <w:r w:rsidR="00BA04E2" w:rsidRPr="00C5717E">
        <w:t xml:space="preserve">’ discussion of </w:t>
      </w:r>
      <w:r w:rsidR="00EE3FC3" w:rsidRPr="00C5717E">
        <w:t>the handout.</w:t>
      </w:r>
      <w:r w:rsidRPr="00C5717E">
        <w:t xml:space="preserve">] </w:t>
      </w:r>
    </w:p>
    <w:p w14:paraId="51582B13" w14:textId="2F475B5E" w:rsidR="00EE3FC3" w:rsidRPr="00C5717E" w:rsidRDefault="00EE3FC3" w:rsidP="00CC253D">
      <w:pPr>
        <w:pStyle w:val="ListBullet"/>
      </w:pPr>
      <w:r w:rsidRPr="00C5717E">
        <w:t xml:space="preserve">Thank you for sharing ways you might use </w:t>
      </w:r>
      <w:r w:rsidR="00441062" w:rsidRPr="00C5717E">
        <w:t xml:space="preserve">the </w:t>
      </w:r>
      <w:r w:rsidRPr="00C5717E">
        <w:t>M</w:t>
      </w:r>
      <w:r w:rsidRPr="00C5717E">
        <w:rPr>
          <w:vertAlign w:val="superscript"/>
        </w:rPr>
        <w:t xml:space="preserve">5 </w:t>
      </w:r>
      <w:r w:rsidR="00441062" w:rsidRPr="00C5717E">
        <w:t xml:space="preserve">Early Math Approach </w:t>
      </w:r>
      <w:r w:rsidRPr="00C5717E">
        <w:t xml:space="preserve">to support children to add and subtract in your learning setting. </w:t>
      </w:r>
    </w:p>
    <w:p w14:paraId="26475021" w14:textId="77777777" w:rsidR="0062297B" w:rsidRPr="00C5717E" w:rsidRDefault="0062297B" w:rsidP="0096487C">
      <w:pPr>
        <w:pStyle w:val="Heading3"/>
      </w:pPr>
      <w:r w:rsidRPr="00C5717E">
        <w:t>Facilitator Notes</w:t>
      </w:r>
    </w:p>
    <w:p w14:paraId="042CA2AB" w14:textId="77777777" w:rsidR="0048486D" w:rsidRPr="00C5717E" w:rsidRDefault="00EE3FC3" w:rsidP="00FA6F7C">
      <w:pPr>
        <w:pStyle w:val="ListBullet"/>
      </w:pPr>
      <w:r w:rsidRPr="00C5717E">
        <w:t>For shorter sessions, invite a few volunteers to share with the larger group or encourage p</w:t>
      </w:r>
      <w:r w:rsidR="0062297B" w:rsidRPr="00C5717E">
        <w:t xml:space="preserve">articipants </w:t>
      </w:r>
      <w:r w:rsidRPr="00C5717E">
        <w:t>to</w:t>
      </w:r>
      <w:r w:rsidR="0062297B" w:rsidRPr="00C5717E">
        <w:t xml:space="preserve"> discuss the handout </w:t>
      </w:r>
      <w:r w:rsidR="00893064" w:rsidRPr="00C5717E">
        <w:t xml:space="preserve">with </w:t>
      </w:r>
      <w:r w:rsidR="0062297B" w:rsidRPr="00C5717E">
        <w:t>their table</w:t>
      </w:r>
      <w:r w:rsidR="00893064" w:rsidRPr="00C5717E">
        <w:t xml:space="preserve"> group</w:t>
      </w:r>
      <w:r w:rsidR="0062297B" w:rsidRPr="00C5717E">
        <w:t xml:space="preserve">. </w:t>
      </w:r>
      <w:bookmarkStart w:id="5" w:name="_Hlk173048152"/>
    </w:p>
    <w:p w14:paraId="458BDC0F" w14:textId="77777777" w:rsidR="0048486D" w:rsidRPr="00C5717E" w:rsidRDefault="00EE3FC3" w:rsidP="00FA6F7C">
      <w:pPr>
        <w:pStyle w:val="ListBullet"/>
      </w:pPr>
      <w:r w:rsidRPr="00C5717E">
        <w:t>For longer sessions,</w:t>
      </w:r>
      <w:r w:rsidR="00831AF1" w:rsidRPr="00C5717E">
        <w:rPr>
          <w:rFonts w:eastAsia="Calibri"/>
        </w:rPr>
        <w:t xml:space="preserve"> encourage participants to use addition and subtraction as a playful way to find a partner (or partners). </w:t>
      </w:r>
      <w:r w:rsidR="00FF3609" w:rsidRPr="00C5717E">
        <w:t>For example</w:t>
      </w:r>
      <w:r w:rsidR="0048486D" w:rsidRPr="00C5717E">
        <w:t>,</w:t>
      </w:r>
    </w:p>
    <w:p w14:paraId="429882AF" w14:textId="47A72D04" w:rsidR="00FF3609" w:rsidRPr="00C5717E" w:rsidRDefault="0048486D" w:rsidP="009B55C0">
      <w:pPr>
        <w:pStyle w:val="ListBullet2"/>
      </w:pPr>
      <w:r w:rsidRPr="00C5717E">
        <w:lastRenderedPageBreak/>
        <w:t xml:space="preserve"> </w:t>
      </w:r>
      <w:r w:rsidR="00FF3609" w:rsidRPr="00C5717E">
        <w:t>Create a group by adding and subtracting to make 7</w:t>
      </w:r>
      <w:r w:rsidRPr="00C5717E">
        <w:t>.</w:t>
      </w:r>
      <w:r w:rsidR="00FF3609" w:rsidRPr="00C5717E">
        <w:t xml:space="preserve"> Each </w:t>
      </w:r>
      <w:r w:rsidR="00FF3609" w:rsidRPr="00C5717E">
        <w:rPr>
          <w:rFonts w:eastAsia="Calibri"/>
        </w:rPr>
        <w:t>person</w:t>
      </w:r>
      <w:r w:rsidR="00FF3609" w:rsidRPr="00C5717E">
        <w:t xml:space="preserve"> will roll a die and get a number. Using that number, they will find one or more people that, together, using addition or subtraction, can make 7. For example, a person who rolled a 3 might find someone who rolled a 3 and someone who rolled a 1. Together, 3 plus 3, plus 1, makes 7.</w:t>
      </w:r>
      <w:r w:rsidRPr="00C5717E">
        <w:t xml:space="preserve"> After participants find their group, they will discus the handout. </w:t>
      </w:r>
    </w:p>
    <w:bookmarkEnd w:id="5"/>
    <w:p w14:paraId="15CF1975" w14:textId="6C3DD282" w:rsidR="001623CD" w:rsidRPr="00C5717E" w:rsidRDefault="001623CD" w:rsidP="009831A5">
      <w:pPr>
        <w:pStyle w:val="Heading2"/>
      </w:pPr>
      <w:r w:rsidRPr="00C5717E">
        <w:t xml:space="preserve">SLIDE </w:t>
      </w:r>
      <w:r w:rsidR="005020F4" w:rsidRPr="00C5717E">
        <w:t>3</w:t>
      </w:r>
      <w:r w:rsidR="00CD3786" w:rsidRPr="00C5717E">
        <w:t>2</w:t>
      </w:r>
      <w:r w:rsidRPr="00C5717E">
        <w:t xml:space="preserve">: Explore: </w:t>
      </w:r>
      <w:r w:rsidR="00625FBD" w:rsidRPr="00C5717E">
        <w:t>Adding and Subtracting with a Story</w:t>
      </w:r>
    </w:p>
    <w:p w14:paraId="7F52CDE3" w14:textId="6F17DC4F" w:rsidR="00CC4E0C" w:rsidRPr="00C5717E" w:rsidRDefault="00314053" w:rsidP="00F335DD">
      <w:pPr>
        <w:pStyle w:val="SlideThumbnail"/>
      </w:pPr>
      <w:r w:rsidRPr="00C5717E">
        <w:rPr>
          <w:noProof/>
        </w:rPr>
        <w:drawing>
          <wp:inline distT="0" distB="0" distL="0" distR="0" wp14:anchorId="016BC7DA" wp14:editId="291F9D85">
            <wp:extent cx="3251200" cy="1828800"/>
            <wp:effectExtent l="19050" t="19050" r="25400" b="19050"/>
            <wp:docPr id="208939006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90064" name="Picture 3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1060A4" w14:textId="113B9BE6" w:rsidR="001623CD" w:rsidRPr="00C5717E" w:rsidRDefault="001623CD" w:rsidP="009831A5">
      <w:pPr>
        <w:pStyle w:val="BodyText"/>
      </w:pPr>
      <w:r w:rsidRPr="00C5717E">
        <w:rPr>
          <w:b/>
          <w:bCs/>
        </w:rPr>
        <w:t xml:space="preserve">Time: </w:t>
      </w:r>
      <w:r w:rsidR="00F84570" w:rsidRPr="00C5717E">
        <w:t>1</w:t>
      </w:r>
      <w:r w:rsidR="005532A2" w:rsidRPr="00C5717E">
        <w:t>5</w:t>
      </w:r>
      <w:r w:rsidRPr="00C5717E">
        <w:t>–</w:t>
      </w:r>
      <w:r w:rsidR="00F84570" w:rsidRPr="00C5717E">
        <w:t>20</w:t>
      </w:r>
      <w:r w:rsidRPr="00C5717E">
        <w:t xml:space="preserve"> minutes </w:t>
      </w:r>
    </w:p>
    <w:p w14:paraId="205843D4" w14:textId="6AFB1CCD" w:rsidR="001623CD" w:rsidRPr="00C5717E" w:rsidRDefault="001623CD" w:rsidP="009831A5">
      <w:pPr>
        <w:pStyle w:val="BodyText"/>
      </w:pPr>
      <w:r w:rsidRPr="00C5717E">
        <w:rPr>
          <w:rFonts w:eastAsiaTheme="minorEastAsia"/>
          <w:b/>
          <w:bCs/>
        </w:rPr>
        <w:t>Materials</w:t>
      </w:r>
      <w:r w:rsidRPr="00C5717E">
        <w:rPr>
          <w:rFonts w:eastAsiaTheme="minorEastAsia"/>
          <w:b/>
          <w:bCs/>
          <w:color w:val="222222"/>
        </w:rPr>
        <w:t>:</w:t>
      </w:r>
      <w:r w:rsidR="009D5627" w:rsidRPr="00C5717E">
        <w:rPr>
          <w:rFonts w:eastAsiaTheme="minorEastAsia"/>
          <w:b/>
          <w:bCs/>
          <w:color w:val="222222"/>
        </w:rPr>
        <w:t xml:space="preserve"> Using Children’s Literature to Support Addition and Subtraction </w:t>
      </w:r>
      <w:r w:rsidR="009D5627" w:rsidRPr="00C5717E">
        <w:rPr>
          <w:rFonts w:eastAsiaTheme="minorEastAsia"/>
          <w:color w:val="222222"/>
        </w:rPr>
        <w:t>handout</w:t>
      </w:r>
      <w:r w:rsidR="009D5627" w:rsidRPr="00C5717E">
        <w:rPr>
          <w:rFonts w:eastAsiaTheme="minorEastAsia"/>
        </w:rPr>
        <w:t>,</w:t>
      </w:r>
      <w:r w:rsidR="00990E1A" w:rsidRPr="00C5717E">
        <w:t xml:space="preserve"> </w:t>
      </w:r>
      <w:r w:rsidR="00625FBD" w:rsidRPr="00C5717E">
        <w:t>children’s books that include opportunities to add or subtract (see suggested titles</w:t>
      </w:r>
      <w:r w:rsidR="000C531E" w:rsidRPr="00C5717E">
        <w:t xml:space="preserve"> in the </w:t>
      </w:r>
      <w:r w:rsidR="00CC253D" w:rsidRPr="00C5717E">
        <w:t>F</w:t>
      </w:r>
      <w:r w:rsidR="000C531E" w:rsidRPr="00C5717E">
        <w:t xml:space="preserve">acilitator </w:t>
      </w:r>
      <w:r w:rsidR="00CC253D" w:rsidRPr="00C5717E">
        <w:t>N</w:t>
      </w:r>
      <w:r w:rsidR="000C531E" w:rsidRPr="00C5717E">
        <w:t>otes</w:t>
      </w:r>
      <w:r w:rsidR="00625FBD" w:rsidRPr="00C5717E">
        <w:t>)</w:t>
      </w:r>
      <w:r w:rsidR="00FA0E0B" w:rsidRPr="00C5717E">
        <w:t>, collections of objects that participants might use to add or subtract</w:t>
      </w:r>
      <w:r w:rsidR="001908C2" w:rsidRPr="00C5717E">
        <w:t>, Book Guides (optional)</w:t>
      </w:r>
      <w:r w:rsidR="00FA0E0B" w:rsidRPr="00C5717E">
        <w:t xml:space="preserve">. </w:t>
      </w:r>
    </w:p>
    <w:p w14:paraId="752EE418" w14:textId="77777777" w:rsidR="001623CD" w:rsidRPr="00C5717E" w:rsidRDefault="001623CD" w:rsidP="009831A5">
      <w:pPr>
        <w:pStyle w:val="Heading3"/>
      </w:pPr>
      <w:r w:rsidRPr="00C5717E">
        <w:t>Talking Points</w:t>
      </w:r>
    </w:p>
    <w:p w14:paraId="22F162E2" w14:textId="4359996C" w:rsidR="001623CD" w:rsidRPr="00C5717E" w:rsidRDefault="001623CD" w:rsidP="00CC253D">
      <w:pPr>
        <w:pStyle w:val="ListBullet"/>
        <w:rPr>
          <w:color w:val="000000" w:themeColor="text1"/>
        </w:rPr>
      </w:pPr>
      <w:r w:rsidRPr="00C5717E">
        <w:t>We can support children</w:t>
      </w:r>
      <w:r w:rsidR="00CB3C2E" w:rsidRPr="00C5717E">
        <w:t xml:space="preserve">’s </w:t>
      </w:r>
      <w:r w:rsidRPr="00C5717E">
        <w:t xml:space="preserve">understanding </w:t>
      </w:r>
      <w:r w:rsidR="00990E1A" w:rsidRPr="00C5717E">
        <w:t xml:space="preserve">of addition and </w:t>
      </w:r>
      <w:r w:rsidR="00CB3C2E" w:rsidRPr="00C5717E">
        <w:t>subtraction</w:t>
      </w:r>
      <w:r w:rsidR="00990E1A" w:rsidRPr="00C5717E">
        <w:t xml:space="preserve"> </w:t>
      </w:r>
      <w:r w:rsidR="00625FBD" w:rsidRPr="00C5717E">
        <w:t>when sharing stories with children</w:t>
      </w:r>
      <w:r w:rsidR="002A4B4F" w:rsidRPr="00C5717E">
        <w:t xml:space="preserve"> (</w:t>
      </w:r>
      <w:r w:rsidR="00CC3F5C" w:rsidRPr="00C5717E">
        <w:t>Casey et</w:t>
      </w:r>
      <w:r w:rsidR="00CC253D" w:rsidRPr="00C5717E">
        <w:t xml:space="preserve"> </w:t>
      </w:r>
      <w:r w:rsidR="00CC3F5C" w:rsidRPr="00C5717E">
        <w:t xml:space="preserve">al., 2004; </w:t>
      </w:r>
      <w:r w:rsidR="002A4B4F" w:rsidRPr="00C5717E">
        <w:t>Hassinger-Das et</w:t>
      </w:r>
      <w:r w:rsidR="00CC253D" w:rsidRPr="00C5717E">
        <w:t xml:space="preserve"> </w:t>
      </w:r>
      <w:r w:rsidR="002A4B4F" w:rsidRPr="00C5717E">
        <w:t>al., 2015)</w:t>
      </w:r>
      <w:r w:rsidR="00990E1A" w:rsidRPr="00C5717E">
        <w:t>.</w:t>
      </w:r>
    </w:p>
    <w:p w14:paraId="4879F797" w14:textId="61E9B401" w:rsidR="00B3668F" w:rsidRPr="00C5717E" w:rsidRDefault="00B3668F" w:rsidP="00CC253D">
      <w:pPr>
        <w:pStyle w:val="ListBullet"/>
        <w:rPr>
          <w:color w:val="000000" w:themeColor="text1"/>
        </w:rPr>
      </w:pPr>
      <w:r w:rsidRPr="00C5717E">
        <w:t xml:space="preserve">Stories can provide meaningful problems, rooted in the story’s plot, that make adding or subtracting purposeful. </w:t>
      </w:r>
    </w:p>
    <w:p w14:paraId="768F2257" w14:textId="5748BC3F" w:rsidR="00B3668F" w:rsidRPr="00C5717E" w:rsidRDefault="00B3668F" w:rsidP="00CC253D">
      <w:pPr>
        <w:pStyle w:val="ListBullet"/>
        <w:rPr>
          <w:color w:val="000000" w:themeColor="text1"/>
        </w:rPr>
      </w:pPr>
      <w:r w:rsidRPr="00C5717E">
        <w:t>Stories can also connect</w:t>
      </w:r>
      <w:r w:rsidR="001908C2" w:rsidRPr="00C5717E">
        <w:t xml:space="preserve"> adding and subtracting to</w:t>
      </w:r>
      <w:r w:rsidR="000141E0" w:rsidRPr="00C5717E">
        <w:t xml:space="preserve"> real-life situations</w:t>
      </w:r>
      <w:r w:rsidR="001908C2" w:rsidRPr="00C5717E">
        <w:t xml:space="preserve">. </w:t>
      </w:r>
    </w:p>
    <w:p w14:paraId="1C96CEE5" w14:textId="036E16E2" w:rsidR="001908C2" w:rsidRPr="00C5717E" w:rsidRDefault="001908C2" w:rsidP="00CC253D">
      <w:pPr>
        <w:pStyle w:val="ListBullet"/>
        <w:rPr>
          <w:color w:val="000000" w:themeColor="text1"/>
        </w:rPr>
      </w:pPr>
      <w:r w:rsidRPr="00C5717E">
        <w:t>Finally, stories can provide visuals that children can use to support them add or subtract (for example, using a counting</w:t>
      </w:r>
      <w:r w:rsidR="00F36C39" w:rsidRPr="00C5717E">
        <w:t>-</w:t>
      </w:r>
      <w:r w:rsidRPr="00C5717E">
        <w:t xml:space="preserve">all strategy to find out how many). </w:t>
      </w:r>
    </w:p>
    <w:p w14:paraId="58D585EA" w14:textId="438CAA5D" w:rsidR="008E223D" w:rsidRPr="00C5717E" w:rsidRDefault="001623CD" w:rsidP="00CC253D">
      <w:pPr>
        <w:pStyle w:val="ListBullet"/>
        <w:rPr>
          <w:color w:val="000000" w:themeColor="text1"/>
        </w:rPr>
      </w:pPr>
      <w:r w:rsidRPr="00C5717E">
        <w:t xml:space="preserve">Let’s </w:t>
      </w:r>
      <w:r w:rsidR="00CB3C2E" w:rsidRPr="00C5717E">
        <w:t>explore</w:t>
      </w:r>
      <w:r w:rsidRPr="00C5717E">
        <w:t xml:space="preserve"> a </w:t>
      </w:r>
      <w:r w:rsidR="00625FBD" w:rsidRPr="00C5717E">
        <w:t xml:space="preserve">few children’s books that might encourage children to add or subtract. </w:t>
      </w:r>
    </w:p>
    <w:p w14:paraId="747E6E62" w14:textId="47B0B0EC" w:rsidR="7C316C46" w:rsidRPr="00C5717E" w:rsidRDefault="7C316C46" w:rsidP="00CC253D">
      <w:pPr>
        <w:pStyle w:val="ListBullet"/>
        <w:rPr>
          <w:color w:val="000000" w:themeColor="text1"/>
        </w:rPr>
      </w:pPr>
      <w:r w:rsidRPr="00C5717E">
        <w:t xml:space="preserve">After reviewing the book, plan for ways you might encourage children to add and subtract as it relates to the story. </w:t>
      </w:r>
    </w:p>
    <w:p w14:paraId="17747EFD" w14:textId="221F0031" w:rsidR="009D5627" w:rsidRPr="00C5717E" w:rsidRDefault="004451ED" w:rsidP="00CC253D">
      <w:pPr>
        <w:pStyle w:val="ListBullet"/>
      </w:pPr>
      <w:r w:rsidRPr="00C5717E">
        <w:lastRenderedPageBreak/>
        <w:t xml:space="preserve">Review </w:t>
      </w:r>
      <w:r w:rsidR="009D5627" w:rsidRPr="00C5717E">
        <w:t xml:space="preserve">the </w:t>
      </w:r>
      <w:r w:rsidR="009D5627" w:rsidRPr="00C5717E">
        <w:rPr>
          <w:b/>
          <w:bCs/>
          <w:color w:val="222222"/>
        </w:rPr>
        <w:t>Using Children’s Literature to Support Addition and Subtraction</w:t>
      </w:r>
      <w:r w:rsidR="00002F09" w:rsidRPr="00C5717E">
        <w:t xml:space="preserve"> </w:t>
      </w:r>
      <w:r w:rsidR="009D5627" w:rsidRPr="00C5717E">
        <w:t xml:space="preserve">handout to </w:t>
      </w:r>
      <w:r w:rsidR="009D5627" w:rsidRPr="00C5717E">
        <w:rPr>
          <w:color w:val="222222"/>
        </w:rPr>
        <w:t xml:space="preserve">guide </w:t>
      </w:r>
      <w:r w:rsidR="009D5627" w:rsidRPr="00C5717E">
        <w:t xml:space="preserve">your planning. </w:t>
      </w:r>
    </w:p>
    <w:p w14:paraId="13212D62" w14:textId="7E890A4A" w:rsidR="000C531E" w:rsidRPr="00C5717E" w:rsidRDefault="009D5627" w:rsidP="00CC253D">
      <w:pPr>
        <w:pStyle w:val="ListBullet"/>
      </w:pPr>
      <w:r w:rsidRPr="00C5717E">
        <w:t>Explore the</w:t>
      </w:r>
      <w:r w:rsidR="000C531E" w:rsidRPr="00C5717E">
        <w:t xml:space="preserve"> materials at your table to test out some of your ideas. </w:t>
      </w:r>
    </w:p>
    <w:p w14:paraId="4400139A" w14:textId="1260B031" w:rsidR="000C531E" w:rsidRPr="00C5717E" w:rsidRDefault="00FA0E0B" w:rsidP="00CC253D">
      <w:pPr>
        <w:pStyle w:val="ListBullet"/>
      </w:pPr>
      <w:r w:rsidRPr="00C5717E">
        <w:t>[</w:t>
      </w:r>
      <w:r w:rsidR="000C531E" w:rsidRPr="00C5717E">
        <w:t>Choose</w:t>
      </w:r>
      <w:r w:rsidRPr="00C5717E">
        <w:t xml:space="preserve"> a facilitation strategy to support participants’ engagement. Adapt talking points </w:t>
      </w:r>
      <w:r w:rsidR="000C531E" w:rsidRPr="00C5717E">
        <w:t>as needed</w:t>
      </w:r>
      <w:r w:rsidRPr="00C5717E">
        <w:t>.]</w:t>
      </w:r>
    </w:p>
    <w:p w14:paraId="2B3B2D3A" w14:textId="77777777" w:rsidR="001623CD" w:rsidRPr="00C5717E" w:rsidRDefault="001623CD" w:rsidP="009831A5">
      <w:pPr>
        <w:pStyle w:val="Heading3"/>
      </w:pPr>
      <w:r w:rsidRPr="00C5717E">
        <w:t>Facilitator Notes</w:t>
      </w:r>
    </w:p>
    <w:p w14:paraId="1842C8DD" w14:textId="003A0C67" w:rsidR="001623CD" w:rsidRPr="00C5717E" w:rsidRDefault="00205FD9" w:rsidP="00CC253D">
      <w:pPr>
        <w:pStyle w:val="ListBullet"/>
        <w:rPr>
          <w:rFonts w:ascii="Calibri" w:eastAsia="Calibri" w:hAnsi="Calibri" w:cs="Calibri"/>
          <w:color w:val="000000" w:themeColor="text1"/>
        </w:rPr>
      </w:pPr>
      <w:r w:rsidRPr="00C5717E">
        <w:t xml:space="preserve">We have included a few books </w:t>
      </w:r>
      <w:r w:rsidR="00650F39" w:rsidRPr="00C5717E">
        <w:t>to</w:t>
      </w:r>
      <w:r w:rsidRPr="00C5717E">
        <w:t xml:space="preserve"> consider using</w:t>
      </w:r>
      <w:r w:rsidR="00F00FD0" w:rsidRPr="00C5717E">
        <w:t xml:space="preserve">. However, you </w:t>
      </w:r>
      <w:r w:rsidR="00650F39" w:rsidRPr="00C5717E">
        <w:t xml:space="preserve">may </w:t>
      </w:r>
      <w:r w:rsidR="00F00FD0" w:rsidRPr="00C5717E">
        <w:t xml:space="preserve">find other books on </w:t>
      </w:r>
      <w:r w:rsidR="00355F8F" w:rsidRPr="00C5717E">
        <w:t>the Cou</w:t>
      </w:r>
      <w:r w:rsidR="00F00FD0" w:rsidRPr="00C5717E">
        <w:t>n</w:t>
      </w:r>
      <w:r w:rsidR="00355F8F" w:rsidRPr="00C5717E">
        <w:t>t Play Explore website</w:t>
      </w:r>
      <w:r w:rsidR="00F00FD0" w:rsidRPr="00C5717E">
        <w:t>:</w:t>
      </w:r>
    </w:p>
    <w:p w14:paraId="4F55AA97" w14:textId="7C1900CC" w:rsidR="008E223D" w:rsidRPr="00C5717E" w:rsidRDefault="0054267D" w:rsidP="009B55C0">
      <w:pPr>
        <w:pStyle w:val="ListBullet2"/>
      </w:pPr>
      <w:r w:rsidRPr="00C5717E">
        <w:t xml:space="preserve">Pete the Cat and His Four Groovy </w:t>
      </w:r>
      <w:r w:rsidR="000A59A2" w:rsidRPr="00C5717E">
        <w:t>Buttons</w:t>
      </w:r>
      <w:r w:rsidR="00F00FD0" w:rsidRPr="00C5717E">
        <w:t xml:space="preserve"> (</w:t>
      </w:r>
      <w:r w:rsidR="000A59A2" w:rsidRPr="00C5717E">
        <w:t>Pete the Cat y sus cuatro botones Groovy</w:t>
      </w:r>
      <w:r w:rsidR="00F00FD0" w:rsidRPr="00C5717E">
        <w:t xml:space="preserve"> in Spanish) </w:t>
      </w:r>
      <w:r w:rsidR="000A59A2" w:rsidRPr="00C5717E">
        <w:t>by Eric Litwin</w:t>
      </w:r>
    </w:p>
    <w:p w14:paraId="53D46C44" w14:textId="18957246" w:rsidR="008E223D" w:rsidRPr="00C5717E" w:rsidRDefault="008E223D" w:rsidP="009B55C0">
      <w:pPr>
        <w:pStyle w:val="ListBullet2"/>
      </w:pPr>
      <w:r w:rsidRPr="00C5717E">
        <w:t>Baby Goes to Market (Bebé va al mercado in Spanish) by Atinuke</w:t>
      </w:r>
    </w:p>
    <w:p w14:paraId="49D8FDAF" w14:textId="32625023" w:rsidR="00F00FD0" w:rsidRPr="00C5717E" w:rsidRDefault="008E223D" w:rsidP="009B55C0">
      <w:pPr>
        <w:pStyle w:val="ListBullet2"/>
      </w:pPr>
      <w:r w:rsidRPr="00C5717E">
        <w:t>Jack the Builder (Jacobo el constructor in Spanish) by Stuart J. Murphy</w:t>
      </w:r>
    </w:p>
    <w:p w14:paraId="5C8A4415" w14:textId="4B46ACB6" w:rsidR="000C531E" w:rsidRPr="00C5717E" w:rsidRDefault="000C531E" w:rsidP="00CC253D">
      <w:pPr>
        <w:pStyle w:val="ListBullet"/>
        <w:rPr>
          <w:rFonts w:ascii="Calibri" w:eastAsia="Calibri" w:hAnsi="Calibri" w:cs="Calibri"/>
          <w:color w:val="000000" w:themeColor="text1"/>
        </w:rPr>
      </w:pPr>
      <w:r w:rsidRPr="00C5717E">
        <w:t>Select a facilitation strategy that meets your session goals. For example,</w:t>
      </w:r>
    </w:p>
    <w:p w14:paraId="0A218204" w14:textId="4FFF30D3" w:rsidR="008E223D" w:rsidRPr="00C5717E" w:rsidRDefault="005532A2" w:rsidP="009B55C0">
      <w:pPr>
        <w:pStyle w:val="ListBullet2"/>
        <w:rPr>
          <w:rFonts w:ascii="Calibri" w:eastAsia="Calibri" w:hAnsi="Calibri" w:cs="Calibri"/>
          <w:color w:val="000000" w:themeColor="text1"/>
        </w:rPr>
      </w:pPr>
      <w:r w:rsidRPr="00C5717E">
        <w:t>U</w:t>
      </w:r>
      <w:r w:rsidR="000C531E" w:rsidRPr="00C5717E">
        <w:t xml:space="preserve">se a jigsaw approach, assigning different books to different groups. Encourage groups to plan together using the questions on the </w:t>
      </w:r>
      <w:r w:rsidR="00B3668F" w:rsidRPr="00C5717E">
        <w:t>handout</w:t>
      </w:r>
      <w:r w:rsidR="000C531E" w:rsidRPr="00C5717E">
        <w:t xml:space="preserve">. Then, small groups can share with the larger group. </w:t>
      </w:r>
    </w:p>
    <w:p w14:paraId="78ECC37F" w14:textId="523A7BA3" w:rsidR="000C531E" w:rsidRPr="00C5717E" w:rsidRDefault="005532A2" w:rsidP="009B55C0">
      <w:pPr>
        <w:pStyle w:val="ListBullet2"/>
        <w:rPr>
          <w:rFonts w:ascii="Calibri" w:eastAsia="Calibri" w:hAnsi="Calibri" w:cs="Calibri"/>
          <w:color w:val="000000" w:themeColor="text1"/>
        </w:rPr>
      </w:pPr>
      <w:r w:rsidRPr="00C5717E">
        <w:t>Encourage</w:t>
      </w:r>
      <w:r w:rsidR="000C531E" w:rsidRPr="00C5717E">
        <w:t xml:space="preserve"> participants to work in pairs. Invite them to choose a book they would like to review (you might need more than one copy of each book). Invite participants to use the </w:t>
      </w:r>
      <w:r w:rsidR="00B3668F" w:rsidRPr="00C5717E">
        <w:t>handout to</w:t>
      </w:r>
      <w:r w:rsidR="000C531E" w:rsidRPr="00C5717E">
        <w:t xml:space="preserve"> guide their planning. Then, ask a few volunteers to share with the larger group. </w:t>
      </w:r>
    </w:p>
    <w:p w14:paraId="1F724FDF" w14:textId="067358CF" w:rsidR="00B3668F" w:rsidRPr="00C5717E" w:rsidRDefault="00B3668F" w:rsidP="00CC253D">
      <w:pPr>
        <w:pStyle w:val="ListBullet"/>
        <w:rPr>
          <w:rFonts w:ascii="Calibri" w:eastAsia="Calibri" w:hAnsi="Calibri" w:cs="Calibri"/>
        </w:rPr>
      </w:pPr>
      <w:r w:rsidRPr="00C5717E">
        <w:t xml:space="preserve">The Count Play Explore Website also provides Book Guides for each of the books listed above, as well as other books you </w:t>
      </w:r>
      <w:r w:rsidR="00650F39" w:rsidRPr="00C5717E">
        <w:t xml:space="preserve">could </w:t>
      </w:r>
      <w:r w:rsidRPr="00C5717E">
        <w:t xml:space="preserve">select. The book guides provide ideas on how educators might use the book to support children’s math learning. </w:t>
      </w:r>
      <w:r w:rsidR="001908C2" w:rsidRPr="00C5717E">
        <w:t xml:space="preserve">Consider printing and distributing the </w:t>
      </w:r>
      <w:r w:rsidR="004451ED" w:rsidRPr="00C5717E">
        <w:t>B</w:t>
      </w:r>
      <w:r w:rsidR="001908C2" w:rsidRPr="00C5717E">
        <w:t xml:space="preserve">ook </w:t>
      </w:r>
      <w:r w:rsidR="004451ED" w:rsidRPr="00C5717E">
        <w:t>G</w:t>
      </w:r>
      <w:r w:rsidR="001908C2" w:rsidRPr="00C5717E">
        <w:t>uides</w:t>
      </w:r>
      <w:r w:rsidR="00376DBE" w:rsidRPr="00C5717E">
        <w:t xml:space="preserve"> and related activit</w:t>
      </w:r>
      <w:r w:rsidR="00397405" w:rsidRPr="00C5717E">
        <w:t>ies</w:t>
      </w:r>
      <w:r w:rsidR="005A13EB" w:rsidRPr="00C5717E">
        <w:t xml:space="preserve"> </w:t>
      </w:r>
      <w:r w:rsidR="00B32653" w:rsidRPr="00C5717E">
        <w:t xml:space="preserve">to share with </w:t>
      </w:r>
      <w:r w:rsidR="001908C2" w:rsidRPr="00C5717E">
        <w:t>educators</w:t>
      </w:r>
      <w:r w:rsidR="00B32653" w:rsidRPr="00C5717E">
        <w:t xml:space="preserve">. </w:t>
      </w:r>
      <w:r w:rsidR="005A13EB" w:rsidRPr="00C5717E">
        <w:t>R</w:t>
      </w:r>
      <w:r w:rsidR="00B32653" w:rsidRPr="00C5717E">
        <w:t xml:space="preserve">eview the </w:t>
      </w:r>
      <w:r w:rsidR="004451ED" w:rsidRPr="00C5717E">
        <w:t>B</w:t>
      </w:r>
      <w:r w:rsidR="00B32653" w:rsidRPr="00C5717E">
        <w:t xml:space="preserve">ook </w:t>
      </w:r>
      <w:r w:rsidR="004451ED" w:rsidRPr="00C5717E">
        <w:t>G</w:t>
      </w:r>
      <w:r w:rsidR="00B32653" w:rsidRPr="00C5717E">
        <w:t xml:space="preserve">uide and related activity with educators to support them in understanding ways they might use these resources. Educators </w:t>
      </w:r>
      <w:r w:rsidR="005A13EB" w:rsidRPr="00C5717E">
        <w:t>can</w:t>
      </w:r>
      <w:r w:rsidR="00B32653" w:rsidRPr="00C5717E">
        <w:t xml:space="preserve"> reference the </w:t>
      </w:r>
      <w:r w:rsidR="00397405" w:rsidRPr="00C5717E">
        <w:t>handout</w:t>
      </w:r>
      <w:r w:rsidR="005A13EB" w:rsidRPr="00C5717E">
        <w:t xml:space="preserve"> </w:t>
      </w:r>
      <w:r w:rsidR="00B32653" w:rsidRPr="00C5717E">
        <w:rPr>
          <w:b/>
          <w:bCs/>
          <w:color w:val="222222"/>
        </w:rPr>
        <w:t>Using Children’s Literature to Support Addition and Subtraction</w:t>
      </w:r>
      <w:r w:rsidR="00B32653" w:rsidRPr="00C5717E">
        <w:t xml:space="preserve"> </w:t>
      </w:r>
      <w:r w:rsidR="00397405" w:rsidRPr="00C5717E">
        <w:t>to guide their planning.</w:t>
      </w:r>
      <w:r w:rsidR="001908C2" w:rsidRPr="00C5717E">
        <w:t xml:space="preserve"> </w:t>
      </w:r>
    </w:p>
    <w:p w14:paraId="6826ED47" w14:textId="138F8370" w:rsidR="001623CD" w:rsidRPr="00C5717E" w:rsidRDefault="001623CD" w:rsidP="003D487B">
      <w:pPr>
        <w:pStyle w:val="Heading2"/>
      </w:pPr>
      <w:r w:rsidRPr="00C5717E">
        <w:lastRenderedPageBreak/>
        <w:t xml:space="preserve">SLIDE </w:t>
      </w:r>
      <w:r w:rsidR="00CA4910" w:rsidRPr="00C5717E">
        <w:t>3</w:t>
      </w:r>
      <w:r w:rsidR="00CD3786" w:rsidRPr="00C5717E">
        <w:t>3</w:t>
      </w:r>
      <w:r w:rsidRPr="00C5717E">
        <w:t>: Reflect</w:t>
      </w:r>
      <w:r w:rsidR="00111A03" w:rsidRPr="00C5717E">
        <w:t xml:space="preserve">ion and </w:t>
      </w:r>
      <w:r w:rsidR="00314053" w:rsidRPr="00C5717E">
        <w:t>P</w:t>
      </w:r>
      <w:r w:rsidR="00111A03" w:rsidRPr="00C5717E">
        <w:t>lanning</w:t>
      </w:r>
    </w:p>
    <w:p w14:paraId="107064D6" w14:textId="512C45EF" w:rsidR="00CC4E0C" w:rsidRPr="00C5717E" w:rsidRDefault="00314053" w:rsidP="003D487B">
      <w:pPr>
        <w:pStyle w:val="SlideThumbnail"/>
      </w:pPr>
      <w:r w:rsidRPr="00C5717E">
        <w:rPr>
          <w:noProof/>
        </w:rPr>
        <w:drawing>
          <wp:inline distT="0" distB="0" distL="0" distR="0" wp14:anchorId="2A83B7EB" wp14:editId="09C36C55">
            <wp:extent cx="3251200" cy="1828800"/>
            <wp:effectExtent l="19050" t="19050" r="25400" b="19050"/>
            <wp:docPr id="180993032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0328" name="Picture 3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869A4F2" w14:textId="77777777" w:rsidR="001623CD" w:rsidRPr="00C5717E" w:rsidRDefault="001623CD" w:rsidP="003D487B">
      <w:pPr>
        <w:pStyle w:val="BodyText"/>
        <w:keepNext/>
      </w:pPr>
      <w:r w:rsidRPr="00C5717E">
        <w:rPr>
          <w:b/>
          <w:bCs/>
        </w:rPr>
        <w:t>Time:</w:t>
      </w:r>
      <w:r w:rsidRPr="00C5717E">
        <w:t xml:space="preserve"> 5–7 minutes</w:t>
      </w:r>
    </w:p>
    <w:p w14:paraId="47E99DD2" w14:textId="77777777" w:rsidR="001623CD" w:rsidRPr="00C5717E" w:rsidRDefault="001623CD" w:rsidP="00AC707E">
      <w:pPr>
        <w:pStyle w:val="Heading3"/>
      </w:pPr>
      <w:r w:rsidRPr="00C5717E">
        <w:t>Talking Points</w:t>
      </w:r>
    </w:p>
    <w:p w14:paraId="18277A79" w14:textId="1C4F77EF" w:rsidR="00111A03" w:rsidRPr="00C5717E" w:rsidRDefault="00A16042" w:rsidP="00CC253D">
      <w:pPr>
        <w:pStyle w:val="ListBullet"/>
      </w:pPr>
      <w:r w:rsidRPr="00C5717E">
        <w:t>Today, w</w:t>
      </w:r>
      <w:r w:rsidR="00111A03" w:rsidRPr="00C5717E">
        <w:t xml:space="preserve">e </w:t>
      </w:r>
      <w:r w:rsidRPr="00C5717E">
        <w:t>discussed</w:t>
      </w:r>
      <w:r w:rsidR="00111A03" w:rsidRPr="00C5717E">
        <w:t xml:space="preserve"> </w:t>
      </w:r>
      <w:r w:rsidR="00996B80" w:rsidRPr="00C5717E">
        <w:t>how children develop their</w:t>
      </w:r>
      <w:r w:rsidR="00111A03" w:rsidRPr="00C5717E">
        <w:t xml:space="preserve"> understand</w:t>
      </w:r>
      <w:r w:rsidR="00996B80" w:rsidRPr="00C5717E">
        <w:t>ing</w:t>
      </w:r>
      <w:r w:rsidR="00111A03" w:rsidRPr="00C5717E">
        <w:t xml:space="preserve"> </w:t>
      </w:r>
      <w:r w:rsidR="00996B80" w:rsidRPr="00C5717E">
        <w:t xml:space="preserve">of </w:t>
      </w:r>
      <w:r w:rsidR="00111A03" w:rsidRPr="00C5717E">
        <w:t>addition and subtraction</w:t>
      </w:r>
      <w:r w:rsidRPr="00C5717E">
        <w:t xml:space="preserve"> and </w:t>
      </w:r>
      <w:r w:rsidR="00996B80" w:rsidRPr="00C5717E">
        <w:t xml:space="preserve">the </w:t>
      </w:r>
      <w:r w:rsidRPr="00C5717E">
        <w:t>strategies they might use to solve addition and subtraction problems</w:t>
      </w:r>
      <w:r w:rsidR="00111A03" w:rsidRPr="00C5717E">
        <w:t xml:space="preserve">. We also discussed ways educators </w:t>
      </w:r>
      <w:r w:rsidR="00650F39" w:rsidRPr="00C5717E">
        <w:t xml:space="preserve">can </w:t>
      </w:r>
      <w:r w:rsidR="00111A03" w:rsidRPr="00C5717E">
        <w:t xml:space="preserve">support children to add and subtract. </w:t>
      </w:r>
    </w:p>
    <w:p w14:paraId="26E3D3B9" w14:textId="5BC16711" w:rsidR="00111A03" w:rsidRPr="00C5717E" w:rsidRDefault="00111A03" w:rsidP="00CC253D">
      <w:pPr>
        <w:pStyle w:val="ListBullet"/>
      </w:pPr>
      <w:r w:rsidRPr="00C5717E">
        <w:t xml:space="preserve">Think about your learning setting and the practices you already use. </w:t>
      </w:r>
    </w:p>
    <w:p w14:paraId="67A5617E" w14:textId="79196693" w:rsidR="00111A03" w:rsidRPr="00C5717E" w:rsidRDefault="00111A03" w:rsidP="00CC253D">
      <w:pPr>
        <w:pStyle w:val="ListBullet"/>
      </w:pPr>
      <w:r w:rsidRPr="00C5717E">
        <w:t>What is something you already do to support children to add and subtract?</w:t>
      </w:r>
    </w:p>
    <w:p w14:paraId="09401702" w14:textId="50555F39" w:rsidR="00111A03" w:rsidRPr="00C5717E" w:rsidRDefault="00111A03" w:rsidP="00CC253D">
      <w:pPr>
        <w:pStyle w:val="ListBullet"/>
      </w:pPr>
      <w:r w:rsidRPr="00C5717E">
        <w:t xml:space="preserve">What is something new you might want to try to </w:t>
      </w:r>
      <w:r w:rsidR="00990E1A" w:rsidRPr="00C5717E">
        <w:t xml:space="preserve">further </w:t>
      </w:r>
      <w:r w:rsidRPr="00C5717E">
        <w:t>support children to add and subtract?</w:t>
      </w:r>
    </w:p>
    <w:p w14:paraId="75598EE0" w14:textId="721AE0DE" w:rsidR="00111A03" w:rsidRPr="00C5717E" w:rsidRDefault="00111A03" w:rsidP="00CC253D">
      <w:pPr>
        <w:pStyle w:val="ListBullet"/>
      </w:pPr>
      <w:r w:rsidRPr="00C5717E">
        <w:t xml:space="preserve">You might record your ideas. </w:t>
      </w:r>
    </w:p>
    <w:p w14:paraId="53CA6AE1" w14:textId="08AE1BD0" w:rsidR="001623CD" w:rsidRPr="00C5717E" w:rsidRDefault="001623CD" w:rsidP="00CC253D">
      <w:pPr>
        <w:pStyle w:val="ListBullet"/>
      </w:pPr>
      <w:r w:rsidRPr="00C5717E">
        <w:t>[Allow three to four minutes for participants to think</w:t>
      </w:r>
      <w:r w:rsidR="00A16042" w:rsidRPr="00C5717E">
        <w:t xml:space="preserve"> and record their reflections</w:t>
      </w:r>
      <w:r w:rsidRPr="00C5717E">
        <w:t xml:space="preserve">. </w:t>
      </w:r>
      <w:r w:rsidR="00A16042" w:rsidRPr="00C5717E">
        <w:t xml:space="preserve">Consider </w:t>
      </w:r>
      <w:r w:rsidRPr="00C5717E">
        <w:t>invit</w:t>
      </w:r>
      <w:r w:rsidR="00A16042" w:rsidRPr="00C5717E">
        <w:t>ing</w:t>
      </w:r>
      <w:r w:rsidRPr="00C5717E">
        <w:t xml:space="preserve"> participants to share with a partner</w:t>
      </w:r>
      <w:r w:rsidR="00A16042" w:rsidRPr="00C5717E">
        <w:t xml:space="preserve"> or the larger group.</w:t>
      </w:r>
      <w:r w:rsidRPr="00C5717E">
        <w:t>]</w:t>
      </w:r>
    </w:p>
    <w:p w14:paraId="17730D96" w14:textId="77777777" w:rsidR="001623CD" w:rsidRPr="00C5717E" w:rsidRDefault="001623CD" w:rsidP="00CC253D">
      <w:pPr>
        <w:pStyle w:val="ListBullet"/>
      </w:pPr>
      <w:r w:rsidRPr="00C5717E">
        <w:t>Thank you for your time, attention, and engagement. It’s been wonderful working with you.</w:t>
      </w:r>
    </w:p>
    <w:p w14:paraId="33DCF0C9" w14:textId="77777777" w:rsidR="001623CD" w:rsidRPr="00C5717E" w:rsidRDefault="001623CD" w:rsidP="00AC707E">
      <w:pPr>
        <w:pStyle w:val="Heading3"/>
      </w:pPr>
      <w:r w:rsidRPr="00C5717E">
        <w:t>Facilitator Notes</w:t>
      </w:r>
    </w:p>
    <w:p w14:paraId="7E89C55D" w14:textId="5D2E963B" w:rsidR="00357F64" w:rsidRPr="00C5717E" w:rsidRDefault="001623CD" w:rsidP="00CC253D">
      <w:pPr>
        <w:pStyle w:val="ListBullet"/>
      </w:pPr>
      <w:r w:rsidRPr="00C5717E">
        <w:t xml:space="preserve">As participants discuss their reflections, note the questions that they still have and what they would like to try. You might use this information to identify topics for future </w:t>
      </w:r>
      <w:r w:rsidR="00111A03" w:rsidRPr="00C5717E">
        <w:t>t</w:t>
      </w:r>
      <w:r w:rsidRPr="00C5717E">
        <w:t>raining, coaching, or communities of practice.</w:t>
      </w:r>
    </w:p>
    <w:sectPr w:rsidR="00357F64" w:rsidRPr="00C5717E" w:rsidSect="00F335DD">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B72A4" w14:textId="77777777" w:rsidR="00E2192C" w:rsidRPr="006A5A4F" w:rsidRDefault="00E2192C" w:rsidP="00193EBC">
      <w:r w:rsidRPr="006A5A4F">
        <w:separator/>
      </w:r>
    </w:p>
  </w:endnote>
  <w:endnote w:type="continuationSeparator" w:id="0">
    <w:p w14:paraId="05B14121" w14:textId="77777777" w:rsidR="00E2192C" w:rsidRPr="006A5A4F" w:rsidRDefault="00E2192C" w:rsidP="00193EBC">
      <w:r w:rsidRPr="006A5A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879B" w14:textId="77777777" w:rsidR="00C15AF7" w:rsidRDefault="00C15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565754"/>
      <w:docPartObj>
        <w:docPartGallery w:val="Page Numbers (Bottom of Page)"/>
        <w:docPartUnique/>
      </w:docPartObj>
    </w:sdtPr>
    <w:sdtContent>
      <w:p w14:paraId="2F378A71" w14:textId="77777777" w:rsidR="00EE696A" w:rsidRDefault="00EE696A" w:rsidP="00EE696A">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Pr>
            <w:rStyle w:val="PageNumber"/>
            <w:b/>
            <w:bCs/>
            <w:noProof/>
          </w:rPr>
          <w:t>1</w:t>
        </w:r>
        <w:r w:rsidRPr="005D1170">
          <w:rPr>
            <w:rStyle w:val="PageNumber"/>
            <w:b/>
            <w:bCs/>
            <w:noProof/>
          </w:rPr>
          <w:fldChar w:fldCharType="end"/>
        </w:r>
        <w:r w:rsidRPr="005D1170">
          <w:rPr>
            <w:rStyle w:val="PageNumber"/>
            <w:b/>
            <w:bCs/>
            <w:noProof/>
          </w:rPr>
          <w:t xml:space="preserve"> of</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34</w:t>
        </w:r>
        <w:r w:rsidRPr="00750FD3">
          <w:rPr>
            <w:rStyle w:val="PageNumber"/>
            <w:b/>
            <w:bCs/>
            <w:noProof/>
          </w:rPr>
          <w:fldChar w:fldCharType="end"/>
        </w:r>
        <w:r>
          <w:rPr>
            <w:rStyle w:val="PageNumber"/>
          </w:rPr>
          <w:t xml:space="preserve"> </w:t>
        </w:r>
      </w:p>
    </w:sdtContent>
  </w:sdt>
  <w:p w14:paraId="4A99B282" w14:textId="0C937E07" w:rsidR="00EE696A" w:rsidRDefault="00EE696A" w:rsidP="00EE696A">
    <w:pPr>
      <w:pStyle w:val="Footer"/>
      <w:ind w:left="-630" w:right="360"/>
    </w:pPr>
    <w:r>
      <w:rPr>
        <w:noProof/>
      </w:rPr>
      <w:drawing>
        <wp:inline distT="0" distB="0" distL="0" distR="0" wp14:anchorId="6853B3D6" wp14:editId="6E270DEE">
          <wp:extent cx="2286000" cy="449140"/>
          <wp:effectExtent l="0" t="0" r="0" b="8255"/>
          <wp:docPr id="842856046"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B8CE504" w14:textId="77777777" w:rsidR="00EE696A" w:rsidRDefault="00EE696A" w:rsidP="00EE696A">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Pr>
            <w:rStyle w:val="PageNumber"/>
            <w:b/>
            <w:bCs/>
            <w:noProof/>
          </w:rPr>
          <w:t>1</w:t>
        </w:r>
        <w:r w:rsidRPr="005D1170">
          <w:rPr>
            <w:rStyle w:val="PageNumber"/>
            <w:b/>
            <w:bCs/>
            <w:noProof/>
          </w:rPr>
          <w:fldChar w:fldCharType="end"/>
        </w:r>
        <w:r w:rsidRPr="005D1170">
          <w:rPr>
            <w:rStyle w:val="PageNumber"/>
            <w:b/>
            <w:bCs/>
            <w:noProof/>
          </w:rPr>
          <w:t xml:space="preserve"> of</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34</w:t>
        </w:r>
        <w:r w:rsidRPr="00750FD3">
          <w:rPr>
            <w:rStyle w:val="PageNumber"/>
            <w:b/>
            <w:bCs/>
            <w:noProof/>
          </w:rPr>
          <w:fldChar w:fldCharType="end"/>
        </w:r>
        <w:r>
          <w:rPr>
            <w:rStyle w:val="PageNumber"/>
          </w:rPr>
          <w:t xml:space="preserve"> </w:t>
        </w:r>
      </w:p>
    </w:sdtContent>
  </w:sdt>
  <w:p w14:paraId="7BD7A975" w14:textId="0B1AF53E" w:rsidR="00EE696A" w:rsidRDefault="00EE696A" w:rsidP="00EE696A">
    <w:pPr>
      <w:pStyle w:val="Footer"/>
      <w:ind w:left="-630" w:right="360"/>
    </w:pPr>
    <w:r>
      <w:rPr>
        <w:noProof/>
      </w:rPr>
      <w:drawing>
        <wp:inline distT="0" distB="0" distL="0" distR="0" wp14:anchorId="6E1FB58A" wp14:editId="51845A81">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32606" w14:textId="77777777" w:rsidR="00E2192C" w:rsidRPr="006A5A4F" w:rsidRDefault="00E2192C" w:rsidP="00193EBC">
      <w:r w:rsidRPr="006A5A4F">
        <w:separator/>
      </w:r>
    </w:p>
  </w:footnote>
  <w:footnote w:type="continuationSeparator" w:id="0">
    <w:p w14:paraId="1954B795" w14:textId="77777777" w:rsidR="00E2192C" w:rsidRPr="006A5A4F" w:rsidRDefault="00E2192C" w:rsidP="00193EBC">
      <w:r w:rsidRPr="006A5A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364A" w14:textId="77777777" w:rsidR="00C15AF7" w:rsidRDefault="00C15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7569" w14:textId="3C9B61C3" w:rsidR="007C4DAF" w:rsidRPr="006A5A4F" w:rsidRDefault="007C4DAF" w:rsidP="007C4DAF">
    <w:pPr>
      <w:pStyle w:val="Header"/>
    </w:pPr>
    <w:r w:rsidRPr="006A5A4F">
      <w:rPr>
        <w:noProof/>
      </w:rPr>
      <mc:AlternateContent>
        <mc:Choice Requires="wps">
          <w:drawing>
            <wp:anchor distT="45720" distB="45720" distL="114300" distR="114300" simplePos="0" relativeHeight="251665408" behindDoc="0" locked="0" layoutInCell="1" allowOverlap="1" wp14:anchorId="300251B4" wp14:editId="5AE6E18C">
              <wp:simplePos x="0" y="0"/>
              <wp:positionH relativeFrom="column">
                <wp:posOffset>-323850</wp:posOffset>
              </wp:positionH>
              <wp:positionV relativeFrom="paragraph">
                <wp:posOffset>-232410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72CFD1" w14:textId="62F0ABF4" w:rsidR="007C4DAF" w:rsidRPr="006A5A4F" w:rsidRDefault="007C4DAF" w:rsidP="007C4DAF">
                          <w:pPr>
                            <w:rPr>
                              <w:rFonts w:ascii="Poppins SemiBold" w:hAnsi="Poppins SemiBold" w:cs="Poppins SemiBold"/>
                              <w:color w:val="FFFFFF" w:themeColor="background1"/>
                            </w:rPr>
                          </w:pPr>
                          <w:r w:rsidRPr="006A5A4F">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0251B4" id="_x0000_t202" coordsize="21600,21600" o:spt="202" path="m,l,21600r21600,l21600,xe">
              <v:stroke joinstyle="miter"/>
              <v:path gradientshapeok="t" o:connecttype="rect"/>
            </v:shapetype>
            <v:shape id="Text Box 2" o:spid="_x0000_s1026" type="#_x0000_t202" style="position:absolute;margin-left:-25.5pt;margin-top:-18.3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" filled="f" stroked="f">
              <v:textbox style="mso-fit-shape-to-text:t">
                <w:txbxContent>
                  <w:p w14:paraId="5172CFD1" w14:textId="62F0ABF4" w:rsidR="007C4DAF" w:rsidRPr="006A5A4F" w:rsidRDefault="007C4DAF" w:rsidP="007C4DAF">
                    <w:pPr>
                      <w:rPr>
                        <w:rFonts w:ascii="Poppins SemiBold" w:hAnsi="Poppins SemiBold" w:cs="Poppins SemiBold"/>
                        <w:color w:val="FFFFFF" w:themeColor="background1"/>
                      </w:rPr>
                    </w:pPr>
                    <w:r w:rsidRPr="006A5A4F">
                      <w:rPr>
                        <w:rFonts w:ascii="Poppins SemiBold" w:hAnsi="Poppins SemiBold" w:cs="Poppins SemiBold"/>
                        <w:color w:val="FFFFFF" w:themeColor="background1"/>
                      </w:rPr>
                      <w:t>Addition and Subtraction</w:t>
                    </w:r>
                  </w:p>
                </w:txbxContent>
              </v:textbox>
              <w10:wrap type="square"/>
            </v:shape>
          </w:pict>
        </mc:Fallback>
      </mc:AlternateContent>
    </w:r>
    <w:r w:rsidRPr="006A5A4F">
      <w:rPr>
        <w:noProof/>
      </w:rPr>
      <w:drawing>
        <wp:anchor distT="0" distB="0" distL="114300" distR="114300" simplePos="0" relativeHeight="251663360" behindDoc="1" locked="0" layoutInCell="1" allowOverlap="1" wp14:anchorId="4BE3FB2B" wp14:editId="7CDBA3E7">
          <wp:simplePos x="0" y="0"/>
          <wp:positionH relativeFrom="column">
            <wp:posOffset>-933450</wp:posOffset>
          </wp:positionH>
          <wp:positionV relativeFrom="paragraph">
            <wp:posOffset>-504826</wp:posOffset>
          </wp:positionV>
          <wp:extent cx="7810500" cy="689261"/>
          <wp:effectExtent l="0" t="0" r="0" b="0"/>
          <wp:wrapNone/>
          <wp:docPr id="7668301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3013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4727" cy="69051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5C10" w14:textId="0D9CE76C" w:rsidR="00F335DD" w:rsidRDefault="00F335DD">
    <w:pPr>
      <w:pStyle w:val="Header"/>
    </w:pPr>
    <w:r>
      <w:rPr>
        <w:noProof/>
      </w:rPr>
      <w:drawing>
        <wp:anchor distT="0" distB="0" distL="114300" distR="114300" simplePos="0" relativeHeight="251667456" behindDoc="1" locked="0" layoutInCell="1" allowOverlap="1" wp14:anchorId="3150191D" wp14:editId="5A315148">
          <wp:simplePos x="0" y="0"/>
          <wp:positionH relativeFrom="column">
            <wp:posOffset>-914400</wp:posOffset>
          </wp:positionH>
          <wp:positionV relativeFrom="paragraph">
            <wp:posOffset>-457200</wp:posOffset>
          </wp:positionV>
          <wp:extent cx="7772400" cy="685800"/>
          <wp:effectExtent l="0" t="0" r="0" b="0"/>
          <wp:wrapNone/>
          <wp:docPr id="7955590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08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9504" behindDoc="0" locked="0" layoutInCell="1" allowOverlap="1" wp14:anchorId="7AA13346" wp14:editId="153902FD">
              <wp:simplePos x="0" y="0"/>
              <wp:positionH relativeFrom="column">
                <wp:posOffset>2693035</wp:posOffset>
              </wp:positionH>
              <wp:positionV relativeFrom="paragraph">
                <wp:posOffset>-175895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8D6061" w14:textId="77777777" w:rsidR="00F335DD" w:rsidRPr="003A1740" w:rsidRDefault="00F335DD" w:rsidP="00F335DD">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A13346" id="_x0000_t202" coordsize="21600,21600" o:spt="202" path="m,l,21600r21600,l21600,xe">
              <v:stroke joinstyle="miter"/>
              <v:path gradientshapeok="t" o:connecttype="rect"/>
            </v:shapetype>
            <v:shape id="_x0000_s1027" type="#_x0000_t202" style="position:absolute;margin-left:212.05pt;margin-top:-13.8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" filled="f" stroked="f">
              <v:textbox style="mso-fit-shape-to-text:t">
                <w:txbxContent>
                  <w:p w14:paraId="3B8D6061" w14:textId="77777777" w:rsidR="00F335DD" w:rsidRPr="003A1740" w:rsidRDefault="00F335DD" w:rsidP="00F335DD">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47344F72" wp14:editId="3CD89059">
              <wp:simplePos x="0" y="0"/>
              <wp:positionH relativeFrom="column">
                <wp:posOffset>-371789</wp:posOffset>
              </wp:positionH>
              <wp:positionV relativeFrom="paragraph">
                <wp:posOffset>-175853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B730A5" w14:textId="77777777" w:rsidR="00F335DD" w:rsidRPr="003A1740" w:rsidRDefault="00F335DD" w:rsidP="00F335DD">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344F72" id="_x0000_s1028" type="#_x0000_t202" style="position:absolute;margin-left:-29.25pt;margin-top:-13.8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" filled="f" stroked="f">
              <v:textbox style="mso-fit-shape-to-text:t">
                <w:txbxContent>
                  <w:p w14:paraId="39B730A5" w14:textId="77777777" w:rsidR="00F335DD" w:rsidRPr="003A1740" w:rsidRDefault="00F335DD" w:rsidP="00F335DD">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1" w15:restartNumberingAfterBreak="0">
    <w:nsid w:val="0C8B6CF8"/>
    <w:multiLevelType w:val="hybridMultilevel"/>
    <w:tmpl w:val="7FF41308"/>
    <w:numStyleLink w:val="ImportedStyle1"/>
  </w:abstractNum>
  <w:abstractNum w:abstractNumId="1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3C067D"/>
    <w:multiLevelType w:val="hybridMultilevel"/>
    <w:tmpl w:val="B83A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5D7D3C"/>
    <w:multiLevelType w:val="hybridMultilevel"/>
    <w:tmpl w:val="969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9F30BC"/>
    <w:multiLevelType w:val="hybridMultilevel"/>
    <w:tmpl w:val="D614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54"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5"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6"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366B65"/>
    <w:multiLevelType w:val="hybridMultilevel"/>
    <w:tmpl w:val="A584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496188"/>
    <w:multiLevelType w:val="hybridMultilevel"/>
    <w:tmpl w:val="D714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BE6962"/>
    <w:multiLevelType w:val="hybridMultilevel"/>
    <w:tmpl w:val="3E3A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01912088">
    <w:abstractNumId w:val="40"/>
  </w:num>
  <w:num w:numId="2" w16cid:durableId="530848178">
    <w:abstractNumId w:val="35"/>
  </w:num>
  <w:num w:numId="3" w16cid:durableId="405347760">
    <w:abstractNumId w:val="63"/>
  </w:num>
  <w:num w:numId="4" w16cid:durableId="168830867">
    <w:abstractNumId w:val="39"/>
  </w:num>
  <w:num w:numId="5" w16cid:durableId="2022777481">
    <w:abstractNumId w:val="11"/>
  </w:num>
  <w:num w:numId="6" w16cid:durableId="411660057">
    <w:abstractNumId w:val="5"/>
  </w:num>
  <w:num w:numId="7" w16cid:durableId="1704670729">
    <w:abstractNumId w:val="68"/>
  </w:num>
  <w:num w:numId="8" w16cid:durableId="1943999400">
    <w:abstractNumId w:val="41"/>
  </w:num>
  <w:num w:numId="9" w16cid:durableId="174998498">
    <w:abstractNumId w:val="29"/>
  </w:num>
  <w:num w:numId="10" w16cid:durableId="936673001">
    <w:abstractNumId w:val="16"/>
  </w:num>
  <w:num w:numId="11" w16cid:durableId="2010718703">
    <w:abstractNumId w:val="69"/>
  </w:num>
  <w:num w:numId="12" w16cid:durableId="985813338">
    <w:abstractNumId w:val="58"/>
  </w:num>
  <w:num w:numId="13" w16cid:durableId="1809711888">
    <w:abstractNumId w:val="15"/>
  </w:num>
  <w:num w:numId="14" w16cid:durableId="1372028503">
    <w:abstractNumId w:val="21"/>
  </w:num>
  <w:num w:numId="15" w16cid:durableId="1412848725">
    <w:abstractNumId w:val="18"/>
  </w:num>
  <w:num w:numId="16" w16cid:durableId="760905625">
    <w:abstractNumId w:val="3"/>
  </w:num>
  <w:num w:numId="17" w16cid:durableId="627471521">
    <w:abstractNumId w:val="14"/>
  </w:num>
  <w:num w:numId="18" w16cid:durableId="830874798">
    <w:abstractNumId w:val="57"/>
  </w:num>
  <w:num w:numId="19" w16cid:durableId="981808931">
    <w:abstractNumId w:val="56"/>
  </w:num>
  <w:num w:numId="20" w16cid:durableId="551306928">
    <w:abstractNumId w:val="49"/>
  </w:num>
  <w:num w:numId="21" w16cid:durableId="471099473">
    <w:abstractNumId w:val="17"/>
  </w:num>
  <w:num w:numId="22" w16cid:durableId="7029569">
    <w:abstractNumId w:val="37"/>
  </w:num>
  <w:num w:numId="23" w16cid:durableId="174810781">
    <w:abstractNumId w:val="7"/>
  </w:num>
  <w:num w:numId="24" w16cid:durableId="799421271">
    <w:abstractNumId w:val="27"/>
  </w:num>
  <w:num w:numId="25" w16cid:durableId="1900096789">
    <w:abstractNumId w:val="47"/>
  </w:num>
  <w:num w:numId="26" w16cid:durableId="764496664">
    <w:abstractNumId w:val="23"/>
  </w:num>
  <w:num w:numId="27" w16cid:durableId="1447893323">
    <w:abstractNumId w:val="22"/>
  </w:num>
  <w:num w:numId="28" w16cid:durableId="2085028504">
    <w:abstractNumId w:val="60"/>
  </w:num>
  <w:num w:numId="29" w16cid:durableId="1121806293">
    <w:abstractNumId w:val="25"/>
  </w:num>
  <w:num w:numId="30" w16cid:durableId="1647129290">
    <w:abstractNumId w:val="8"/>
  </w:num>
  <w:num w:numId="31" w16cid:durableId="1991208766">
    <w:abstractNumId w:val="12"/>
  </w:num>
  <w:num w:numId="32" w16cid:durableId="756748250">
    <w:abstractNumId w:val="34"/>
  </w:num>
  <w:num w:numId="33" w16cid:durableId="1263682118">
    <w:abstractNumId w:val="32"/>
  </w:num>
  <w:num w:numId="34" w16cid:durableId="216168323">
    <w:abstractNumId w:val="2"/>
  </w:num>
  <w:num w:numId="35" w16cid:durableId="96801634">
    <w:abstractNumId w:val="1"/>
  </w:num>
  <w:num w:numId="36" w16cid:durableId="1723402820">
    <w:abstractNumId w:val="0"/>
  </w:num>
  <w:num w:numId="37" w16cid:durableId="814496127">
    <w:abstractNumId w:val="10"/>
  </w:num>
  <w:num w:numId="38" w16cid:durableId="1979144587">
    <w:abstractNumId w:val="54"/>
  </w:num>
  <w:num w:numId="39" w16cid:durableId="2058241860">
    <w:abstractNumId w:val="53"/>
  </w:num>
  <w:num w:numId="40" w16cid:durableId="208882625">
    <w:abstractNumId w:val="55"/>
  </w:num>
  <w:num w:numId="41" w16cid:durableId="1586259587">
    <w:abstractNumId w:val="44"/>
  </w:num>
  <w:num w:numId="42" w16cid:durableId="1672679413">
    <w:abstractNumId w:val="13"/>
  </w:num>
  <w:num w:numId="43" w16cid:durableId="1751853789">
    <w:abstractNumId w:val="50"/>
  </w:num>
  <w:num w:numId="44" w16cid:durableId="898857249">
    <w:abstractNumId w:val="31"/>
  </w:num>
  <w:num w:numId="45" w16cid:durableId="1531870467">
    <w:abstractNumId w:val="66"/>
  </w:num>
  <w:num w:numId="46" w16cid:durableId="1441997714">
    <w:abstractNumId w:val="6"/>
  </w:num>
  <w:num w:numId="47" w16cid:durableId="337731974">
    <w:abstractNumId w:val="61"/>
  </w:num>
  <w:num w:numId="48" w16cid:durableId="1773352078">
    <w:abstractNumId w:val="48"/>
  </w:num>
  <w:num w:numId="49" w16cid:durableId="113601547">
    <w:abstractNumId w:val="24"/>
  </w:num>
  <w:num w:numId="50" w16cid:durableId="24215042">
    <w:abstractNumId w:val="28"/>
  </w:num>
  <w:num w:numId="51" w16cid:durableId="437414073">
    <w:abstractNumId w:val="62"/>
  </w:num>
  <w:num w:numId="52" w16cid:durableId="1379431177">
    <w:abstractNumId w:val="51"/>
  </w:num>
  <w:num w:numId="53" w16cid:durableId="1530875379">
    <w:abstractNumId w:val="67"/>
  </w:num>
  <w:num w:numId="54" w16cid:durableId="893083989">
    <w:abstractNumId w:val="19"/>
  </w:num>
  <w:num w:numId="55" w16cid:durableId="385760601">
    <w:abstractNumId w:val="52"/>
  </w:num>
  <w:num w:numId="56" w16cid:durableId="1836071496">
    <w:abstractNumId w:val="43"/>
  </w:num>
  <w:num w:numId="57" w16cid:durableId="262809717">
    <w:abstractNumId w:val="4"/>
  </w:num>
  <w:num w:numId="58" w16cid:durableId="134445592">
    <w:abstractNumId w:val="33"/>
  </w:num>
  <w:num w:numId="59" w16cid:durableId="2084525553">
    <w:abstractNumId w:val="38"/>
  </w:num>
  <w:num w:numId="60" w16cid:durableId="923688170">
    <w:abstractNumId w:val="42"/>
  </w:num>
  <w:num w:numId="61" w16cid:durableId="397095426">
    <w:abstractNumId w:val="26"/>
  </w:num>
  <w:num w:numId="62" w16cid:durableId="1943099447">
    <w:abstractNumId w:val="9"/>
  </w:num>
  <w:num w:numId="63" w16cid:durableId="1817603176">
    <w:abstractNumId w:val="20"/>
  </w:num>
  <w:num w:numId="64" w16cid:durableId="178398980">
    <w:abstractNumId w:val="46"/>
  </w:num>
  <w:num w:numId="65" w16cid:durableId="824012605">
    <w:abstractNumId w:val="36"/>
  </w:num>
  <w:num w:numId="66" w16cid:durableId="1428189222">
    <w:abstractNumId w:val="30"/>
  </w:num>
  <w:num w:numId="67" w16cid:durableId="2113284488">
    <w:abstractNumId w:val="65"/>
  </w:num>
  <w:num w:numId="68" w16cid:durableId="452942559">
    <w:abstractNumId w:val="45"/>
  </w:num>
  <w:num w:numId="69" w16cid:durableId="1062216945">
    <w:abstractNumId w:val="59"/>
  </w:num>
  <w:num w:numId="70" w16cid:durableId="1050231925">
    <w:abstractNumId w:val="6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isplayBackgroundShape/>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2F09"/>
    <w:rsid w:val="0000355C"/>
    <w:rsid w:val="00004114"/>
    <w:rsid w:val="000141E0"/>
    <w:rsid w:val="00014FB4"/>
    <w:rsid w:val="000154DF"/>
    <w:rsid w:val="00015731"/>
    <w:rsid w:val="00023A08"/>
    <w:rsid w:val="0003128B"/>
    <w:rsid w:val="00032ACA"/>
    <w:rsid w:val="00034130"/>
    <w:rsid w:val="000444DD"/>
    <w:rsid w:val="000448A8"/>
    <w:rsid w:val="00044AB5"/>
    <w:rsid w:val="000510F3"/>
    <w:rsid w:val="00052016"/>
    <w:rsid w:val="0005203C"/>
    <w:rsid w:val="000527AE"/>
    <w:rsid w:val="000534D7"/>
    <w:rsid w:val="00053999"/>
    <w:rsid w:val="00054F9C"/>
    <w:rsid w:val="00055601"/>
    <w:rsid w:val="000556EC"/>
    <w:rsid w:val="00057EEC"/>
    <w:rsid w:val="00060733"/>
    <w:rsid w:val="000614DF"/>
    <w:rsid w:val="00061710"/>
    <w:rsid w:val="00061786"/>
    <w:rsid w:val="00061C91"/>
    <w:rsid w:val="0006253D"/>
    <w:rsid w:val="0006284F"/>
    <w:rsid w:val="000664FB"/>
    <w:rsid w:val="000717E6"/>
    <w:rsid w:val="0007194E"/>
    <w:rsid w:val="0007243F"/>
    <w:rsid w:val="00072EC7"/>
    <w:rsid w:val="00073A5F"/>
    <w:rsid w:val="0007668E"/>
    <w:rsid w:val="0007684A"/>
    <w:rsid w:val="000776FD"/>
    <w:rsid w:val="00082743"/>
    <w:rsid w:val="000832C4"/>
    <w:rsid w:val="0008776F"/>
    <w:rsid w:val="00095536"/>
    <w:rsid w:val="000968B3"/>
    <w:rsid w:val="000A0FCA"/>
    <w:rsid w:val="000A59A2"/>
    <w:rsid w:val="000A6DF2"/>
    <w:rsid w:val="000A71F8"/>
    <w:rsid w:val="000B2B0B"/>
    <w:rsid w:val="000B379F"/>
    <w:rsid w:val="000B3DE7"/>
    <w:rsid w:val="000B5609"/>
    <w:rsid w:val="000C0374"/>
    <w:rsid w:val="000C0449"/>
    <w:rsid w:val="000C23F8"/>
    <w:rsid w:val="000C465A"/>
    <w:rsid w:val="000C531E"/>
    <w:rsid w:val="000C71CB"/>
    <w:rsid w:val="000C79F5"/>
    <w:rsid w:val="000D0FEF"/>
    <w:rsid w:val="000D5229"/>
    <w:rsid w:val="000E1CD7"/>
    <w:rsid w:val="000E1ED6"/>
    <w:rsid w:val="000E3DD4"/>
    <w:rsid w:val="000E76D0"/>
    <w:rsid w:val="000E7749"/>
    <w:rsid w:val="000F0104"/>
    <w:rsid w:val="000F2D7E"/>
    <w:rsid w:val="000F3A20"/>
    <w:rsid w:val="000F3B4C"/>
    <w:rsid w:val="000F402D"/>
    <w:rsid w:val="000F4230"/>
    <w:rsid w:val="000F515C"/>
    <w:rsid w:val="00100BC8"/>
    <w:rsid w:val="00100EDB"/>
    <w:rsid w:val="00102A3C"/>
    <w:rsid w:val="00102B2F"/>
    <w:rsid w:val="001102F4"/>
    <w:rsid w:val="00111A03"/>
    <w:rsid w:val="001142C7"/>
    <w:rsid w:val="00115FB1"/>
    <w:rsid w:val="00116BF7"/>
    <w:rsid w:val="00125731"/>
    <w:rsid w:val="00126664"/>
    <w:rsid w:val="001342AC"/>
    <w:rsid w:val="001353D7"/>
    <w:rsid w:val="00135878"/>
    <w:rsid w:val="00135CE6"/>
    <w:rsid w:val="00136691"/>
    <w:rsid w:val="00144C32"/>
    <w:rsid w:val="00144D18"/>
    <w:rsid w:val="001452B7"/>
    <w:rsid w:val="00145770"/>
    <w:rsid w:val="001457F1"/>
    <w:rsid w:val="001468D0"/>
    <w:rsid w:val="001468D4"/>
    <w:rsid w:val="00150402"/>
    <w:rsid w:val="001507E5"/>
    <w:rsid w:val="00150AF0"/>
    <w:rsid w:val="0015185A"/>
    <w:rsid w:val="001521CA"/>
    <w:rsid w:val="0015337D"/>
    <w:rsid w:val="00153533"/>
    <w:rsid w:val="0015392C"/>
    <w:rsid w:val="00155E9B"/>
    <w:rsid w:val="0015709A"/>
    <w:rsid w:val="00157B02"/>
    <w:rsid w:val="00157FF6"/>
    <w:rsid w:val="00161F28"/>
    <w:rsid w:val="001623CD"/>
    <w:rsid w:val="001641A8"/>
    <w:rsid w:val="0016482F"/>
    <w:rsid w:val="00164DF8"/>
    <w:rsid w:val="00173864"/>
    <w:rsid w:val="00175A86"/>
    <w:rsid w:val="0017786A"/>
    <w:rsid w:val="00183CB8"/>
    <w:rsid w:val="00183CEE"/>
    <w:rsid w:val="001842E8"/>
    <w:rsid w:val="00187B39"/>
    <w:rsid w:val="001908C2"/>
    <w:rsid w:val="00190CB6"/>
    <w:rsid w:val="0019131D"/>
    <w:rsid w:val="001932D2"/>
    <w:rsid w:val="00193EBC"/>
    <w:rsid w:val="0019556E"/>
    <w:rsid w:val="001A0603"/>
    <w:rsid w:val="001A0B3F"/>
    <w:rsid w:val="001A34C3"/>
    <w:rsid w:val="001A7CFC"/>
    <w:rsid w:val="001B3A71"/>
    <w:rsid w:val="001C0357"/>
    <w:rsid w:val="001C0EF7"/>
    <w:rsid w:val="001C342E"/>
    <w:rsid w:val="001C52F0"/>
    <w:rsid w:val="001C75AC"/>
    <w:rsid w:val="001D08DC"/>
    <w:rsid w:val="001D3AAA"/>
    <w:rsid w:val="001D578A"/>
    <w:rsid w:val="001D755C"/>
    <w:rsid w:val="001E2C10"/>
    <w:rsid w:val="001E58E7"/>
    <w:rsid w:val="001E765B"/>
    <w:rsid w:val="001F0009"/>
    <w:rsid w:val="001F046F"/>
    <w:rsid w:val="001F0BA0"/>
    <w:rsid w:val="00203DDE"/>
    <w:rsid w:val="00205FD9"/>
    <w:rsid w:val="002101F5"/>
    <w:rsid w:val="00210558"/>
    <w:rsid w:val="00211EA7"/>
    <w:rsid w:val="00212968"/>
    <w:rsid w:val="0021314B"/>
    <w:rsid w:val="002142A8"/>
    <w:rsid w:val="00214CB3"/>
    <w:rsid w:val="00215401"/>
    <w:rsid w:val="00217CA2"/>
    <w:rsid w:val="00225A55"/>
    <w:rsid w:val="00226163"/>
    <w:rsid w:val="002271EF"/>
    <w:rsid w:val="002272E9"/>
    <w:rsid w:val="0022761A"/>
    <w:rsid w:val="00232760"/>
    <w:rsid w:val="00232EE4"/>
    <w:rsid w:val="00233FB3"/>
    <w:rsid w:val="0023510C"/>
    <w:rsid w:val="00235532"/>
    <w:rsid w:val="0023749E"/>
    <w:rsid w:val="00237BB8"/>
    <w:rsid w:val="00242415"/>
    <w:rsid w:val="00244B33"/>
    <w:rsid w:val="00245E05"/>
    <w:rsid w:val="00247D3B"/>
    <w:rsid w:val="00250AFC"/>
    <w:rsid w:val="00251276"/>
    <w:rsid w:val="0025140A"/>
    <w:rsid w:val="0025378B"/>
    <w:rsid w:val="00253BEF"/>
    <w:rsid w:val="00256415"/>
    <w:rsid w:val="002636CB"/>
    <w:rsid w:val="0026402A"/>
    <w:rsid w:val="0026567F"/>
    <w:rsid w:val="002662D8"/>
    <w:rsid w:val="00271D05"/>
    <w:rsid w:val="00272F1E"/>
    <w:rsid w:val="00273761"/>
    <w:rsid w:val="002749C4"/>
    <w:rsid w:val="00275E39"/>
    <w:rsid w:val="00277BBC"/>
    <w:rsid w:val="00277BCC"/>
    <w:rsid w:val="00282C21"/>
    <w:rsid w:val="00284B72"/>
    <w:rsid w:val="00294542"/>
    <w:rsid w:val="00294893"/>
    <w:rsid w:val="00295409"/>
    <w:rsid w:val="002978CD"/>
    <w:rsid w:val="00297BDA"/>
    <w:rsid w:val="002A33C5"/>
    <w:rsid w:val="002A4B4F"/>
    <w:rsid w:val="002A4E3B"/>
    <w:rsid w:val="002A52B7"/>
    <w:rsid w:val="002A52C5"/>
    <w:rsid w:val="002A6678"/>
    <w:rsid w:val="002A66DC"/>
    <w:rsid w:val="002B0419"/>
    <w:rsid w:val="002B1818"/>
    <w:rsid w:val="002B1829"/>
    <w:rsid w:val="002B468C"/>
    <w:rsid w:val="002B74D5"/>
    <w:rsid w:val="002C1498"/>
    <w:rsid w:val="002C3BEC"/>
    <w:rsid w:val="002D2464"/>
    <w:rsid w:val="002D42A5"/>
    <w:rsid w:val="002D4ECA"/>
    <w:rsid w:val="002D7AA9"/>
    <w:rsid w:val="002E177F"/>
    <w:rsid w:val="002E1F82"/>
    <w:rsid w:val="002E32B8"/>
    <w:rsid w:val="002E492A"/>
    <w:rsid w:val="002E5FC8"/>
    <w:rsid w:val="002E772F"/>
    <w:rsid w:val="002F0CEC"/>
    <w:rsid w:val="002F0E3B"/>
    <w:rsid w:val="002F0FE2"/>
    <w:rsid w:val="002F1846"/>
    <w:rsid w:val="002F2A9D"/>
    <w:rsid w:val="003011D1"/>
    <w:rsid w:val="0030124B"/>
    <w:rsid w:val="003027B2"/>
    <w:rsid w:val="003028A7"/>
    <w:rsid w:val="0031120A"/>
    <w:rsid w:val="00314053"/>
    <w:rsid w:val="00317033"/>
    <w:rsid w:val="00325168"/>
    <w:rsid w:val="00327570"/>
    <w:rsid w:val="00330040"/>
    <w:rsid w:val="00330457"/>
    <w:rsid w:val="00334188"/>
    <w:rsid w:val="00335E40"/>
    <w:rsid w:val="003364DE"/>
    <w:rsid w:val="00342108"/>
    <w:rsid w:val="003440F4"/>
    <w:rsid w:val="00345117"/>
    <w:rsid w:val="00345B70"/>
    <w:rsid w:val="0034623A"/>
    <w:rsid w:val="00346F18"/>
    <w:rsid w:val="00347A29"/>
    <w:rsid w:val="003504B2"/>
    <w:rsid w:val="00354450"/>
    <w:rsid w:val="00355F8F"/>
    <w:rsid w:val="00357F64"/>
    <w:rsid w:val="003606C1"/>
    <w:rsid w:val="00361BE3"/>
    <w:rsid w:val="00362D3C"/>
    <w:rsid w:val="00364307"/>
    <w:rsid w:val="00364850"/>
    <w:rsid w:val="003665F4"/>
    <w:rsid w:val="00367F35"/>
    <w:rsid w:val="0037018C"/>
    <w:rsid w:val="00370E14"/>
    <w:rsid w:val="00371A88"/>
    <w:rsid w:val="003751B1"/>
    <w:rsid w:val="00375FDF"/>
    <w:rsid w:val="00376DBE"/>
    <w:rsid w:val="003804C4"/>
    <w:rsid w:val="0038133F"/>
    <w:rsid w:val="00383F78"/>
    <w:rsid w:val="0038418E"/>
    <w:rsid w:val="003844D4"/>
    <w:rsid w:val="0038480E"/>
    <w:rsid w:val="00386317"/>
    <w:rsid w:val="00386793"/>
    <w:rsid w:val="0039298F"/>
    <w:rsid w:val="0039378E"/>
    <w:rsid w:val="00394DC6"/>
    <w:rsid w:val="003959D6"/>
    <w:rsid w:val="00397146"/>
    <w:rsid w:val="00397405"/>
    <w:rsid w:val="003A3480"/>
    <w:rsid w:val="003A3A04"/>
    <w:rsid w:val="003A3D6D"/>
    <w:rsid w:val="003A4518"/>
    <w:rsid w:val="003A4557"/>
    <w:rsid w:val="003B0687"/>
    <w:rsid w:val="003B16E6"/>
    <w:rsid w:val="003B2A1B"/>
    <w:rsid w:val="003B4108"/>
    <w:rsid w:val="003B6526"/>
    <w:rsid w:val="003B669F"/>
    <w:rsid w:val="003B6C4B"/>
    <w:rsid w:val="003C0708"/>
    <w:rsid w:val="003C0D0A"/>
    <w:rsid w:val="003C212A"/>
    <w:rsid w:val="003C2449"/>
    <w:rsid w:val="003C30A1"/>
    <w:rsid w:val="003C559B"/>
    <w:rsid w:val="003D1A69"/>
    <w:rsid w:val="003D3E44"/>
    <w:rsid w:val="003D487B"/>
    <w:rsid w:val="003D50BA"/>
    <w:rsid w:val="003D55B6"/>
    <w:rsid w:val="003E0CF9"/>
    <w:rsid w:val="003E322F"/>
    <w:rsid w:val="003E4AB9"/>
    <w:rsid w:val="003E6CCC"/>
    <w:rsid w:val="003E7379"/>
    <w:rsid w:val="003F1F5A"/>
    <w:rsid w:val="003F3E57"/>
    <w:rsid w:val="003F41B9"/>
    <w:rsid w:val="003F4675"/>
    <w:rsid w:val="003F52A0"/>
    <w:rsid w:val="003F6ADF"/>
    <w:rsid w:val="004027AA"/>
    <w:rsid w:val="00406E8A"/>
    <w:rsid w:val="00412834"/>
    <w:rsid w:val="0041617E"/>
    <w:rsid w:val="00421CBA"/>
    <w:rsid w:val="0042229B"/>
    <w:rsid w:val="00422626"/>
    <w:rsid w:val="0042281C"/>
    <w:rsid w:val="00424CD8"/>
    <w:rsid w:val="004277EE"/>
    <w:rsid w:val="00427C7F"/>
    <w:rsid w:val="00431B3B"/>
    <w:rsid w:val="004400B0"/>
    <w:rsid w:val="00441062"/>
    <w:rsid w:val="00442B25"/>
    <w:rsid w:val="004451ED"/>
    <w:rsid w:val="00452C77"/>
    <w:rsid w:val="00456669"/>
    <w:rsid w:val="00462D03"/>
    <w:rsid w:val="00464A13"/>
    <w:rsid w:val="00466D52"/>
    <w:rsid w:val="00470541"/>
    <w:rsid w:val="00470E46"/>
    <w:rsid w:val="00473339"/>
    <w:rsid w:val="004746DF"/>
    <w:rsid w:val="00475BCB"/>
    <w:rsid w:val="004801C8"/>
    <w:rsid w:val="00481116"/>
    <w:rsid w:val="004826D1"/>
    <w:rsid w:val="00484019"/>
    <w:rsid w:val="004841F2"/>
    <w:rsid w:val="004843DE"/>
    <w:rsid w:val="00484658"/>
    <w:rsid w:val="0048486D"/>
    <w:rsid w:val="00486754"/>
    <w:rsid w:val="00491672"/>
    <w:rsid w:val="0049218A"/>
    <w:rsid w:val="00492B09"/>
    <w:rsid w:val="00493497"/>
    <w:rsid w:val="00494758"/>
    <w:rsid w:val="00494D66"/>
    <w:rsid w:val="0049603B"/>
    <w:rsid w:val="0049677B"/>
    <w:rsid w:val="00497B21"/>
    <w:rsid w:val="004A0FAC"/>
    <w:rsid w:val="004A1B97"/>
    <w:rsid w:val="004A24E8"/>
    <w:rsid w:val="004A2877"/>
    <w:rsid w:val="004A2885"/>
    <w:rsid w:val="004A3071"/>
    <w:rsid w:val="004A533B"/>
    <w:rsid w:val="004A7E88"/>
    <w:rsid w:val="004B082E"/>
    <w:rsid w:val="004B090F"/>
    <w:rsid w:val="004B13EB"/>
    <w:rsid w:val="004B1F3A"/>
    <w:rsid w:val="004B5A69"/>
    <w:rsid w:val="004B5EAE"/>
    <w:rsid w:val="004B6216"/>
    <w:rsid w:val="004B7B93"/>
    <w:rsid w:val="004C0FC1"/>
    <w:rsid w:val="004C4056"/>
    <w:rsid w:val="004C5F41"/>
    <w:rsid w:val="004C7625"/>
    <w:rsid w:val="004D3B9C"/>
    <w:rsid w:val="004D5FC7"/>
    <w:rsid w:val="004D6D12"/>
    <w:rsid w:val="004D6F14"/>
    <w:rsid w:val="004D76A3"/>
    <w:rsid w:val="004E001C"/>
    <w:rsid w:val="004E0F1A"/>
    <w:rsid w:val="004E146E"/>
    <w:rsid w:val="004E3062"/>
    <w:rsid w:val="004F0509"/>
    <w:rsid w:val="004F0ABB"/>
    <w:rsid w:val="004F1014"/>
    <w:rsid w:val="004F6506"/>
    <w:rsid w:val="005018E3"/>
    <w:rsid w:val="005020F4"/>
    <w:rsid w:val="005021C0"/>
    <w:rsid w:val="00505207"/>
    <w:rsid w:val="00505441"/>
    <w:rsid w:val="00512ED0"/>
    <w:rsid w:val="005131E9"/>
    <w:rsid w:val="00514682"/>
    <w:rsid w:val="00515C0E"/>
    <w:rsid w:val="00517B35"/>
    <w:rsid w:val="00520D17"/>
    <w:rsid w:val="00523732"/>
    <w:rsid w:val="005238C9"/>
    <w:rsid w:val="00530121"/>
    <w:rsid w:val="00530793"/>
    <w:rsid w:val="00531BBC"/>
    <w:rsid w:val="005343A0"/>
    <w:rsid w:val="00540A4D"/>
    <w:rsid w:val="0054267D"/>
    <w:rsid w:val="005464A8"/>
    <w:rsid w:val="00546C30"/>
    <w:rsid w:val="00547F6A"/>
    <w:rsid w:val="005532A2"/>
    <w:rsid w:val="00553443"/>
    <w:rsid w:val="00553675"/>
    <w:rsid w:val="005555F7"/>
    <w:rsid w:val="00556B2F"/>
    <w:rsid w:val="00561866"/>
    <w:rsid w:val="005623E6"/>
    <w:rsid w:val="005626D3"/>
    <w:rsid w:val="00567053"/>
    <w:rsid w:val="00572C90"/>
    <w:rsid w:val="00572DCB"/>
    <w:rsid w:val="00575120"/>
    <w:rsid w:val="0058056D"/>
    <w:rsid w:val="00580637"/>
    <w:rsid w:val="00580CDA"/>
    <w:rsid w:val="005814B2"/>
    <w:rsid w:val="00581D41"/>
    <w:rsid w:val="00581FA5"/>
    <w:rsid w:val="005824B6"/>
    <w:rsid w:val="005829FE"/>
    <w:rsid w:val="00583035"/>
    <w:rsid w:val="005874F7"/>
    <w:rsid w:val="00591D52"/>
    <w:rsid w:val="00593095"/>
    <w:rsid w:val="00597074"/>
    <w:rsid w:val="005A13EB"/>
    <w:rsid w:val="005A7641"/>
    <w:rsid w:val="005B01F1"/>
    <w:rsid w:val="005B0762"/>
    <w:rsid w:val="005B3363"/>
    <w:rsid w:val="005B438A"/>
    <w:rsid w:val="005B775B"/>
    <w:rsid w:val="005B7EA0"/>
    <w:rsid w:val="005C0EF4"/>
    <w:rsid w:val="005C1E50"/>
    <w:rsid w:val="005C208E"/>
    <w:rsid w:val="005C27FF"/>
    <w:rsid w:val="005C3255"/>
    <w:rsid w:val="005C4080"/>
    <w:rsid w:val="005C658D"/>
    <w:rsid w:val="005D35C0"/>
    <w:rsid w:val="005D4207"/>
    <w:rsid w:val="005D442A"/>
    <w:rsid w:val="005D448E"/>
    <w:rsid w:val="005D486C"/>
    <w:rsid w:val="005D589B"/>
    <w:rsid w:val="005D5973"/>
    <w:rsid w:val="005D5D53"/>
    <w:rsid w:val="005D5FC9"/>
    <w:rsid w:val="005D6A66"/>
    <w:rsid w:val="005E128B"/>
    <w:rsid w:val="005E2053"/>
    <w:rsid w:val="005E205A"/>
    <w:rsid w:val="005E3563"/>
    <w:rsid w:val="005E413C"/>
    <w:rsid w:val="005E7017"/>
    <w:rsid w:val="005F2B4C"/>
    <w:rsid w:val="005F7897"/>
    <w:rsid w:val="0060089D"/>
    <w:rsid w:val="00601826"/>
    <w:rsid w:val="00601AE1"/>
    <w:rsid w:val="00602EEC"/>
    <w:rsid w:val="00604260"/>
    <w:rsid w:val="00604587"/>
    <w:rsid w:val="00605BC5"/>
    <w:rsid w:val="0060669B"/>
    <w:rsid w:val="00613401"/>
    <w:rsid w:val="00613F40"/>
    <w:rsid w:val="00621A87"/>
    <w:rsid w:val="0062297B"/>
    <w:rsid w:val="00623A19"/>
    <w:rsid w:val="00625FBD"/>
    <w:rsid w:val="00627299"/>
    <w:rsid w:val="006316B5"/>
    <w:rsid w:val="00632698"/>
    <w:rsid w:val="00633E2C"/>
    <w:rsid w:val="00636EB0"/>
    <w:rsid w:val="006372FC"/>
    <w:rsid w:val="00641506"/>
    <w:rsid w:val="00641E57"/>
    <w:rsid w:val="00642E29"/>
    <w:rsid w:val="00643F8E"/>
    <w:rsid w:val="006450EC"/>
    <w:rsid w:val="00645217"/>
    <w:rsid w:val="006467CD"/>
    <w:rsid w:val="00646BBC"/>
    <w:rsid w:val="00646BCA"/>
    <w:rsid w:val="00650F39"/>
    <w:rsid w:val="00653B69"/>
    <w:rsid w:val="00656A09"/>
    <w:rsid w:val="00656B25"/>
    <w:rsid w:val="006606A8"/>
    <w:rsid w:val="00663D3A"/>
    <w:rsid w:val="00664A30"/>
    <w:rsid w:val="0066768A"/>
    <w:rsid w:val="006679CB"/>
    <w:rsid w:val="006725A0"/>
    <w:rsid w:val="00673B7C"/>
    <w:rsid w:val="00680E8C"/>
    <w:rsid w:val="00683552"/>
    <w:rsid w:val="00686F62"/>
    <w:rsid w:val="0069647F"/>
    <w:rsid w:val="00697426"/>
    <w:rsid w:val="00697A31"/>
    <w:rsid w:val="006A06A1"/>
    <w:rsid w:val="006A2ACD"/>
    <w:rsid w:val="006A4A68"/>
    <w:rsid w:val="006A5824"/>
    <w:rsid w:val="006A5A4F"/>
    <w:rsid w:val="006A6AFB"/>
    <w:rsid w:val="006C47C4"/>
    <w:rsid w:val="006C5490"/>
    <w:rsid w:val="006C55C0"/>
    <w:rsid w:val="006D026B"/>
    <w:rsid w:val="006D088F"/>
    <w:rsid w:val="006D739E"/>
    <w:rsid w:val="006E0347"/>
    <w:rsid w:val="006E1594"/>
    <w:rsid w:val="006E40BE"/>
    <w:rsid w:val="006F0716"/>
    <w:rsid w:val="006F3A98"/>
    <w:rsid w:val="006F3CBC"/>
    <w:rsid w:val="006F43ED"/>
    <w:rsid w:val="006F4572"/>
    <w:rsid w:val="006F5C9F"/>
    <w:rsid w:val="006F6998"/>
    <w:rsid w:val="006F6B67"/>
    <w:rsid w:val="006F7257"/>
    <w:rsid w:val="00700C67"/>
    <w:rsid w:val="00701D09"/>
    <w:rsid w:val="00702CF8"/>
    <w:rsid w:val="007032B9"/>
    <w:rsid w:val="00703840"/>
    <w:rsid w:val="007051AA"/>
    <w:rsid w:val="007057D1"/>
    <w:rsid w:val="007058E9"/>
    <w:rsid w:val="00710076"/>
    <w:rsid w:val="00712850"/>
    <w:rsid w:val="00712F4C"/>
    <w:rsid w:val="00714D31"/>
    <w:rsid w:val="00716785"/>
    <w:rsid w:val="00717B52"/>
    <w:rsid w:val="00720AE1"/>
    <w:rsid w:val="00722AB3"/>
    <w:rsid w:val="0072357B"/>
    <w:rsid w:val="00726D13"/>
    <w:rsid w:val="00730F63"/>
    <w:rsid w:val="007313EF"/>
    <w:rsid w:val="007317B0"/>
    <w:rsid w:val="007322AF"/>
    <w:rsid w:val="007323E9"/>
    <w:rsid w:val="00732D34"/>
    <w:rsid w:val="007337FA"/>
    <w:rsid w:val="007378CD"/>
    <w:rsid w:val="00740D9F"/>
    <w:rsid w:val="007444E6"/>
    <w:rsid w:val="00746E6C"/>
    <w:rsid w:val="00754652"/>
    <w:rsid w:val="00756CFF"/>
    <w:rsid w:val="007608F9"/>
    <w:rsid w:val="00762C75"/>
    <w:rsid w:val="00766D15"/>
    <w:rsid w:val="00770035"/>
    <w:rsid w:val="00773351"/>
    <w:rsid w:val="00773E8F"/>
    <w:rsid w:val="007771CC"/>
    <w:rsid w:val="007777B4"/>
    <w:rsid w:val="00782244"/>
    <w:rsid w:val="00783EE0"/>
    <w:rsid w:val="00784F99"/>
    <w:rsid w:val="007872CB"/>
    <w:rsid w:val="00790EF7"/>
    <w:rsid w:val="007925B6"/>
    <w:rsid w:val="00795D06"/>
    <w:rsid w:val="007962E8"/>
    <w:rsid w:val="007A15B5"/>
    <w:rsid w:val="007A1EB3"/>
    <w:rsid w:val="007A54B5"/>
    <w:rsid w:val="007A6FD3"/>
    <w:rsid w:val="007B15C1"/>
    <w:rsid w:val="007B3022"/>
    <w:rsid w:val="007B5754"/>
    <w:rsid w:val="007C0379"/>
    <w:rsid w:val="007C25ED"/>
    <w:rsid w:val="007C2C9B"/>
    <w:rsid w:val="007C4DAF"/>
    <w:rsid w:val="007D085D"/>
    <w:rsid w:val="007D33C8"/>
    <w:rsid w:val="007D4085"/>
    <w:rsid w:val="007D450C"/>
    <w:rsid w:val="007D5EDA"/>
    <w:rsid w:val="007D7622"/>
    <w:rsid w:val="007E0ACE"/>
    <w:rsid w:val="007E462F"/>
    <w:rsid w:val="007E59B2"/>
    <w:rsid w:val="007E66FD"/>
    <w:rsid w:val="0080079B"/>
    <w:rsid w:val="008009FB"/>
    <w:rsid w:val="00801214"/>
    <w:rsid w:val="0080189B"/>
    <w:rsid w:val="0080212A"/>
    <w:rsid w:val="00802C74"/>
    <w:rsid w:val="00804253"/>
    <w:rsid w:val="008064E8"/>
    <w:rsid w:val="0080665C"/>
    <w:rsid w:val="00812FB9"/>
    <w:rsid w:val="00813E7A"/>
    <w:rsid w:val="0081709D"/>
    <w:rsid w:val="00817E05"/>
    <w:rsid w:val="008201D2"/>
    <w:rsid w:val="00822159"/>
    <w:rsid w:val="00824157"/>
    <w:rsid w:val="00824552"/>
    <w:rsid w:val="008253AC"/>
    <w:rsid w:val="0083059D"/>
    <w:rsid w:val="0083143D"/>
    <w:rsid w:val="00831AF1"/>
    <w:rsid w:val="0083237E"/>
    <w:rsid w:val="00832AC8"/>
    <w:rsid w:val="00832DCA"/>
    <w:rsid w:val="00834366"/>
    <w:rsid w:val="0083614D"/>
    <w:rsid w:val="008406F7"/>
    <w:rsid w:val="00841CF8"/>
    <w:rsid w:val="00850773"/>
    <w:rsid w:val="00850C09"/>
    <w:rsid w:val="0085330E"/>
    <w:rsid w:val="008534F3"/>
    <w:rsid w:val="00861B4B"/>
    <w:rsid w:val="00867FCF"/>
    <w:rsid w:val="00871FF5"/>
    <w:rsid w:val="00873B3F"/>
    <w:rsid w:val="00874DE8"/>
    <w:rsid w:val="0087529D"/>
    <w:rsid w:val="00875A9D"/>
    <w:rsid w:val="008777EC"/>
    <w:rsid w:val="008905CD"/>
    <w:rsid w:val="00893064"/>
    <w:rsid w:val="0089322D"/>
    <w:rsid w:val="00894B40"/>
    <w:rsid w:val="00896496"/>
    <w:rsid w:val="00897EE6"/>
    <w:rsid w:val="008A346D"/>
    <w:rsid w:val="008A592C"/>
    <w:rsid w:val="008A742F"/>
    <w:rsid w:val="008B1260"/>
    <w:rsid w:val="008B1FE1"/>
    <w:rsid w:val="008B20FB"/>
    <w:rsid w:val="008B21C5"/>
    <w:rsid w:val="008B2ADC"/>
    <w:rsid w:val="008B4722"/>
    <w:rsid w:val="008B4BF4"/>
    <w:rsid w:val="008B504D"/>
    <w:rsid w:val="008B522A"/>
    <w:rsid w:val="008C15CE"/>
    <w:rsid w:val="008C4351"/>
    <w:rsid w:val="008C4606"/>
    <w:rsid w:val="008C4ADA"/>
    <w:rsid w:val="008C5CF8"/>
    <w:rsid w:val="008D1C00"/>
    <w:rsid w:val="008D1F32"/>
    <w:rsid w:val="008D23FA"/>
    <w:rsid w:val="008E0B36"/>
    <w:rsid w:val="008E127A"/>
    <w:rsid w:val="008E223D"/>
    <w:rsid w:val="008E3E7A"/>
    <w:rsid w:val="008E605C"/>
    <w:rsid w:val="008E6AB1"/>
    <w:rsid w:val="008E7DA5"/>
    <w:rsid w:val="008F0277"/>
    <w:rsid w:val="008F1572"/>
    <w:rsid w:val="008F2D87"/>
    <w:rsid w:val="008F3EE7"/>
    <w:rsid w:val="008F4AAF"/>
    <w:rsid w:val="008F7B4F"/>
    <w:rsid w:val="009028DD"/>
    <w:rsid w:val="009046D5"/>
    <w:rsid w:val="00905568"/>
    <w:rsid w:val="00905A8C"/>
    <w:rsid w:val="00910C24"/>
    <w:rsid w:val="00911BE1"/>
    <w:rsid w:val="00913B8A"/>
    <w:rsid w:val="009150B2"/>
    <w:rsid w:val="009223DD"/>
    <w:rsid w:val="00925CC4"/>
    <w:rsid w:val="00926702"/>
    <w:rsid w:val="00933669"/>
    <w:rsid w:val="00933EFA"/>
    <w:rsid w:val="009372F2"/>
    <w:rsid w:val="0093731F"/>
    <w:rsid w:val="009406BF"/>
    <w:rsid w:val="00942C4E"/>
    <w:rsid w:val="0094482F"/>
    <w:rsid w:val="00945A77"/>
    <w:rsid w:val="00954E38"/>
    <w:rsid w:val="00955772"/>
    <w:rsid w:val="00957E5E"/>
    <w:rsid w:val="00962D50"/>
    <w:rsid w:val="0096487C"/>
    <w:rsid w:val="009652AF"/>
    <w:rsid w:val="0097122D"/>
    <w:rsid w:val="00972325"/>
    <w:rsid w:val="00972BF5"/>
    <w:rsid w:val="009739BE"/>
    <w:rsid w:val="00974F3D"/>
    <w:rsid w:val="00975AEE"/>
    <w:rsid w:val="00976ECC"/>
    <w:rsid w:val="00981413"/>
    <w:rsid w:val="009814B8"/>
    <w:rsid w:val="00981BFD"/>
    <w:rsid w:val="009831A5"/>
    <w:rsid w:val="00983D7A"/>
    <w:rsid w:val="00985C5A"/>
    <w:rsid w:val="00987CC2"/>
    <w:rsid w:val="00990E1A"/>
    <w:rsid w:val="009916C6"/>
    <w:rsid w:val="00992F77"/>
    <w:rsid w:val="009956C6"/>
    <w:rsid w:val="00996B80"/>
    <w:rsid w:val="009A192C"/>
    <w:rsid w:val="009A3A05"/>
    <w:rsid w:val="009A53A3"/>
    <w:rsid w:val="009A7BF0"/>
    <w:rsid w:val="009B0D80"/>
    <w:rsid w:val="009B55C0"/>
    <w:rsid w:val="009B6F96"/>
    <w:rsid w:val="009C2E11"/>
    <w:rsid w:val="009C6D64"/>
    <w:rsid w:val="009C6F86"/>
    <w:rsid w:val="009C7894"/>
    <w:rsid w:val="009D00FD"/>
    <w:rsid w:val="009D3EA6"/>
    <w:rsid w:val="009D4E07"/>
    <w:rsid w:val="009D4F53"/>
    <w:rsid w:val="009D5627"/>
    <w:rsid w:val="009D6AFA"/>
    <w:rsid w:val="009D7EC7"/>
    <w:rsid w:val="009E1B21"/>
    <w:rsid w:val="009E27E7"/>
    <w:rsid w:val="009E4955"/>
    <w:rsid w:val="009E560C"/>
    <w:rsid w:val="009E6787"/>
    <w:rsid w:val="009F25FB"/>
    <w:rsid w:val="009F49D7"/>
    <w:rsid w:val="009F4DCE"/>
    <w:rsid w:val="009F71B4"/>
    <w:rsid w:val="00A0077B"/>
    <w:rsid w:val="00A010F6"/>
    <w:rsid w:val="00A019D8"/>
    <w:rsid w:val="00A01C63"/>
    <w:rsid w:val="00A02947"/>
    <w:rsid w:val="00A031AE"/>
    <w:rsid w:val="00A04EA1"/>
    <w:rsid w:val="00A060F5"/>
    <w:rsid w:val="00A141EB"/>
    <w:rsid w:val="00A14921"/>
    <w:rsid w:val="00A16042"/>
    <w:rsid w:val="00A21F34"/>
    <w:rsid w:val="00A22E93"/>
    <w:rsid w:val="00A23E89"/>
    <w:rsid w:val="00A32653"/>
    <w:rsid w:val="00A34D30"/>
    <w:rsid w:val="00A352C0"/>
    <w:rsid w:val="00A3738F"/>
    <w:rsid w:val="00A409F3"/>
    <w:rsid w:val="00A40C3E"/>
    <w:rsid w:val="00A43766"/>
    <w:rsid w:val="00A509B4"/>
    <w:rsid w:val="00A50E6F"/>
    <w:rsid w:val="00A51334"/>
    <w:rsid w:val="00A51C8E"/>
    <w:rsid w:val="00A52EAE"/>
    <w:rsid w:val="00A551F4"/>
    <w:rsid w:val="00A55C6A"/>
    <w:rsid w:val="00A56B45"/>
    <w:rsid w:val="00A56BD6"/>
    <w:rsid w:val="00A6058C"/>
    <w:rsid w:val="00A619B5"/>
    <w:rsid w:val="00A626EB"/>
    <w:rsid w:val="00A64C83"/>
    <w:rsid w:val="00A6638E"/>
    <w:rsid w:val="00A67A20"/>
    <w:rsid w:val="00A74188"/>
    <w:rsid w:val="00A758D9"/>
    <w:rsid w:val="00A76186"/>
    <w:rsid w:val="00A804D9"/>
    <w:rsid w:val="00A816B5"/>
    <w:rsid w:val="00A93607"/>
    <w:rsid w:val="00A93AEF"/>
    <w:rsid w:val="00A94A5F"/>
    <w:rsid w:val="00A950B2"/>
    <w:rsid w:val="00AA002E"/>
    <w:rsid w:val="00AA1098"/>
    <w:rsid w:val="00AB652B"/>
    <w:rsid w:val="00AC14CF"/>
    <w:rsid w:val="00AC2030"/>
    <w:rsid w:val="00AC2E4D"/>
    <w:rsid w:val="00AC4D62"/>
    <w:rsid w:val="00AC4EAF"/>
    <w:rsid w:val="00AC6728"/>
    <w:rsid w:val="00AC707E"/>
    <w:rsid w:val="00AC7443"/>
    <w:rsid w:val="00AD146C"/>
    <w:rsid w:val="00AD3F83"/>
    <w:rsid w:val="00AD589D"/>
    <w:rsid w:val="00AD785E"/>
    <w:rsid w:val="00AD7F24"/>
    <w:rsid w:val="00AE08A4"/>
    <w:rsid w:val="00AE1B67"/>
    <w:rsid w:val="00AE6138"/>
    <w:rsid w:val="00AF0298"/>
    <w:rsid w:val="00AF135C"/>
    <w:rsid w:val="00AF46F2"/>
    <w:rsid w:val="00AF50DB"/>
    <w:rsid w:val="00AF6007"/>
    <w:rsid w:val="00B004BC"/>
    <w:rsid w:val="00B01102"/>
    <w:rsid w:val="00B02DCB"/>
    <w:rsid w:val="00B046D5"/>
    <w:rsid w:val="00B05251"/>
    <w:rsid w:val="00B060CD"/>
    <w:rsid w:val="00B11686"/>
    <w:rsid w:val="00B12E13"/>
    <w:rsid w:val="00B13467"/>
    <w:rsid w:val="00B1455E"/>
    <w:rsid w:val="00B15118"/>
    <w:rsid w:val="00B17E33"/>
    <w:rsid w:val="00B23934"/>
    <w:rsid w:val="00B23BF7"/>
    <w:rsid w:val="00B268C8"/>
    <w:rsid w:val="00B273A2"/>
    <w:rsid w:val="00B279A9"/>
    <w:rsid w:val="00B31369"/>
    <w:rsid w:val="00B32653"/>
    <w:rsid w:val="00B33717"/>
    <w:rsid w:val="00B3668F"/>
    <w:rsid w:val="00B432B1"/>
    <w:rsid w:val="00B4414F"/>
    <w:rsid w:val="00B443CA"/>
    <w:rsid w:val="00B45FD0"/>
    <w:rsid w:val="00B45FD7"/>
    <w:rsid w:val="00B462E4"/>
    <w:rsid w:val="00B518B0"/>
    <w:rsid w:val="00B519C8"/>
    <w:rsid w:val="00B51C14"/>
    <w:rsid w:val="00B526CD"/>
    <w:rsid w:val="00B54BBC"/>
    <w:rsid w:val="00B56A83"/>
    <w:rsid w:val="00B570F0"/>
    <w:rsid w:val="00B60576"/>
    <w:rsid w:val="00B63B6E"/>
    <w:rsid w:val="00B652C7"/>
    <w:rsid w:val="00B66744"/>
    <w:rsid w:val="00B72BF2"/>
    <w:rsid w:val="00B73E5F"/>
    <w:rsid w:val="00B77FEE"/>
    <w:rsid w:val="00B86B5E"/>
    <w:rsid w:val="00B87F23"/>
    <w:rsid w:val="00B9199C"/>
    <w:rsid w:val="00B920F1"/>
    <w:rsid w:val="00B949C9"/>
    <w:rsid w:val="00B962E6"/>
    <w:rsid w:val="00B97776"/>
    <w:rsid w:val="00BA04E2"/>
    <w:rsid w:val="00BA0841"/>
    <w:rsid w:val="00BA55E0"/>
    <w:rsid w:val="00BA57CC"/>
    <w:rsid w:val="00BA5F5A"/>
    <w:rsid w:val="00BA7EC4"/>
    <w:rsid w:val="00BB1546"/>
    <w:rsid w:val="00BB335E"/>
    <w:rsid w:val="00BB3594"/>
    <w:rsid w:val="00BB46A1"/>
    <w:rsid w:val="00BB75DE"/>
    <w:rsid w:val="00BC0F4A"/>
    <w:rsid w:val="00BD35DF"/>
    <w:rsid w:val="00BD47FB"/>
    <w:rsid w:val="00BD6913"/>
    <w:rsid w:val="00BD7B30"/>
    <w:rsid w:val="00BE02D3"/>
    <w:rsid w:val="00BE2F9F"/>
    <w:rsid w:val="00BE3E73"/>
    <w:rsid w:val="00BE44E7"/>
    <w:rsid w:val="00BE458C"/>
    <w:rsid w:val="00BF0BD0"/>
    <w:rsid w:val="00BF1C7A"/>
    <w:rsid w:val="00BF1E4B"/>
    <w:rsid w:val="00BF1EA9"/>
    <w:rsid w:val="00BF2958"/>
    <w:rsid w:val="00BF5694"/>
    <w:rsid w:val="00BF6025"/>
    <w:rsid w:val="00BF7AE3"/>
    <w:rsid w:val="00C01D41"/>
    <w:rsid w:val="00C05662"/>
    <w:rsid w:val="00C060AE"/>
    <w:rsid w:val="00C066C5"/>
    <w:rsid w:val="00C078ED"/>
    <w:rsid w:val="00C14988"/>
    <w:rsid w:val="00C15AF7"/>
    <w:rsid w:val="00C2086A"/>
    <w:rsid w:val="00C2120D"/>
    <w:rsid w:val="00C24088"/>
    <w:rsid w:val="00C2443D"/>
    <w:rsid w:val="00C27149"/>
    <w:rsid w:val="00C30153"/>
    <w:rsid w:val="00C33719"/>
    <w:rsid w:val="00C34132"/>
    <w:rsid w:val="00C35888"/>
    <w:rsid w:val="00C35E38"/>
    <w:rsid w:val="00C36AC6"/>
    <w:rsid w:val="00C371F1"/>
    <w:rsid w:val="00C37DB2"/>
    <w:rsid w:val="00C40581"/>
    <w:rsid w:val="00C4085E"/>
    <w:rsid w:val="00C43FA7"/>
    <w:rsid w:val="00C4634B"/>
    <w:rsid w:val="00C50DBC"/>
    <w:rsid w:val="00C52154"/>
    <w:rsid w:val="00C54AE8"/>
    <w:rsid w:val="00C5717E"/>
    <w:rsid w:val="00C61E60"/>
    <w:rsid w:val="00C64B4C"/>
    <w:rsid w:val="00C64C67"/>
    <w:rsid w:val="00C70B2E"/>
    <w:rsid w:val="00C74649"/>
    <w:rsid w:val="00C76BBA"/>
    <w:rsid w:val="00C77864"/>
    <w:rsid w:val="00C82C31"/>
    <w:rsid w:val="00C84642"/>
    <w:rsid w:val="00C8564B"/>
    <w:rsid w:val="00C878AC"/>
    <w:rsid w:val="00C87D32"/>
    <w:rsid w:val="00C918C2"/>
    <w:rsid w:val="00C971DB"/>
    <w:rsid w:val="00C9788E"/>
    <w:rsid w:val="00CA2091"/>
    <w:rsid w:val="00CA2174"/>
    <w:rsid w:val="00CA374D"/>
    <w:rsid w:val="00CA4910"/>
    <w:rsid w:val="00CA4AD8"/>
    <w:rsid w:val="00CA5A5D"/>
    <w:rsid w:val="00CA60D5"/>
    <w:rsid w:val="00CA7457"/>
    <w:rsid w:val="00CB16D3"/>
    <w:rsid w:val="00CB3C2E"/>
    <w:rsid w:val="00CB4622"/>
    <w:rsid w:val="00CB5030"/>
    <w:rsid w:val="00CC1645"/>
    <w:rsid w:val="00CC253D"/>
    <w:rsid w:val="00CC337D"/>
    <w:rsid w:val="00CC3F5C"/>
    <w:rsid w:val="00CC41F8"/>
    <w:rsid w:val="00CC4210"/>
    <w:rsid w:val="00CC490D"/>
    <w:rsid w:val="00CC4E0C"/>
    <w:rsid w:val="00CD1809"/>
    <w:rsid w:val="00CD3786"/>
    <w:rsid w:val="00CD3BA2"/>
    <w:rsid w:val="00CE0B8D"/>
    <w:rsid w:val="00CF0BE3"/>
    <w:rsid w:val="00CF191A"/>
    <w:rsid w:val="00CF3A61"/>
    <w:rsid w:val="00CF3F75"/>
    <w:rsid w:val="00CF748E"/>
    <w:rsid w:val="00D04116"/>
    <w:rsid w:val="00D04FD0"/>
    <w:rsid w:val="00D12474"/>
    <w:rsid w:val="00D12A2D"/>
    <w:rsid w:val="00D14C08"/>
    <w:rsid w:val="00D15E14"/>
    <w:rsid w:val="00D1774A"/>
    <w:rsid w:val="00D179C0"/>
    <w:rsid w:val="00D213DE"/>
    <w:rsid w:val="00D21560"/>
    <w:rsid w:val="00D21B03"/>
    <w:rsid w:val="00D223B5"/>
    <w:rsid w:val="00D22B42"/>
    <w:rsid w:val="00D2349A"/>
    <w:rsid w:val="00D23894"/>
    <w:rsid w:val="00D248FC"/>
    <w:rsid w:val="00D2565D"/>
    <w:rsid w:val="00D30F5F"/>
    <w:rsid w:val="00D337C9"/>
    <w:rsid w:val="00D34D8F"/>
    <w:rsid w:val="00D375BF"/>
    <w:rsid w:val="00D42647"/>
    <w:rsid w:val="00D44AB2"/>
    <w:rsid w:val="00D460AB"/>
    <w:rsid w:val="00D472FC"/>
    <w:rsid w:val="00D47867"/>
    <w:rsid w:val="00D521E1"/>
    <w:rsid w:val="00D55DD6"/>
    <w:rsid w:val="00D57C83"/>
    <w:rsid w:val="00D57C94"/>
    <w:rsid w:val="00D605E3"/>
    <w:rsid w:val="00D60DD4"/>
    <w:rsid w:val="00D619DD"/>
    <w:rsid w:val="00D62C61"/>
    <w:rsid w:val="00D63241"/>
    <w:rsid w:val="00D64FC7"/>
    <w:rsid w:val="00D651E1"/>
    <w:rsid w:val="00D72300"/>
    <w:rsid w:val="00D73352"/>
    <w:rsid w:val="00D75340"/>
    <w:rsid w:val="00D760F3"/>
    <w:rsid w:val="00D83664"/>
    <w:rsid w:val="00D86CDB"/>
    <w:rsid w:val="00D91893"/>
    <w:rsid w:val="00D92A76"/>
    <w:rsid w:val="00D92CCD"/>
    <w:rsid w:val="00D979E7"/>
    <w:rsid w:val="00DA0A2E"/>
    <w:rsid w:val="00DA1B7B"/>
    <w:rsid w:val="00DA2AE7"/>
    <w:rsid w:val="00DA4798"/>
    <w:rsid w:val="00DA6C7E"/>
    <w:rsid w:val="00DA719C"/>
    <w:rsid w:val="00DB0068"/>
    <w:rsid w:val="00DB05DA"/>
    <w:rsid w:val="00DB1456"/>
    <w:rsid w:val="00DB17DE"/>
    <w:rsid w:val="00DB5B63"/>
    <w:rsid w:val="00DB5F13"/>
    <w:rsid w:val="00DC32D3"/>
    <w:rsid w:val="00DD1E27"/>
    <w:rsid w:val="00DD4881"/>
    <w:rsid w:val="00DD574D"/>
    <w:rsid w:val="00DE015A"/>
    <w:rsid w:val="00DE15A3"/>
    <w:rsid w:val="00DE1BB7"/>
    <w:rsid w:val="00DE6916"/>
    <w:rsid w:val="00DE7007"/>
    <w:rsid w:val="00DF4519"/>
    <w:rsid w:val="00DF46AF"/>
    <w:rsid w:val="00DF544D"/>
    <w:rsid w:val="00E03249"/>
    <w:rsid w:val="00E04014"/>
    <w:rsid w:val="00E047BE"/>
    <w:rsid w:val="00E04D28"/>
    <w:rsid w:val="00E0645D"/>
    <w:rsid w:val="00E072F2"/>
    <w:rsid w:val="00E1044F"/>
    <w:rsid w:val="00E10A43"/>
    <w:rsid w:val="00E1619F"/>
    <w:rsid w:val="00E20A7B"/>
    <w:rsid w:val="00E21501"/>
    <w:rsid w:val="00E2192C"/>
    <w:rsid w:val="00E2403D"/>
    <w:rsid w:val="00E2585A"/>
    <w:rsid w:val="00E27D9A"/>
    <w:rsid w:val="00E30AC1"/>
    <w:rsid w:val="00E3110C"/>
    <w:rsid w:val="00E31CFB"/>
    <w:rsid w:val="00E3656C"/>
    <w:rsid w:val="00E36EC5"/>
    <w:rsid w:val="00E4028D"/>
    <w:rsid w:val="00E40D9E"/>
    <w:rsid w:val="00E41EAB"/>
    <w:rsid w:val="00E4678C"/>
    <w:rsid w:val="00E4739A"/>
    <w:rsid w:val="00E540FF"/>
    <w:rsid w:val="00E5482C"/>
    <w:rsid w:val="00E57607"/>
    <w:rsid w:val="00E60D5B"/>
    <w:rsid w:val="00E61488"/>
    <w:rsid w:val="00E62BDF"/>
    <w:rsid w:val="00E65EB4"/>
    <w:rsid w:val="00E669B6"/>
    <w:rsid w:val="00E71840"/>
    <w:rsid w:val="00E76FF8"/>
    <w:rsid w:val="00E80F72"/>
    <w:rsid w:val="00E816D7"/>
    <w:rsid w:val="00E859DA"/>
    <w:rsid w:val="00E9005F"/>
    <w:rsid w:val="00E94E6A"/>
    <w:rsid w:val="00EA39D5"/>
    <w:rsid w:val="00EA3EA1"/>
    <w:rsid w:val="00EA4382"/>
    <w:rsid w:val="00EA45A5"/>
    <w:rsid w:val="00EA4FE9"/>
    <w:rsid w:val="00EA5E18"/>
    <w:rsid w:val="00EA5E8F"/>
    <w:rsid w:val="00EA7CD7"/>
    <w:rsid w:val="00EB1002"/>
    <w:rsid w:val="00EB1ECB"/>
    <w:rsid w:val="00EB2BF6"/>
    <w:rsid w:val="00EB4900"/>
    <w:rsid w:val="00EB5223"/>
    <w:rsid w:val="00EC58DF"/>
    <w:rsid w:val="00EC5A3A"/>
    <w:rsid w:val="00EC7AB4"/>
    <w:rsid w:val="00ED1198"/>
    <w:rsid w:val="00ED2669"/>
    <w:rsid w:val="00ED5029"/>
    <w:rsid w:val="00ED7294"/>
    <w:rsid w:val="00EE3FC3"/>
    <w:rsid w:val="00EE42BA"/>
    <w:rsid w:val="00EE4963"/>
    <w:rsid w:val="00EE696A"/>
    <w:rsid w:val="00F00FD0"/>
    <w:rsid w:val="00F038F2"/>
    <w:rsid w:val="00F03AA3"/>
    <w:rsid w:val="00F07BDF"/>
    <w:rsid w:val="00F14149"/>
    <w:rsid w:val="00F176F7"/>
    <w:rsid w:val="00F17BF7"/>
    <w:rsid w:val="00F216AC"/>
    <w:rsid w:val="00F23285"/>
    <w:rsid w:val="00F239E9"/>
    <w:rsid w:val="00F23D4B"/>
    <w:rsid w:val="00F2610F"/>
    <w:rsid w:val="00F325B3"/>
    <w:rsid w:val="00F335DD"/>
    <w:rsid w:val="00F33830"/>
    <w:rsid w:val="00F36C39"/>
    <w:rsid w:val="00F41E2D"/>
    <w:rsid w:val="00F42FEA"/>
    <w:rsid w:val="00F5047F"/>
    <w:rsid w:val="00F5085E"/>
    <w:rsid w:val="00F53EB7"/>
    <w:rsid w:val="00F5405D"/>
    <w:rsid w:val="00F557D2"/>
    <w:rsid w:val="00F57176"/>
    <w:rsid w:val="00F577C7"/>
    <w:rsid w:val="00F64171"/>
    <w:rsid w:val="00F64CF3"/>
    <w:rsid w:val="00F67BC3"/>
    <w:rsid w:val="00F701D8"/>
    <w:rsid w:val="00F70587"/>
    <w:rsid w:val="00F71A8B"/>
    <w:rsid w:val="00F72139"/>
    <w:rsid w:val="00F72FD7"/>
    <w:rsid w:val="00F74984"/>
    <w:rsid w:val="00F75E90"/>
    <w:rsid w:val="00F76124"/>
    <w:rsid w:val="00F775DF"/>
    <w:rsid w:val="00F81E7B"/>
    <w:rsid w:val="00F832F3"/>
    <w:rsid w:val="00F84570"/>
    <w:rsid w:val="00F87311"/>
    <w:rsid w:val="00F90723"/>
    <w:rsid w:val="00F95F18"/>
    <w:rsid w:val="00F969F8"/>
    <w:rsid w:val="00F97624"/>
    <w:rsid w:val="00FA0E0B"/>
    <w:rsid w:val="00FA20E7"/>
    <w:rsid w:val="00FA3CEB"/>
    <w:rsid w:val="00FA4DBC"/>
    <w:rsid w:val="00FA6F7C"/>
    <w:rsid w:val="00FA76A8"/>
    <w:rsid w:val="00FB046F"/>
    <w:rsid w:val="00FB0C3A"/>
    <w:rsid w:val="00FB52FE"/>
    <w:rsid w:val="00FB6F8D"/>
    <w:rsid w:val="00FC1EAF"/>
    <w:rsid w:val="00FC2AD7"/>
    <w:rsid w:val="00FC415C"/>
    <w:rsid w:val="00FC4AD4"/>
    <w:rsid w:val="00FC5B17"/>
    <w:rsid w:val="00FD03FE"/>
    <w:rsid w:val="00FD1315"/>
    <w:rsid w:val="00FD24CD"/>
    <w:rsid w:val="00FD3840"/>
    <w:rsid w:val="00FD3D4E"/>
    <w:rsid w:val="00FD4F4A"/>
    <w:rsid w:val="00FD6644"/>
    <w:rsid w:val="00FD7F5E"/>
    <w:rsid w:val="00FE2D3B"/>
    <w:rsid w:val="00FE2D70"/>
    <w:rsid w:val="00FE30EF"/>
    <w:rsid w:val="00FE33F5"/>
    <w:rsid w:val="00FE6F95"/>
    <w:rsid w:val="00FE7DB6"/>
    <w:rsid w:val="00FF1AEE"/>
    <w:rsid w:val="00FF3609"/>
    <w:rsid w:val="00FF41AB"/>
    <w:rsid w:val="00FF577D"/>
    <w:rsid w:val="00FF7028"/>
    <w:rsid w:val="00FF7436"/>
    <w:rsid w:val="04765EB0"/>
    <w:rsid w:val="058BC11E"/>
    <w:rsid w:val="05D1CBA9"/>
    <w:rsid w:val="0A125DBD"/>
    <w:rsid w:val="0A2F7254"/>
    <w:rsid w:val="0B19FE5C"/>
    <w:rsid w:val="0DBBB562"/>
    <w:rsid w:val="0DFB294C"/>
    <w:rsid w:val="130CEF68"/>
    <w:rsid w:val="1613B36D"/>
    <w:rsid w:val="1776063A"/>
    <w:rsid w:val="183DC6CF"/>
    <w:rsid w:val="1B8A058E"/>
    <w:rsid w:val="1C438DA8"/>
    <w:rsid w:val="1C95ED4A"/>
    <w:rsid w:val="1E3DD517"/>
    <w:rsid w:val="2CCC264A"/>
    <w:rsid w:val="2D4B86BF"/>
    <w:rsid w:val="332AD7F8"/>
    <w:rsid w:val="3636930C"/>
    <w:rsid w:val="377C88B9"/>
    <w:rsid w:val="3BB0F8CE"/>
    <w:rsid w:val="3E9983F7"/>
    <w:rsid w:val="3EF37543"/>
    <w:rsid w:val="3FD8CD76"/>
    <w:rsid w:val="437D49FD"/>
    <w:rsid w:val="4767DA10"/>
    <w:rsid w:val="4E7AFB1D"/>
    <w:rsid w:val="55CDCB74"/>
    <w:rsid w:val="57932522"/>
    <w:rsid w:val="5C37CA7C"/>
    <w:rsid w:val="61CD1396"/>
    <w:rsid w:val="68C1B2D4"/>
    <w:rsid w:val="6A7E3BE1"/>
    <w:rsid w:val="6C3DBC73"/>
    <w:rsid w:val="6DE5667A"/>
    <w:rsid w:val="70ECD6DC"/>
    <w:rsid w:val="7C316C46"/>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C75"/>
    <w:pPr>
      <w:spacing w:line="480" w:lineRule="atLeast"/>
    </w:pPr>
    <w:rPr>
      <w:rFonts w:ascii="Poppins" w:hAnsi="Poppins"/>
    </w:rPr>
  </w:style>
  <w:style w:type="paragraph" w:styleId="Heading1">
    <w:name w:val="heading 1"/>
    <w:next w:val="Normal"/>
    <w:link w:val="Heading1Char"/>
    <w:uiPriority w:val="9"/>
    <w:qFormat/>
    <w:rsid w:val="00762C75"/>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762C75"/>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762C75"/>
    <w:pPr>
      <w:keepNext/>
      <w:spacing w:before="120"/>
      <w:outlineLvl w:val="2"/>
    </w:pPr>
    <w:rPr>
      <w:rFonts w:eastAsia="+mn-ea" w:cstheme="minorHAnsi"/>
      <w:b/>
      <w:bCs/>
      <w:color w:val="0F173D"/>
      <w:kern w:val="24"/>
      <w14:ligatures w14:val="none"/>
    </w:rPr>
  </w:style>
  <w:style w:type="paragraph" w:styleId="Heading4">
    <w:name w:val="heading 4"/>
    <w:basedOn w:val="Normal"/>
    <w:next w:val="Normal"/>
    <w:link w:val="Heading4Char"/>
    <w:uiPriority w:val="9"/>
    <w:unhideWhenUsed/>
    <w:qFormat/>
    <w:rsid w:val="005874F7"/>
    <w:pPr>
      <w:keepNext/>
      <w:keepLines/>
      <w:spacing w:before="4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2C75"/>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62C75"/>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762C75"/>
    <w:rPr>
      <w:color w:val="0000FF"/>
      <w:u w:val="single"/>
    </w:rPr>
  </w:style>
  <w:style w:type="paragraph" w:styleId="CommentText">
    <w:name w:val="annotation text"/>
    <w:basedOn w:val="Normal"/>
    <w:link w:val="CommentTextChar"/>
    <w:uiPriority w:val="99"/>
    <w:unhideWhenUsed/>
    <w:rsid w:val="00762C75"/>
    <w:rPr>
      <w:sz w:val="20"/>
      <w:szCs w:val="20"/>
    </w:rPr>
  </w:style>
  <w:style w:type="character" w:customStyle="1" w:styleId="CommentTextChar">
    <w:name w:val="Comment Text Char"/>
    <w:basedOn w:val="DefaultParagraphFont"/>
    <w:link w:val="CommentText"/>
    <w:uiPriority w:val="99"/>
    <w:rsid w:val="00762C75"/>
    <w:rPr>
      <w:rFonts w:ascii="Poppins" w:hAnsi="Poppins"/>
      <w:sz w:val="20"/>
      <w:szCs w:val="20"/>
    </w:rPr>
  </w:style>
  <w:style w:type="character" w:styleId="CommentReference">
    <w:name w:val="annotation reference"/>
    <w:basedOn w:val="DefaultParagraphFont"/>
    <w:uiPriority w:val="99"/>
    <w:semiHidden/>
    <w:unhideWhenUsed/>
    <w:rsid w:val="00762C75"/>
    <w:rPr>
      <w:sz w:val="16"/>
      <w:szCs w:val="16"/>
    </w:rPr>
  </w:style>
  <w:style w:type="character" w:styleId="FollowedHyperlink">
    <w:name w:val="FollowedHyperlink"/>
    <w:basedOn w:val="DefaultParagraphFont"/>
    <w:uiPriority w:val="99"/>
    <w:semiHidden/>
    <w:unhideWhenUsed/>
    <w:rsid w:val="00762C7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62C75"/>
    <w:rPr>
      <w:b/>
      <w:bCs/>
    </w:rPr>
  </w:style>
  <w:style w:type="character" w:customStyle="1" w:styleId="CommentSubjectChar">
    <w:name w:val="Comment Subject Char"/>
    <w:basedOn w:val="CommentTextChar"/>
    <w:link w:val="CommentSubject"/>
    <w:uiPriority w:val="99"/>
    <w:semiHidden/>
    <w:rsid w:val="00762C75"/>
    <w:rPr>
      <w:rFonts w:ascii="Poppins" w:hAnsi="Poppins"/>
      <w:b/>
      <w:bCs/>
      <w:sz w:val="20"/>
      <w:szCs w:val="20"/>
    </w:rPr>
  </w:style>
  <w:style w:type="paragraph" w:styleId="NormalWeb">
    <w:name w:val="Normal (Web)"/>
    <w:basedOn w:val="Normal"/>
    <w:uiPriority w:val="99"/>
    <w:unhideWhenUsed/>
    <w:rsid w:val="00762C75"/>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762C75"/>
    <w:rPr>
      <w:color w:val="605E5C"/>
      <w:shd w:val="clear" w:color="auto" w:fill="E1DFDD"/>
    </w:rPr>
  </w:style>
  <w:style w:type="paragraph" w:styleId="Revision">
    <w:name w:val="Revision"/>
    <w:hidden/>
    <w:uiPriority w:val="99"/>
    <w:semiHidden/>
    <w:rsid w:val="00762C75"/>
    <w:pPr>
      <w:spacing w:line="480" w:lineRule="atLeast"/>
    </w:pPr>
  </w:style>
  <w:style w:type="paragraph" w:customStyle="1" w:styleId="ListM5">
    <w:name w:val="ListM5"/>
    <w:basedOn w:val="Normal"/>
    <w:qFormat/>
    <w:rsid w:val="00762C75"/>
    <w:pPr>
      <w:numPr>
        <w:numId w:val="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762C75"/>
    <w:pPr>
      <w:tabs>
        <w:tab w:val="center" w:pos="4680"/>
        <w:tab w:val="right" w:pos="9360"/>
      </w:tabs>
    </w:pPr>
  </w:style>
  <w:style w:type="character" w:customStyle="1" w:styleId="HeaderChar">
    <w:name w:val="Header Char"/>
    <w:basedOn w:val="DefaultParagraphFont"/>
    <w:link w:val="Header"/>
    <w:uiPriority w:val="99"/>
    <w:rsid w:val="00762C75"/>
    <w:rPr>
      <w:rFonts w:ascii="Poppins" w:hAnsi="Poppins"/>
    </w:rPr>
  </w:style>
  <w:style w:type="paragraph" w:styleId="Footer">
    <w:name w:val="footer"/>
    <w:basedOn w:val="Normal"/>
    <w:link w:val="FooterChar"/>
    <w:uiPriority w:val="99"/>
    <w:unhideWhenUsed/>
    <w:rsid w:val="00762C75"/>
    <w:pPr>
      <w:tabs>
        <w:tab w:val="center" w:pos="4680"/>
        <w:tab w:val="right" w:pos="9360"/>
      </w:tabs>
    </w:pPr>
  </w:style>
  <w:style w:type="character" w:customStyle="1" w:styleId="FooterChar">
    <w:name w:val="Footer Char"/>
    <w:basedOn w:val="DefaultParagraphFont"/>
    <w:link w:val="Footer"/>
    <w:uiPriority w:val="99"/>
    <w:rsid w:val="00762C75"/>
    <w:rPr>
      <w:rFonts w:ascii="Poppins" w:hAnsi="Poppins"/>
    </w:rPr>
  </w:style>
  <w:style w:type="paragraph" w:styleId="FootnoteText">
    <w:name w:val="footnote text"/>
    <w:basedOn w:val="Normal"/>
    <w:link w:val="FootnoteTextChar"/>
    <w:uiPriority w:val="99"/>
    <w:semiHidden/>
    <w:unhideWhenUsed/>
    <w:rsid w:val="00484019"/>
    <w:rPr>
      <w:sz w:val="20"/>
      <w:szCs w:val="20"/>
    </w:rPr>
  </w:style>
  <w:style w:type="character" w:customStyle="1" w:styleId="FootnoteTextChar">
    <w:name w:val="Footnote Text Char"/>
    <w:basedOn w:val="DefaultParagraphFont"/>
    <w:link w:val="FootnoteText"/>
    <w:uiPriority w:val="99"/>
    <w:semiHidden/>
    <w:rsid w:val="00484019"/>
    <w:rPr>
      <w:sz w:val="20"/>
      <w:szCs w:val="20"/>
    </w:rPr>
  </w:style>
  <w:style w:type="character" w:styleId="FootnoteReference">
    <w:name w:val="footnote reference"/>
    <w:basedOn w:val="DefaultParagraphFont"/>
    <w:uiPriority w:val="99"/>
    <w:semiHidden/>
    <w:unhideWhenUsed/>
    <w:rsid w:val="00484019"/>
    <w:rPr>
      <w:vertAlign w:val="superscript"/>
    </w:rPr>
  </w:style>
  <w:style w:type="numbering" w:customStyle="1" w:styleId="ImportedStyle1">
    <w:name w:val="Imported Style 1"/>
    <w:rsid w:val="00AB652B"/>
    <w:pPr>
      <w:numPr>
        <w:numId w:val="4"/>
      </w:numPr>
    </w:pPr>
  </w:style>
  <w:style w:type="paragraph" w:customStyle="1" w:styleId="Bullets">
    <w:name w:val="Bullets"/>
    <w:basedOn w:val="ListParagraph"/>
    <w:qFormat/>
    <w:rsid w:val="00AB652B"/>
    <w:pPr>
      <w:numPr>
        <w:numId w:val="5"/>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character" w:customStyle="1" w:styleId="Heading4Char">
    <w:name w:val="Heading 4 Char"/>
    <w:basedOn w:val="DefaultParagraphFont"/>
    <w:link w:val="Heading4"/>
    <w:uiPriority w:val="9"/>
    <w:rsid w:val="005874F7"/>
    <w:rPr>
      <w:rFonts w:asciiTheme="majorHAnsi" w:eastAsiaTheme="majorEastAsia" w:hAnsiTheme="majorHAnsi" w:cstheme="majorBidi"/>
      <w:i/>
      <w:iCs/>
      <w:color w:val="2F5496" w:themeColor="accent1" w:themeShade="BF"/>
      <w:kern w:val="0"/>
      <w14:ligatures w14:val="none"/>
    </w:rPr>
  </w:style>
  <w:style w:type="character" w:customStyle="1" w:styleId="Heading3Char">
    <w:name w:val="Heading 3 Char"/>
    <w:basedOn w:val="DefaultParagraphFont"/>
    <w:link w:val="Heading3"/>
    <w:uiPriority w:val="9"/>
    <w:rsid w:val="00762C75"/>
    <w:rPr>
      <w:rFonts w:ascii="Poppins" w:eastAsia="+mn-ea" w:hAnsi="Poppins" w:cstheme="minorHAnsi"/>
      <w:b/>
      <w:bCs/>
      <w:color w:val="0F173D"/>
      <w:kern w:val="24"/>
      <w14:ligatures w14:val="none"/>
    </w:rPr>
  </w:style>
  <w:style w:type="character" w:customStyle="1" w:styleId="cf01">
    <w:name w:val="cf01"/>
    <w:basedOn w:val="DefaultParagraphFont"/>
    <w:rsid w:val="00494D66"/>
    <w:rPr>
      <w:rFonts w:ascii="Segoe UI" w:hAnsi="Segoe UI" w:cs="Segoe UI" w:hint="default"/>
      <w:sz w:val="18"/>
      <w:szCs w:val="18"/>
    </w:rPr>
  </w:style>
  <w:style w:type="paragraph" w:customStyle="1" w:styleId="Normal0">
    <w:name w:val="Normal0"/>
    <w:qFormat/>
    <w:rsid w:val="00512ED0"/>
    <w:rPr>
      <w:rFonts w:ascii="Calibri" w:eastAsia="Calibri" w:hAnsi="Calibri" w:cs="Calibri"/>
      <w:kern w:val="0"/>
      <w14:ligatures w14:val="none"/>
    </w:rPr>
  </w:style>
  <w:style w:type="paragraph" w:customStyle="1" w:styleId="pf0">
    <w:name w:val="pf0"/>
    <w:basedOn w:val="Normal"/>
    <w:rsid w:val="007C2C9B"/>
    <w:pPr>
      <w:spacing w:before="100" w:beforeAutospacing="1" w:after="100" w:afterAutospacing="1"/>
    </w:pPr>
    <w:rPr>
      <w:rFonts w:ascii="Times New Roman" w:eastAsia="Times New Roman" w:hAnsi="Times New Roman" w:cs="Times New Roman"/>
      <w:kern w:val="0"/>
      <w14:ligatures w14:val="none"/>
    </w:rPr>
  </w:style>
  <w:style w:type="paragraph" w:customStyle="1" w:styleId="Heading">
    <w:name w:val="Heading"/>
    <w:next w:val="Normal"/>
    <w:rsid w:val="00237BB8"/>
    <w:pPr>
      <w:keepNext/>
      <w:keepLines/>
      <w:pBdr>
        <w:top w:val="nil"/>
        <w:left w:val="nil"/>
        <w:bottom w:val="nil"/>
        <w:right w:val="nil"/>
        <w:between w:val="nil"/>
        <w:bar w:val="nil"/>
      </w:pBdr>
      <w:spacing w:before="240"/>
      <w:outlineLvl w:val="0"/>
    </w:pPr>
    <w:rPr>
      <w:rFonts w:ascii="Calibri Light" w:eastAsia="Arial Unicode MS" w:hAnsi="Calibri Light" w:cs="Arial Unicode MS"/>
      <w:color w:val="2F5496"/>
      <w:kern w:val="0"/>
      <w:sz w:val="32"/>
      <w:szCs w:val="32"/>
      <w:u w:color="2F5496"/>
      <w:bdr w:val="nil"/>
      <w14:textOutline w14:w="0" w14:cap="flat" w14:cmpd="sng" w14:algn="ctr">
        <w14:noFill/>
        <w14:prstDash w14:val="solid"/>
        <w14:bevel/>
      </w14:textOutline>
      <w14:ligatures w14:val="none"/>
    </w:rPr>
  </w:style>
  <w:style w:type="character" w:styleId="PageNumber">
    <w:name w:val="page number"/>
    <w:basedOn w:val="DefaultParagraphFont"/>
    <w:uiPriority w:val="99"/>
    <w:semiHidden/>
    <w:unhideWhenUsed/>
    <w:rsid w:val="00762C75"/>
  </w:style>
  <w:style w:type="paragraph" w:customStyle="1" w:styleId="Microtitle">
    <w:name w:val="Microtitle"/>
    <w:qFormat/>
    <w:rsid w:val="00762C75"/>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762C75"/>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762C75"/>
    <w:rPr>
      <w:rFonts w:ascii="Poppins" w:hAnsi="Poppins"/>
      <w:color w:val="0F173D"/>
      <w:sz w:val="22"/>
      <w:szCs w:val="22"/>
    </w:rPr>
  </w:style>
  <w:style w:type="paragraph" w:styleId="ListBullet">
    <w:name w:val="List Bullet"/>
    <w:basedOn w:val="Normal"/>
    <w:autoRedefine/>
    <w:uiPriority w:val="99"/>
    <w:unhideWhenUsed/>
    <w:rsid w:val="00762C75"/>
    <w:pPr>
      <w:numPr>
        <w:numId w:val="3"/>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762C75"/>
    <w:pPr>
      <w:ind w:left="1800" w:hanging="360"/>
      <w:contextualSpacing/>
    </w:pPr>
  </w:style>
  <w:style w:type="paragraph" w:styleId="ListBullet2">
    <w:name w:val="List Bullet 2"/>
    <w:basedOn w:val="Normal"/>
    <w:autoRedefine/>
    <w:uiPriority w:val="99"/>
    <w:unhideWhenUsed/>
    <w:rsid w:val="00762C75"/>
    <w:pPr>
      <w:numPr>
        <w:ilvl w:val="1"/>
        <w:numId w:val="6"/>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762C75"/>
    <w:pPr>
      <w:numPr>
        <w:ilvl w:val="2"/>
        <w:numId w:val="2"/>
      </w:numPr>
      <w:contextualSpacing/>
    </w:pPr>
    <w:rPr>
      <w:color w:val="0F173D"/>
      <w:sz w:val="22"/>
    </w:rPr>
  </w:style>
  <w:style w:type="character" w:customStyle="1" w:styleId="notbold">
    <w:name w:val="not bold"/>
    <w:basedOn w:val="DefaultParagraphFont"/>
    <w:uiPriority w:val="1"/>
    <w:qFormat/>
    <w:rsid w:val="002F2A9D"/>
    <w:rPr>
      <w:rFonts w:ascii="Baloo 2" w:hAnsi="Baloo 2"/>
      <w:b/>
    </w:rPr>
  </w:style>
  <w:style w:type="paragraph" w:customStyle="1" w:styleId="SlideThumbnail">
    <w:name w:val="Slide Thumbnail"/>
    <w:basedOn w:val="Normal"/>
    <w:qFormat/>
    <w:rsid w:val="00F335DD"/>
    <w:pPr>
      <w:keepNext/>
      <w:jc w:val="center"/>
    </w:pPr>
  </w:style>
  <w:style w:type="table" w:styleId="TableGrid">
    <w:name w:val="Table Grid"/>
    <w:basedOn w:val="TableNormal"/>
    <w:uiPriority w:val="39"/>
    <w:rsid w:val="00CA60D5"/>
    <w:pPr>
      <w:pBdr>
        <w:top w:val="nil"/>
        <w:left w:val="nil"/>
        <w:bottom w:val="nil"/>
        <w:right w:val="nil"/>
        <w:between w:val="nil"/>
        <w:bar w:val="nil"/>
      </w:pBdr>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umbnail">
    <w:name w:val="thumbnail"/>
    <w:basedOn w:val="Normal"/>
    <w:next w:val="BodyText"/>
    <w:qFormat/>
    <w:rsid w:val="00762C75"/>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5953">
      <w:bodyDiv w:val="1"/>
      <w:marLeft w:val="0"/>
      <w:marRight w:val="0"/>
      <w:marTop w:val="0"/>
      <w:marBottom w:val="0"/>
      <w:divBdr>
        <w:top w:val="none" w:sz="0" w:space="0" w:color="auto"/>
        <w:left w:val="none" w:sz="0" w:space="0" w:color="auto"/>
        <w:bottom w:val="none" w:sz="0" w:space="0" w:color="auto"/>
        <w:right w:val="none" w:sz="0" w:space="0" w:color="auto"/>
      </w:divBdr>
    </w:div>
    <w:div w:id="239415134">
      <w:bodyDiv w:val="1"/>
      <w:marLeft w:val="0"/>
      <w:marRight w:val="0"/>
      <w:marTop w:val="0"/>
      <w:marBottom w:val="0"/>
      <w:divBdr>
        <w:top w:val="none" w:sz="0" w:space="0" w:color="auto"/>
        <w:left w:val="none" w:sz="0" w:space="0" w:color="auto"/>
        <w:bottom w:val="none" w:sz="0" w:space="0" w:color="auto"/>
        <w:right w:val="none" w:sz="0" w:space="0" w:color="auto"/>
      </w:divBdr>
      <w:divsChild>
        <w:div w:id="301346806">
          <w:marLeft w:val="0"/>
          <w:marRight w:val="0"/>
          <w:marTop w:val="0"/>
          <w:marBottom w:val="0"/>
          <w:divBdr>
            <w:top w:val="none" w:sz="0" w:space="0" w:color="auto"/>
            <w:left w:val="none" w:sz="0" w:space="0" w:color="auto"/>
            <w:bottom w:val="none" w:sz="0" w:space="0" w:color="auto"/>
            <w:right w:val="none" w:sz="0" w:space="0" w:color="auto"/>
          </w:divBdr>
        </w:div>
      </w:divsChild>
    </w:div>
    <w:div w:id="286090589">
      <w:bodyDiv w:val="1"/>
      <w:marLeft w:val="0"/>
      <w:marRight w:val="0"/>
      <w:marTop w:val="0"/>
      <w:marBottom w:val="0"/>
      <w:divBdr>
        <w:top w:val="none" w:sz="0" w:space="0" w:color="auto"/>
        <w:left w:val="none" w:sz="0" w:space="0" w:color="auto"/>
        <w:bottom w:val="none" w:sz="0" w:space="0" w:color="auto"/>
        <w:right w:val="none" w:sz="0" w:space="0" w:color="auto"/>
      </w:divBdr>
    </w:div>
    <w:div w:id="325942384">
      <w:bodyDiv w:val="1"/>
      <w:marLeft w:val="0"/>
      <w:marRight w:val="0"/>
      <w:marTop w:val="0"/>
      <w:marBottom w:val="0"/>
      <w:divBdr>
        <w:top w:val="none" w:sz="0" w:space="0" w:color="auto"/>
        <w:left w:val="none" w:sz="0" w:space="0" w:color="auto"/>
        <w:bottom w:val="none" w:sz="0" w:space="0" w:color="auto"/>
        <w:right w:val="none" w:sz="0" w:space="0" w:color="auto"/>
      </w:divBdr>
    </w:div>
    <w:div w:id="573516760">
      <w:bodyDiv w:val="1"/>
      <w:marLeft w:val="0"/>
      <w:marRight w:val="0"/>
      <w:marTop w:val="0"/>
      <w:marBottom w:val="0"/>
      <w:divBdr>
        <w:top w:val="none" w:sz="0" w:space="0" w:color="auto"/>
        <w:left w:val="none" w:sz="0" w:space="0" w:color="auto"/>
        <w:bottom w:val="none" w:sz="0" w:space="0" w:color="auto"/>
        <w:right w:val="none" w:sz="0" w:space="0" w:color="auto"/>
      </w:divBdr>
      <w:divsChild>
        <w:div w:id="1999767006">
          <w:marLeft w:val="0"/>
          <w:marRight w:val="0"/>
          <w:marTop w:val="0"/>
          <w:marBottom w:val="0"/>
          <w:divBdr>
            <w:top w:val="none" w:sz="0" w:space="0" w:color="auto"/>
            <w:left w:val="none" w:sz="0" w:space="0" w:color="auto"/>
            <w:bottom w:val="none" w:sz="0" w:space="0" w:color="auto"/>
            <w:right w:val="none" w:sz="0" w:space="0" w:color="auto"/>
          </w:divBdr>
        </w:div>
      </w:divsChild>
    </w:div>
    <w:div w:id="727458862">
      <w:bodyDiv w:val="1"/>
      <w:marLeft w:val="0"/>
      <w:marRight w:val="0"/>
      <w:marTop w:val="0"/>
      <w:marBottom w:val="0"/>
      <w:divBdr>
        <w:top w:val="none" w:sz="0" w:space="0" w:color="auto"/>
        <w:left w:val="none" w:sz="0" w:space="0" w:color="auto"/>
        <w:bottom w:val="none" w:sz="0" w:space="0" w:color="auto"/>
        <w:right w:val="none" w:sz="0" w:space="0" w:color="auto"/>
      </w:divBdr>
    </w:div>
    <w:div w:id="729422695">
      <w:bodyDiv w:val="1"/>
      <w:marLeft w:val="0"/>
      <w:marRight w:val="0"/>
      <w:marTop w:val="0"/>
      <w:marBottom w:val="0"/>
      <w:divBdr>
        <w:top w:val="none" w:sz="0" w:space="0" w:color="auto"/>
        <w:left w:val="none" w:sz="0" w:space="0" w:color="auto"/>
        <w:bottom w:val="none" w:sz="0" w:space="0" w:color="auto"/>
        <w:right w:val="none" w:sz="0" w:space="0" w:color="auto"/>
      </w:divBdr>
    </w:div>
    <w:div w:id="742333581">
      <w:bodyDiv w:val="1"/>
      <w:marLeft w:val="0"/>
      <w:marRight w:val="0"/>
      <w:marTop w:val="0"/>
      <w:marBottom w:val="0"/>
      <w:divBdr>
        <w:top w:val="none" w:sz="0" w:space="0" w:color="auto"/>
        <w:left w:val="none" w:sz="0" w:space="0" w:color="auto"/>
        <w:bottom w:val="none" w:sz="0" w:space="0" w:color="auto"/>
        <w:right w:val="none" w:sz="0" w:space="0" w:color="auto"/>
      </w:divBdr>
    </w:div>
    <w:div w:id="1306349181">
      <w:bodyDiv w:val="1"/>
      <w:marLeft w:val="0"/>
      <w:marRight w:val="0"/>
      <w:marTop w:val="0"/>
      <w:marBottom w:val="0"/>
      <w:divBdr>
        <w:top w:val="none" w:sz="0" w:space="0" w:color="auto"/>
        <w:left w:val="none" w:sz="0" w:space="0" w:color="auto"/>
        <w:bottom w:val="none" w:sz="0" w:space="0" w:color="auto"/>
        <w:right w:val="none" w:sz="0" w:space="0" w:color="auto"/>
      </w:divBdr>
    </w:div>
    <w:div w:id="1454523191">
      <w:bodyDiv w:val="1"/>
      <w:marLeft w:val="0"/>
      <w:marRight w:val="0"/>
      <w:marTop w:val="0"/>
      <w:marBottom w:val="0"/>
      <w:divBdr>
        <w:top w:val="none" w:sz="0" w:space="0" w:color="auto"/>
        <w:left w:val="none" w:sz="0" w:space="0" w:color="auto"/>
        <w:bottom w:val="none" w:sz="0" w:space="0" w:color="auto"/>
        <w:right w:val="none" w:sz="0" w:space="0" w:color="auto"/>
      </w:divBdr>
      <w:divsChild>
        <w:div w:id="1806503842">
          <w:marLeft w:val="547"/>
          <w:marRight w:val="0"/>
          <w:marTop w:val="0"/>
          <w:marBottom w:val="0"/>
          <w:divBdr>
            <w:top w:val="none" w:sz="0" w:space="0" w:color="auto"/>
            <w:left w:val="none" w:sz="0" w:space="0" w:color="auto"/>
            <w:bottom w:val="none" w:sz="0" w:space="0" w:color="auto"/>
            <w:right w:val="none" w:sz="0" w:space="0" w:color="auto"/>
          </w:divBdr>
        </w:div>
      </w:divsChild>
    </w:div>
    <w:div w:id="1462261452">
      <w:bodyDiv w:val="1"/>
      <w:marLeft w:val="0"/>
      <w:marRight w:val="0"/>
      <w:marTop w:val="0"/>
      <w:marBottom w:val="0"/>
      <w:divBdr>
        <w:top w:val="none" w:sz="0" w:space="0" w:color="auto"/>
        <w:left w:val="none" w:sz="0" w:space="0" w:color="auto"/>
        <w:bottom w:val="none" w:sz="0" w:space="0" w:color="auto"/>
        <w:right w:val="none" w:sz="0" w:space="0" w:color="auto"/>
      </w:divBdr>
      <w:divsChild>
        <w:div w:id="1865555362">
          <w:marLeft w:val="360"/>
          <w:marRight w:val="0"/>
          <w:marTop w:val="200"/>
          <w:marBottom w:val="0"/>
          <w:divBdr>
            <w:top w:val="none" w:sz="0" w:space="0" w:color="auto"/>
            <w:left w:val="none" w:sz="0" w:space="0" w:color="auto"/>
            <w:bottom w:val="none" w:sz="0" w:space="0" w:color="auto"/>
            <w:right w:val="none" w:sz="0" w:space="0" w:color="auto"/>
          </w:divBdr>
        </w:div>
        <w:div w:id="2024361404">
          <w:marLeft w:val="1080"/>
          <w:marRight w:val="0"/>
          <w:marTop w:val="100"/>
          <w:marBottom w:val="0"/>
          <w:divBdr>
            <w:top w:val="none" w:sz="0" w:space="0" w:color="auto"/>
            <w:left w:val="none" w:sz="0" w:space="0" w:color="auto"/>
            <w:bottom w:val="none" w:sz="0" w:space="0" w:color="auto"/>
            <w:right w:val="none" w:sz="0" w:space="0" w:color="auto"/>
          </w:divBdr>
        </w:div>
        <w:div w:id="855266295">
          <w:marLeft w:val="1080"/>
          <w:marRight w:val="0"/>
          <w:marTop w:val="100"/>
          <w:marBottom w:val="0"/>
          <w:divBdr>
            <w:top w:val="none" w:sz="0" w:space="0" w:color="auto"/>
            <w:left w:val="none" w:sz="0" w:space="0" w:color="auto"/>
            <w:bottom w:val="none" w:sz="0" w:space="0" w:color="auto"/>
            <w:right w:val="none" w:sz="0" w:space="0" w:color="auto"/>
          </w:divBdr>
        </w:div>
      </w:divsChild>
    </w:div>
    <w:div w:id="1878928381">
      <w:bodyDiv w:val="1"/>
      <w:marLeft w:val="0"/>
      <w:marRight w:val="0"/>
      <w:marTop w:val="0"/>
      <w:marBottom w:val="0"/>
      <w:divBdr>
        <w:top w:val="none" w:sz="0" w:space="0" w:color="auto"/>
        <w:left w:val="none" w:sz="0" w:space="0" w:color="auto"/>
        <w:bottom w:val="none" w:sz="0" w:space="0" w:color="auto"/>
        <w:right w:val="none" w:sz="0" w:space="0" w:color="auto"/>
      </w:divBdr>
      <w:divsChild>
        <w:div w:id="1682929548">
          <w:marLeft w:val="0"/>
          <w:marRight w:val="0"/>
          <w:marTop w:val="0"/>
          <w:marBottom w:val="0"/>
          <w:divBdr>
            <w:top w:val="none" w:sz="0" w:space="0" w:color="auto"/>
            <w:left w:val="none" w:sz="0" w:space="0" w:color="auto"/>
            <w:bottom w:val="none" w:sz="0" w:space="0" w:color="auto"/>
            <w:right w:val="none" w:sz="0" w:space="0" w:color="auto"/>
          </w:divBdr>
        </w:div>
        <w:div w:id="931667473">
          <w:marLeft w:val="0"/>
          <w:marRight w:val="0"/>
          <w:marTop w:val="0"/>
          <w:marBottom w:val="0"/>
          <w:divBdr>
            <w:top w:val="none" w:sz="0" w:space="0" w:color="auto"/>
            <w:left w:val="none" w:sz="0" w:space="0" w:color="auto"/>
            <w:bottom w:val="none" w:sz="0" w:space="0" w:color="auto"/>
            <w:right w:val="none" w:sz="0" w:space="0" w:color="auto"/>
          </w:divBdr>
          <w:divsChild>
            <w:div w:id="1554536789">
              <w:marLeft w:val="0"/>
              <w:marRight w:val="0"/>
              <w:marTop w:val="0"/>
              <w:marBottom w:val="0"/>
              <w:divBdr>
                <w:top w:val="none" w:sz="0" w:space="0" w:color="auto"/>
                <w:left w:val="none" w:sz="0" w:space="0" w:color="auto"/>
                <w:bottom w:val="none" w:sz="0" w:space="0" w:color="auto"/>
                <w:right w:val="none" w:sz="0" w:space="0" w:color="auto"/>
              </w:divBdr>
            </w:div>
            <w:div w:id="6696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1766">
      <w:bodyDiv w:val="1"/>
      <w:marLeft w:val="0"/>
      <w:marRight w:val="0"/>
      <w:marTop w:val="0"/>
      <w:marBottom w:val="0"/>
      <w:divBdr>
        <w:top w:val="none" w:sz="0" w:space="0" w:color="auto"/>
        <w:left w:val="none" w:sz="0" w:space="0" w:color="auto"/>
        <w:bottom w:val="none" w:sz="0" w:space="0" w:color="auto"/>
        <w:right w:val="none" w:sz="0" w:space="0" w:color="auto"/>
      </w:divBdr>
      <w:divsChild>
        <w:div w:id="2127196099">
          <w:marLeft w:val="446"/>
          <w:marRight w:val="0"/>
          <w:marTop w:val="0"/>
          <w:marBottom w:val="0"/>
          <w:divBdr>
            <w:top w:val="none" w:sz="0" w:space="0" w:color="auto"/>
            <w:left w:val="none" w:sz="0" w:space="0" w:color="auto"/>
            <w:bottom w:val="none" w:sz="0" w:space="0" w:color="auto"/>
            <w:right w:val="none" w:sz="0" w:space="0" w:color="auto"/>
          </w:divBdr>
        </w:div>
        <w:div w:id="338310981">
          <w:marLeft w:val="446"/>
          <w:marRight w:val="0"/>
          <w:marTop w:val="0"/>
          <w:marBottom w:val="0"/>
          <w:divBdr>
            <w:top w:val="none" w:sz="0" w:space="0" w:color="auto"/>
            <w:left w:val="none" w:sz="0" w:space="0" w:color="auto"/>
            <w:bottom w:val="none" w:sz="0" w:space="0" w:color="auto"/>
            <w:right w:val="none" w:sz="0" w:space="0" w:color="auto"/>
          </w:divBdr>
        </w:div>
        <w:div w:id="1949464147">
          <w:marLeft w:val="446"/>
          <w:marRight w:val="0"/>
          <w:marTop w:val="0"/>
          <w:marBottom w:val="0"/>
          <w:divBdr>
            <w:top w:val="none" w:sz="0" w:space="0" w:color="auto"/>
            <w:left w:val="none" w:sz="0" w:space="0" w:color="auto"/>
            <w:bottom w:val="none" w:sz="0" w:space="0" w:color="auto"/>
            <w:right w:val="none" w:sz="0" w:space="0" w:color="auto"/>
          </w:divBdr>
        </w:div>
      </w:divsChild>
    </w:div>
    <w:div w:id="199749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RbbQOWXgQ8" TargetMode="External"/><Relationship Id="rId18" Type="http://schemas.openxmlformats.org/officeDocument/2006/relationships/hyperlink" Target="https://youtu.be/Amcf1-gVPJk"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www.youtube.com/watch?v=bMxp7MzegT8" TargetMode="External"/><Relationship Id="rId50" Type="http://schemas.openxmlformats.org/officeDocument/2006/relationships/hyperlink" Target="https://youtu.be/Amcf1-gVPJk" TargetMode="External"/><Relationship Id="rId55" Type="http://schemas.openxmlformats.org/officeDocument/2006/relationships/image" Target="media/image3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04jXqHpugGg" TargetMode="External"/><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youtube.com/watch?v=MRbbQOWXgQ8" TargetMode="External"/><Relationship Id="rId53" Type="http://schemas.openxmlformats.org/officeDocument/2006/relationships/image" Target="media/image30.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youtu.be/GjYUtP6BrXU" TargetMode="External"/><Relationship Id="rId14" Type="http://schemas.openxmlformats.org/officeDocument/2006/relationships/hyperlink" Target="https://www.youtube.com/watch?v=-tfCjeC5L8Y"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youtu.be/04jXqHpugGg" TargetMode="External"/><Relationship Id="rId56" Type="http://schemas.openxmlformats.org/officeDocument/2006/relationships/image" Target="media/image33.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outu.be/GjYUtP6BrXU" TargetMode="External"/><Relationship Id="rId3" Type="http://schemas.openxmlformats.org/officeDocument/2006/relationships/styles" Target="styles.xml"/><Relationship Id="rId12" Type="http://schemas.openxmlformats.org/officeDocument/2006/relationships/hyperlink" Target="https://www.youtube.com/watch?v=v5siFs_0-J0" TargetMode="External"/><Relationship Id="rId17" Type="http://schemas.openxmlformats.org/officeDocument/2006/relationships/hyperlink" Target="https://youtu.be/nOilKrE-Uog"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youtube.com/watch?v=-tfCjeC5L8Y" TargetMode="External"/><Relationship Id="rId59"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1.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bMxp7MzegT8"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youtu.be/nOilKrE-Uog" TargetMode="Externa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hyperlink" Target="https://www.youtube.com/watch?v=v5siFs_0-J0" TargetMode="External"/><Relationship Id="rId52" Type="http://schemas.openxmlformats.org/officeDocument/2006/relationships/image" Target="media/image29.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15EC4-11D8-8B49-9ABB-B9C09C98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4</TotalTime>
  <Pages>36</Pages>
  <Words>6941</Words>
  <Characters>39566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Addition and Subtraction: Preschool, Transitional Kindergarten, and Kindergarten (PPT 2b)</vt:lpstr>
    </vt:vector>
  </TitlesOfParts>
  <Company/>
  <LinksUpToDate>false</LinksUpToDate>
  <CharactersWithSpaces>46415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 and Subtraction: Preschool, Transitional Kindergarten, and Kindergarten (PPT 2b)</dc:title>
  <dc:subject/>
  <dc:creator>Lexi Alexander</dc:creator>
  <cp:keywords/>
  <dc:description/>
  <cp:lastModifiedBy>Grace Srinivasiah</cp:lastModifiedBy>
  <cp:revision>4</cp:revision>
  <dcterms:created xsi:type="dcterms:W3CDTF">2025-10-02T16:23:00Z</dcterms:created>
  <dcterms:modified xsi:type="dcterms:W3CDTF">2026-02-12T00:18:00Z</dcterms:modified>
</cp:coreProperties>
</file>